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8C64" w14:textId="77777777" w:rsidR="00AD480E" w:rsidRPr="00AD480E" w:rsidRDefault="00AD480E" w:rsidP="00AD4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D480E">
        <w:rPr>
          <w:rFonts w:ascii="Times New Roman" w:eastAsia="Times New Roman" w:hAnsi="Times New Roman" w:cs="Times New Roman"/>
          <w:b/>
          <w:bCs/>
          <w:kern w:val="36"/>
          <w:sz w:val="48"/>
          <w:szCs w:val="48"/>
          <w:lang w:eastAsia="en-IN"/>
          <w14:ligatures w14:val="none"/>
        </w:rPr>
        <w:t>Japan Cooling Tower Market Size, Share and Growth Forecast 2024-2032</w:t>
      </w:r>
    </w:p>
    <w:p w14:paraId="7247A7D3"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IMARC Group's report titled "</w:t>
      </w:r>
      <w:r w:rsidRPr="00AD480E">
        <w:rPr>
          <w:rFonts w:ascii="Times New Roman" w:eastAsia="Times New Roman" w:hAnsi="Times New Roman" w:cs="Times New Roman"/>
          <w:b/>
          <w:bCs/>
          <w:kern w:val="0"/>
          <w:sz w:val="24"/>
          <w:szCs w:val="24"/>
          <w:lang w:eastAsia="en-IN"/>
          <w14:ligatures w14:val="none"/>
        </w:rPr>
        <w:t>Japan Cooling Tower Market Report by Tower Type (Open-Circuit Cooling Towers, Closed-Circuit Cooling Towers, Hybrid Cooling Towers), Flow Type (Cross Flow, Counter Flow), Design (Mechanical Draft Cooling Tower, Natural Draft Cooling Tower), Construction Material (Fiber-Reinforced Plastic (FRP), Steel, Concrete, Wood, High-Density Polyethylene (HDPE), and Others), End User (Chemical, HVAC, Petrochemicals and Oil and Gas, Power Generation, Food and Beverages, and Others), and Region 2024-2032", </w:t>
      </w:r>
      <w:hyperlink r:id="rId5" w:history="1">
        <w:r w:rsidRPr="00AD480E">
          <w:rPr>
            <w:rFonts w:ascii="Times New Roman" w:eastAsia="Times New Roman" w:hAnsi="Times New Roman" w:cs="Times New Roman"/>
            <w:color w:val="0000FF"/>
            <w:kern w:val="0"/>
            <w:sz w:val="24"/>
            <w:szCs w:val="24"/>
            <w:u w:val="single"/>
            <w:lang w:eastAsia="en-IN"/>
            <w14:ligatures w14:val="none"/>
          </w:rPr>
          <w:t>Japan cooling tower market</w:t>
        </w:r>
      </w:hyperlink>
      <w:r w:rsidRPr="00AD480E">
        <w:rPr>
          <w:rFonts w:ascii="Times New Roman" w:eastAsia="Times New Roman" w:hAnsi="Times New Roman" w:cs="Times New Roman"/>
          <w:kern w:val="0"/>
          <w:sz w:val="24"/>
          <w:szCs w:val="24"/>
          <w:lang w:eastAsia="en-IN"/>
          <w14:ligatures w14:val="none"/>
        </w:rPr>
        <w:t xml:space="preserve"> size is projected to exhibit a growth rate (CAGR) of 4.09% during 2024-2032.</w:t>
      </w:r>
    </w:p>
    <w:p w14:paraId="41FE3F24"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AD480E">
          <w:rPr>
            <w:rFonts w:ascii="Times New Roman" w:eastAsia="Times New Roman" w:hAnsi="Times New Roman" w:cs="Times New Roman"/>
            <w:color w:val="0000FF"/>
            <w:kern w:val="0"/>
            <w:sz w:val="24"/>
            <w:szCs w:val="24"/>
            <w:u w:val="single"/>
            <w:lang w:eastAsia="en-IN"/>
            <w14:ligatures w14:val="none"/>
          </w:rPr>
          <w:t>https://www.imarcgroup.com/japan-cooling-tower-market/requestsample</w:t>
        </w:r>
      </w:hyperlink>
    </w:p>
    <w:p w14:paraId="51C91AB9"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Factors Affecting the Growth of the Japan Cooling Tower Industry:</w:t>
      </w:r>
    </w:p>
    <w:p w14:paraId="2B131276" w14:textId="77777777" w:rsidR="00AD480E" w:rsidRPr="00AD480E" w:rsidRDefault="00AD480E" w:rsidP="00AD48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Rapid Industrialization and Urbanization:</w:t>
      </w:r>
    </w:p>
    <w:p w14:paraId="15B7F7E3"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Rapid urbanization and the expansion of several industries in Japan represent one of the primary factors driving the need for efficient cooling systems. Cooling towers aid in maintaining optimal temperatures for industrial processes and air conditioning in urban areas. The growing infrastructure development, including manufacturing facilities and commercial spaces, is contributing to the growth of the market. Along with this, the increasing utilization of cooling towers to provide consistent cooling for chemical reactions and the production of pharmaceuticals is creating a positive outlook for the market.</w:t>
      </w:r>
    </w:p>
    <w:p w14:paraId="4DAD69B9" w14:textId="77777777" w:rsidR="00AD480E" w:rsidRPr="00AD480E" w:rsidRDefault="00AD480E" w:rsidP="00AD480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Environmental Regulations and Sustainability Initiatives:</w:t>
      </w:r>
    </w:p>
    <w:p w14:paraId="10BDC922"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The implementation of stringent environmental regulations and the increasing emphasis on sustainability in Japan are strengthening the growth of the market. In addition, the rising concerns about environmental impact and energy efficiency rise are encouraging industries to adopt more efficient cooling tower systems. Along with this, environmental regulations in Japan also address noise pollution and the visual impact of industrial facilities. Modern cooling towers are designed to be quieter and aesthetically pleasing, meeting regulatory requirements while minimizing disturbances to nearby communities.</w:t>
      </w:r>
    </w:p>
    <w:p w14:paraId="5BD9D88B" w14:textId="77777777" w:rsidR="00AD480E" w:rsidRPr="00AD480E" w:rsidRDefault="00AD480E" w:rsidP="00AD48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Technological Advancements:</w:t>
      </w:r>
    </w:p>
    <w:p w14:paraId="4F55395E"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Continuous advancements in manufacturing technologies of cooling towers are offering a favorable market outlook. In line with this, several manufacturers are investing in research and development (R&amp;D) activities to enhance the performance, efficiency, and durability of cooling towers. Moreover, the increasing utilization of advanced materials, innovative designs, and smart control systems to optimize cooling tower operations is supporting the market growth. This technological evolution increases the appeal of cooling towers and attracts industries looking for cutting-edge solutions to their cooling needs.</w:t>
      </w:r>
    </w:p>
    <w:p w14:paraId="1386A211"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Japan Cooling Tower Market Report Segmentation:</w:t>
      </w:r>
    </w:p>
    <w:p w14:paraId="2F0434A1"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lastRenderedPageBreak/>
        <w:t>By Tower Type:</w:t>
      </w:r>
    </w:p>
    <w:p w14:paraId="4F63BEC8" w14:textId="77777777" w:rsidR="00AD480E" w:rsidRPr="00AD480E" w:rsidRDefault="00AD480E" w:rsidP="00AD48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Open-Circuit Cooling Towers</w:t>
      </w:r>
    </w:p>
    <w:p w14:paraId="409AE4A2" w14:textId="77777777" w:rsidR="00AD480E" w:rsidRPr="00AD480E" w:rsidRDefault="00AD480E" w:rsidP="00AD48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Closed-Circuit Cooling Towers</w:t>
      </w:r>
    </w:p>
    <w:p w14:paraId="1141FCDC" w14:textId="77777777" w:rsidR="00AD480E" w:rsidRPr="00AD480E" w:rsidRDefault="00AD480E" w:rsidP="00AD480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Hybrid Cooling Towers</w:t>
      </w:r>
    </w:p>
    <w:p w14:paraId="2B8E4DE1"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Based on the tower type, the market has been classified into open-circuit cooling towers, closed-circuit cooling towers, and hybrid cooling towers.</w:t>
      </w:r>
    </w:p>
    <w:p w14:paraId="0D4E6EEF"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By Flow Type:</w:t>
      </w:r>
    </w:p>
    <w:p w14:paraId="15027129" w14:textId="77777777" w:rsidR="00AD480E" w:rsidRPr="00AD480E" w:rsidRDefault="00AD480E" w:rsidP="00AD48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Cross Flow</w:t>
      </w:r>
    </w:p>
    <w:p w14:paraId="19BBFD6D" w14:textId="77777777" w:rsidR="00AD480E" w:rsidRPr="00AD480E" w:rsidRDefault="00AD480E" w:rsidP="00AD480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Counter Flow</w:t>
      </w:r>
    </w:p>
    <w:p w14:paraId="5BF5F5A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On the basis of the flow type, the market has been segregated into cross flow and counter flow.</w:t>
      </w:r>
    </w:p>
    <w:p w14:paraId="05DE8E5F"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By Design:</w:t>
      </w:r>
    </w:p>
    <w:p w14:paraId="46087F8B" w14:textId="77777777" w:rsidR="00AD480E" w:rsidRPr="00AD480E" w:rsidRDefault="00AD480E" w:rsidP="00AD48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Mechanical Draft Cooling Tower</w:t>
      </w:r>
    </w:p>
    <w:p w14:paraId="4F11D7B4" w14:textId="77777777" w:rsidR="00AD480E" w:rsidRPr="00AD480E" w:rsidRDefault="00AD480E" w:rsidP="00AD480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Natural Draft Cooling Tower</w:t>
      </w:r>
    </w:p>
    <w:p w14:paraId="7A8CF6E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Based on the design, the market has been divided into mechanical draft cooling tower and natural draft cooling tower.</w:t>
      </w:r>
    </w:p>
    <w:p w14:paraId="0CE9901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By Construction Material:</w:t>
      </w:r>
    </w:p>
    <w:p w14:paraId="774A23A9" w14:textId="77777777" w:rsidR="00AD480E" w:rsidRPr="00AD480E" w:rsidRDefault="00AD480E" w:rsidP="00AD48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Fiber-Reinforced Plastic (FRP)</w:t>
      </w:r>
    </w:p>
    <w:p w14:paraId="72471203" w14:textId="77777777" w:rsidR="00AD480E" w:rsidRPr="00AD480E" w:rsidRDefault="00AD480E" w:rsidP="00AD48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Steel</w:t>
      </w:r>
    </w:p>
    <w:p w14:paraId="2B8AF49A" w14:textId="77777777" w:rsidR="00AD480E" w:rsidRPr="00AD480E" w:rsidRDefault="00AD480E" w:rsidP="00AD48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Concrete</w:t>
      </w:r>
    </w:p>
    <w:p w14:paraId="0CD68700" w14:textId="77777777" w:rsidR="00AD480E" w:rsidRPr="00AD480E" w:rsidRDefault="00AD480E" w:rsidP="00AD48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Wood</w:t>
      </w:r>
    </w:p>
    <w:p w14:paraId="1D05B051" w14:textId="77777777" w:rsidR="00AD480E" w:rsidRPr="00AD480E" w:rsidRDefault="00AD480E" w:rsidP="00AD48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High-Density Polyethylene (HDPE)</w:t>
      </w:r>
    </w:p>
    <w:p w14:paraId="7E49D86E" w14:textId="77777777" w:rsidR="00AD480E" w:rsidRPr="00AD480E" w:rsidRDefault="00AD480E" w:rsidP="00AD48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Others</w:t>
      </w:r>
    </w:p>
    <w:p w14:paraId="7200FF53"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On the basis of the construction material, the market has been classified into fiber-reinforced plastic (FRP), steel, concrete, wood, high-density polyethylene (HDPE), and others.</w:t>
      </w:r>
    </w:p>
    <w:p w14:paraId="2B500DA9"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By End User:</w:t>
      </w:r>
    </w:p>
    <w:p w14:paraId="3928E5A3" w14:textId="77777777" w:rsidR="00AD480E" w:rsidRPr="00AD480E" w:rsidRDefault="00AD480E" w:rsidP="00AD48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Chemical</w:t>
      </w:r>
    </w:p>
    <w:p w14:paraId="70FE5E80" w14:textId="77777777" w:rsidR="00AD480E" w:rsidRPr="00AD480E" w:rsidRDefault="00AD480E" w:rsidP="00AD48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HVAC</w:t>
      </w:r>
    </w:p>
    <w:p w14:paraId="697C4EDB" w14:textId="77777777" w:rsidR="00AD480E" w:rsidRPr="00AD480E" w:rsidRDefault="00AD480E" w:rsidP="00AD48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Petrochemicals and Oil and Gas</w:t>
      </w:r>
    </w:p>
    <w:p w14:paraId="60EA1939" w14:textId="77777777" w:rsidR="00AD480E" w:rsidRPr="00AD480E" w:rsidRDefault="00AD480E" w:rsidP="00AD48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Power Generation</w:t>
      </w:r>
    </w:p>
    <w:p w14:paraId="0FD68E9B" w14:textId="77777777" w:rsidR="00AD480E" w:rsidRPr="00AD480E" w:rsidRDefault="00AD480E" w:rsidP="00AD48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Food and Beverages</w:t>
      </w:r>
    </w:p>
    <w:p w14:paraId="35297D31" w14:textId="77777777" w:rsidR="00AD480E" w:rsidRPr="00AD480E" w:rsidRDefault="00AD480E" w:rsidP="00AD480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Others</w:t>
      </w:r>
    </w:p>
    <w:p w14:paraId="13B49313"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Based on the end user, the market has been segmented into chemical, HVAC, petrochemicals and oil and gas, power generation, food and beverages, and others.</w:t>
      </w:r>
    </w:p>
    <w:p w14:paraId="117B0451"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Regional Insights:</w:t>
      </w:r>
    </w:p>
    <w:p w14:paraId="376144AF"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lastRenderedPageBreak/>
        <w:t>Kanto Region</w:t>
      </w:r>
    </w:p>
    <w:p w14:paraId="2994BC53"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Kansai/Kinki Region</w:t>
      </w:r>
    </w:p>
    <w:p w14:paraId="4A099252"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Central/ Chubu Region</w:t>
      </w:r>
    </w:p>
    <w:p w14:paraId="6C3F2948"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Kyushu-Okinawa Region</w:t>
      </w:r>
    </w:p>
    <w:p w14:paraId="4E1F92A9"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Tohoku Region</w:t>
      </w:r>
    </w:p>
    <w:p w14:paraId="2C4A3FA1"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Chugoku Region</w:t>
      </w:r>
    </w:p>
    <w:p w14:paraId="3777BBFC"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Hokkaido Region</w:t>
      </w:r>
    </w:p>
    <w:p w14:paraId="07738ABE" w14:textId="77777777" w:rsidR="00AD480E" w:rsidRPr="00AD480E" w:rsidRDefault="00AD480E" w:rsidP="00AD480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Shikoku Region</w:t>
      </w:r>
    </w:p>
    <w:p w14:paraId="769E467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Region wise, the market has been segregated into Kanto Region, Kansai/Kinki Region, Central/ Chubu Region, Kyushu-Okinawa Region, Tohoku Region, Chugoku Region, Hokkaido Region, and Shikoku Region.</w:t>
      </w:r>
    </w:p>
    <w:p w14:paraId="3102C403"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Japan Cooling Tower Market Trends:</w:t>
      </w:r>
    </w:p>
    <w:p w14:paraId="52266D26"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The widespread adoption of closed-loop cooling systems, which minimize water wastage is influencing the market positively. Additionally, the integration of advanced technologies like water treatment and filtration to ensure the reuse of water within cooling processes is attracting a wider consumer base. In line with this, the rising preferences of companies for smart, connected cooling tower solutions that offer data-driven insights and predictive maintenance capabilities are supporting the growth of the market. Besides this, manufacturers are developing cooling towers with improved heat exchange capabilities and reduced energy consumption.</w:t>
      </w:r>
    </w:p>
    <w:p w14:paraId="27361E47"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62344A9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About Us:</w:t>
      </w:r>
    </w:p>
    <w:p w14:paraId="0B1EFAB9"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3E853997"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17FF1A0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3096D6B6"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b/>
          <w:bCs/>
          <w:kern w:val="0"/>
          <w:sz w:val="24"/>
          <w:szCs w:val="24"/>
          <w:lang w:eastAsia="en-IN"/>
          <w14:ligatures w14:val="none"/>
        </w:rPr>
        <w:t>Contact US:</w:t>
      </w:r>
    </w:p>
    <w:p w14:paraId="25B7DF3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IMARC Group</w:t>
      </w:r>
    </w:p>
    <w:p w14:paraId="19FBAF7B"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lastRenderedPageBreak/>
        <w:t>134 N 4th St. Brooklyn, NY 11249, USA</w:t>
      </w:r>
    </w:p>
    <w:p w14:paraId="6787BB60"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Email: sales@imarcgroup.com</w:t>
      </w:r>
    </w:p>
    <w:p w14:paraId="5D2C4CD5" w14:textId="77777777"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Tel No:(D) +91 120 433 0800</w:t>
      </w:r>
    </w:p>
    <w:p w14:paraId="17088075" w14:textId="6A3FF45D" w:rsidR="00AD480E" w:rsidRPr="00AD480E" w:rsidRDefault="00AD480E" w:rsidP="00AD480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480E">
        <w:rPr>
          <w:rFonts w:ascii="Times New Roman" w:eastAsia="Times New Roman" w:hAnsi="Times New Roman" w:cs="Times New Roman"/>
          <w:kern w:val="0"/>
          <w:sz w:val="24"/>
          <w:szCs w:val="24"/>
          <w:lang w:eastAsia="en-IN"/>
          <w14:ligatures w14:val="none"/>
        </w:rPr>
        <w:t>United States: +1-631-791-1145 | United Kingdom: +44-753-713-2163</w:t>
      </w:r>
    </w:p>
    <w:sectPr w:rsidR="00AD480E" w:rsidRPr="00AD4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F7A65"/>
    <w:multiLevelType w:val="multilevel"/>
    <w:tmpl w:val="7A26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15EA2"/>
    <w:multiLevelType w:val="multilevel"/>
    <w:tmpl w:val="723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C0867"/>
    <w:multiLevelType w:val="multilevel"/>
    <w:tmpl w:val="06E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A1AC4"/>
    <w:multiLevelType w:val="multilevel"/>
    <w:tmpl w:val="231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B6DFA"/>
    <w:multiLevelType w:val="multilevel"/>
    <w:tmpl w:val="D49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84114"/>
    <w:multiLevelType w:val="multilevel"/>
    <w:tmpl w:val="CC0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93AFC"/>
    <w:multiLevelType w:val="multilevel"/>
    <w:tmpl w:val="3BC8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33A4D"/>
    <w:multiLevelType w:val="multilevel"/>
    <w:tmpl w:val="ACA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94B55"/>
    <w:multiLevelType w:val="multilevel"/>
    <w:tmpl w:val="694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117746">
    <w:abstractNumId w:val="8"/>
  </w:num>
  <w:num w:numId="2" w16cid:durableId="1459373529">
    <w:abstractNumId w:val="3"/>
  </w:num>
  <w:num w:numId="3" w16cid:durableId="2009625665">
    <w:abstractNumId w:val="4"/>
  </w:num>
  <w:num w:numId="4" w16cid:durableId="391317139">
    <w:abstractNumId w:val="1"/>
  </w:num>
  <w:num w:numId="5" w16cid:durableId="1287270198">
    <w:abstractNumId w:val="7"/>
  </w:num>
  <w:num w:numId="6" w16cid:durableId="1972323009">
    <w:abstractNumId w:val="5"/>
  </w:num>
  <w:num w:numId="7" w16cid:durableId="1719544980">
    <w:abstractNumId w:val="0"/>
  </w:num>
  <w:num w:numId="8" w16cid:durableId="1862892690">
    <w:abstractNumId w:val="6"/>
  </w:num>
  <w:num w:numId="9" w16cid:durableId="90664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0E"/>
    <w:rsid w:val="00AD48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C4A"/>
  <w15:chartTrackingRefBased/>
  <w15:docId w15:val="{E20426C4-9FE8-4D60-B749-57D5ADC0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80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AD480E"/>
    <w:rPr>
      <w:b/>
      <w:bCs/>
    </w:rPr>
  </w:style>
  <w:style w:type="paragraph" w:styleId="NormalWeb">
    <w:name w:val="Normal (Web)"/>
    <w:basedOn w:val="Normal"/>
    <w:uiPriority w:val="99"/>
    <w:semiHidden/>
    <w:unhideWhenUsed/>
    <w:rsid w:val="00AD48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D4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0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cooling-tower-market/requestsample" TargetMode="External"/><Relationship Id="rId5" Type="http://schemas.openxmlformats.org/officeDocument/2006/relationships/hyperlink" Target="https://www.imarcgroup.com/japan-cooling-tower-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2024-01-22T06:23:00Z</dcterms:created>
  <dcterms:modified xsi:type="dcterms:W3CDTF">2024-01-22T06:23:00Z</dcterms:modified>
</cp:coreProperties>
</file>