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Anomaly Detection Pipeline - Detailed Documentation</w:t>
      </w:r>
    </w:p>
    <w:p>
      <w:pPr>
        <w:pStyle w:val="Heading1"/>
      </w:pPr>
      <w:r>
        <w:t>Executive Summary</w:t>
      </w:r>
    </w:p>
    <w:p>
      <w:r>
        <w:t>This document provides a comprehensive description of the anomaly detection pipeline implemented in this repository. It covers the data schema, modeling approach (Negative Binomial NB2), model selection, change-point handling, diagnostics, and visualization. An embedded example plot and a slice of diagnostics are included for quick validation.</w:t>
      </w:r>
    </w:p>
    <w:p>
      <w:pPr>
        <w:pStyle w:val="Heading1"/>
      </w:pPr>
      <w:r>
        <w:t>Data Schema and Preparation</w:t>
      </w:r>
    </w:p>
    <w:p>
      <w:r>
        <w:t>Expected input CSV columns:</w:t>
      </w:r>
    </w:p>
    <w:p>
      <w:r>
        <w:t>- insight_date_time (datetime)</w:t>
      </w:r>
    </w:p>
    <w:p>
      <w:r>
        <w:t>- target_type (string)</w:t>
      </w:r>
    </w:p>
    <w:p>
      <w:r>
        <w:t>- insight_type (string)</w:t>
      </w:r>
    </w:p>
    <w:p>
      <w:r>
        <w:t>- target_key (string)</w:t>
      </w:r>
    </w:p>
    <w:p>
      <w:r>
        <w:t>- other columns (optional)</w:t>
      </w:r>
    </w:p>
    <w:p>
      <w:r>
        <w:br/>
        <w:t>Weekly aggregation: each record is converted to the start-of-week bucket using Monday as week start. Missing weeks are filled with zero counts for each (target_type, insight_type, target_key).</w:t>
      </w:r>
    </w:p>
    <w:p>
      <w:pPr>
        <w:pStyle w:val="Heading1"/>
      </w:pPr>
      <w:r>
        <w:t>Modeling Details</w:t>
      </w:r>
    </w:p>
    <w:p>
      <w:r>
        <w:t>We model weekly counts using a Negative Binomial NB2 (mean-variance relationship Var(y)=mu+alpha*mu^2). Key points:</w:t>
      </w:r>
    </w:p>
    <w:p>
      <w:r>
        <w:t>- Linear predictor: intercept, optional Fourier terms for seasonality (K harmonics), and a light linear trend (t / 52).</w:t>
      </w:r>
    </w:p>
    <w:p>
      <w:r>
        <w:t>- Multiple candidate models are fit per series varying fourier_K; best model is chosen by AIC.</w:t>
      </w:r>
    </w:p>
    <w:p>
      <w:r>
        <w:t>Prediction intervals are computed by transforming the model-predicted mean into NB parameters and using the Negative Binomial quantiles (scipy.stats.nbinom.ppf). This yields integer-aware PI appropriate for counts.</w:t>
      </w:r>
    </w:p>
    <w:p>
      <w:pPr>
        <w:pStyle w:val="Heading1"/>
      </w:pPr>
      <w:r>
        <w:t>Change Point Detection</w:t>
      </w:r>
    </w:p>
    <w:p>
      <w:r>
        <w:t>We detect structural changes using the ruptures library with the PELT algorithm and an l2 cost on log1p-transformed counts. Steps:</w:t>
      </w:r>
    </w:p>
    <w:p>
      <w:r>
        <w:t>- Transform counts with log1p for stability.</w:t>
      </w:r>
    </w:p>
    <w:p>
      <w:r>
        <w:t>- Run rpt.Pelt(model="l2").fit(transformed_series) and predict with a selected penalty.</w:t>
      </w:r>
    </w:p>
    <w:p>
      <w:r>
        <w:t>- If change points are found, split the series and fit models independently on each segment.</w:t>
      </w:r>
    </w:p>
    <w:p>
      <w:pPr>
        <w:pStyle w:val="Heading1"/>
      </w:pPr>
      <w:r>
        <w:t>Diagnostics &amp; Interpretation</w:t>
      </w:r>
    </w:p>
    <w:p>
      <w:r>
        <w:t>The pipeline outputs a diagnostics CSV with these fields per segment:</w:t>
      </w:r>
    </w:p>
    <w:p>
      <w:r>
        <w:t>- target_type</w:t>
      </w:r>
    </w:p>
    <w:p>
      <w:r>
        <w:t>- insight_type</w:t>
      </w:r>
    </w:p>
    <w:p>
      <w:r>
        <w:t>- target_key (optional)</w:t>
      </w:r>
    </w:p>
    <w:p>
      <w:r>
        <w:t>- segment_start</w:t>
      </w:r>
    </w:p>
    <w:p>
      <w:r>
        <w:t>- segment_end</w:t>
      </w:r>
    </w:p>
    <w:p>
      <w:r>
        <w:t>- aic</w:t>
      </w:r>
    </w:p>
    <w:p>
      <w:r>
        <w:t>- fallback (bool)</w:t>
      </w:r>
    </w:p>
    <w:p>
      <w:r>
        <w:t>- change_point (start index if any)</w:t>
      </w:r>
    </w:p>
    <w:p>
      <w:r>
        <w:t>Use these diagnostics to:</w:t>
      </w:r>
    </w:p>
    <w:p>
      <w:r>
        <w:t>- Identify series where model fitting failed and fallback was used.</w:t>
      </w:r>
    </w:p>
    <w:p>
      <w:r>
        <w:t>- Inspect AIC values to compare model complexity choices per segment.</w:t>
      </w:r>
    </w:p>
    <w:p>
      <w:r>
        <w:t>- Locate change points and inspect pre/post behavior.</w:t>
      </w:r>
    </w:p>
    <w:p>
      <w:pPr>
        <w:pStyle w:val="Heading1"/>
      </w:pPr>
      <w:r>
        <w:t>Example Visualization (embedded)</w:t>
      </w:r>
    </w:p>
    <w:p>
      <w:r>
        <w:t>The plot below is an example output for the pair-level series "account behavior". It contains model predictions, prediction intervals, anomalies, and change point lines.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_account_behavi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explanation:</w:t>
      </w:r>
    </w:p>
    <w:p>
      <w:r>
        <w:t>- Blue line: Actual weekly counts</w:t>
      </w:r>
    </w:p>
    <w:p>
      <w:r>
        <w:t>- Dashed line: Model-predicted mean</w:t>
      </w:r>
    </w:p>
    <w:p>
      <w:r>
        <w:t>- Gray band: Prediction interval (NB quantiles)</w:t>
      </w:r>
    </w:p>
    <w:p>
      <w:r>
        <w:t>- Red dots: Points flagged as anomalies (outside PI)</w:t>
      </w:r>
    </w:p>
    <w:p>
      <w:r>
        <w:t>- Purple vertical lines: Detected change points where the model was refit</w:t>
      </w:r>
    </w:p>
    <w:p>
      <w:pPr>
        <w:pStyle w:val="Heading1"/>
      </w:pPr>
      <w:r>
        <w:t>Diagnostics Sample (first 10 rows)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target_type</w:t>
            </w:r>
          </w:p>
        </w:tc>
        <w:tc>
          <w:tcPr>
            <w:tcW w:type="dxa" w:w="1080"/>
          </w:tcPr>
          <w:p>
            <w:r>
              <w:t>insight_type</w:t>
            </w:r>
          </w:p>
        </w:tc>
        <w:tc>
          <w:tcPr>
            <w:tcW w:type="dxa" w:w="1080"/>
          </w:tcPr>
          <w:p>
            <w:r>
              <w:t>segment_start</w:t>
            </w:r>
          </w:p>
        </w:tc>
        <w:tc>
          <w:tcPr>
            <w:tcW w:type="dxa" w:w="1080"/>
          </w:tcPr>
          <w:p>
            <w:r>
              <w:t>segment_end</w:t>
            </w:r>
          </w:p>
        </w:tc>
        <w:tc>
          <w:tcPr>
            <w:tcW w:type="dxa" w:w="1080"/>
          </w:tcPr>
          <w:p>
            <w:r>
              <w:t>aic</w:t>
            </w:r>
          </w:p>
        </w:tc>
        <w:tc>
          <w:tcPr>
            <w:tcW w:type="dxa" w:w="1080"/>
          </w:tcPr>
          <w:p>
            <w:r>
              <w:t>fallback</w:t>
            </w:r>
          </w:p>
        </w:tc>
        <w:tc>
          <w:tcPr>
            <w:tcW w:type="dxa" w:w="1080"/>
          </w:tcPr>
          <w:p>
            <w:r>
              <w:t>change_point</w:t>
            </w:r>
          </w:p>
        </w:tc>
        <w:tc>
          <w:tcPr>
            <w:tcW w:type="dxa" w:w="1080"/>
          </w:tcPr>
          <w:p>
            <w:r>
              <w:t>target_key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behavior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277.59967944361887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behavior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108.4647698839852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ACC-35601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behavior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134.9133008604157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ACC-40624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behavior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218.59461400621225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ACC-48555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behavior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206.33714063455773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ACC-75506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behavior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159.37831484343596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ACC-78042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behavior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163.12026473098294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ACC-93924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opportunity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279.2136305165764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opportunity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52</w:t>
            </w:r>
          </w:p>
        </w:tc>
        <w:tc>
          <w:tcPr>
            <w:tcW w:type="dxa" w:w="1080"/>
          </w:tcPr>
          <w:p>
            <w:r>
              <w:t>225.884326244132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ACC-10602</w:t>
            </w:r>
          </w:p>
        </w:tc>
      </w:tr>
      <w:tr>
        <w:tc>
          <w:tcPr>
            <w:tcW w:type="dxa" w:w="1080"/>
          </w:tcPr>
          <w:p>
            <w:r>
              <w:t>account</w:t>
            </w:r>
          </w:p>
        </w:tc>
        <w:tc>
          <w:tcPr>
            <w:tcW w:type="dxa" w:w="1080"/>
          </w:tcPr>
          <w:p>
            <w:r>
              <w:t>opportunity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51</w:t>
            </w:r>
          </w:p>
        </w:tc>
        <w:tc>
          <w:tcPr>
            <w:tcW w:type="dxa" w:w="1080"/>
          </w:tcPr>
          <w:p>
            <w:r>
              <w:t>170.53079539790625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ACC-21139</w:t>
            </w:r>
          </w:p>
        </w:tc>
      </w:tr>
    </w:tbl>
    <w:p>
      <w:pPr>
        <w:pStyle w:val="Heading1"/>
      </w:pPr>
      <w:r>
        <w:t>Implementation Notes &amp; Reproducibility</w:t>
      </w:r>
    </w:p>
    <w:p>
      <w:r>
        <w:t>Key files and where to find them:</w:t>
      </w:r>
    </w:p>
    <w:p>
      <w:r>
        <w:t>- copilot_dev/lightweight_nb_anomaly.py - main pipeline</w:t>
      </w:r>
    </w:p>
    <w:p>
      <w:r>
        <w:t>- copilot_dev/run_lightweight.py - runner script</w:t>
      </w:r>
    </w:p>
    <w:p>
      <w:r>
        <w:t>- copilot_dev/requirements.txt - dependencies for enhanced pipeline</w:t>
      </w:r>
    </w:p>
    <w:p>
      <w:r>
        <w:br/>
        <w:t>Reproducibility checklist:</w:t>
      </w:r>
    </w:p>
    <w:p>
      <w:r>
        <w:t>- Ensure virtualenv is activated and dependencies from requirements.txt are installed.</w:t>
      </w:r>
    </w:p>
    <w:p>
      <w:r>
        <w:t>- Run the runner script to regenerate plots and diagnostics.</w:t>
      </w:r>
    </w:p>
    <w:p>
      <w:pPr>
        <w:pStyle w:val="Heading1"/>
      </w:pPr>
      <w:r>
        <w:t>Key Code Snippets</w:t>
      </w:r>
    </w:p>
    <w:p>
      <w:r>
        <w:rPr>
          <w:rFonts w:ascii="Courier New" w:hAnsi="Courier New"/>
        </w:rPr>
        <w:t># build_design: create design matrix with Fourier terms</w:t>
        <w:br/>
        <w:t>P = 52.0</w:t>
        <w:br/>
        <w:t>X = [np.ones(len(g))]</w:t>
        <w:br/>
        <w:t>for k in range(1, K+1):</w:t>
        <w:br/>
        <w:t xml:space="preserve">    X.append(np.sin(2*np.pi*k*g['t']/P))</w:t>
        <w:br/>
        <w:t xml:space="preserve">    X.append(np.cos(2*np.pi*k*g['t']/P))</w:t>
        <w:br/>
        <w:t>X.append(g['t']/P)</w:t>
        <w:br/>
        <w:t>X = np.column_stack(X)</w:t>
        <w:br/>
      </w:r>
    </w:p>
    <w:p>
      <w:pPr>
        <w:pStyle w:val="Heading1"/>
      </w:pPr>
      <w:r>
        <w:t>Gen AI Prompt (for Copilot/ChatGPT)</w:t>
      </w:r>
    </w:p>
    <w:p>
      <w:r>
        <w:t>Use the prompt below to reproduce or adapt this pipeline for a new dataset:</w:t>
      </w:r>
    </w:p>
    <w:p>
      <w:r>
        <w:t>I have weekly count data in CSV format, with columns like `target_type`, `insight_type`, `target_key`, `insight_date_time`, and I want to detect anomalies for each (target_type, insight_type) pair and key.</w:t>
        <w:br/>
        <w:t>Please develop a robust Python pipeline that:</w:t>
        <w:br/>
        <w:t>- Aggregates the data to weekly counts for each (target_type, insight_type, target_key).</w:t>
        <w:br/>
        <w:t>- For each (target_type, insight_type) pair and key:</w:t>
        <w:br/>
        <w:t xml:space="preserve">    - Fits multiple Negative Binomial (NB2) models with different numbers of Fourier terms (for seasonality) and selects the best model using AIC.</w:t>
        <w:br/>
        <w:t xml:space="preserve">    - Detects change points in the time series using the `ruptures` library (with a log1p transform and `model='l2'`), and if a change point is found, fits separate models to each segment.</w:t>
        <w:br/>
        <w:t xml:space="preserve">    - Uses a robust rolling window fallback if model fitting fails.</w:t>
        <w:br/>
        <w:t xml:space="preserve">    - Calculates prediction intervals using the NB2 model and flags anomalies outside the interval.</w:t>
        <w:br/>
        <w:t xml:space="preserve">    - Collects diagnostics (AIC, fallback usage, change points) for each segment and saves them to a CSV.</w:t>
        <w:br/>
        <w:t xml:space="preserve">    - Generates and saves plots for each series, showing actuals, predictions, intervals, anomalies, and change points.</w:t>
        <w:br/>
        <w:t>- Outputs:</w:t>
        <w:br/>
        <w:t xml:space="preserve">    - Anomaly flags for each key and pair as CSVs.</w:t>
        <w:br/>
        <w:t xml:space="preserve">    - Diagnostics CSV.</w:t>
        <w:br/>
        <w:t xml:space="preserve">    - Plots for each series in a diagnostics folder.</w:t>
        <w:br/>
        <w:t>- Use only open-source Python libraries (pandas, numpy, statsmodels, ruptures, matplotlib).</w:t>
        <w:br/>
        <w:t>- The code should be robust, modular, and ready to run on new data with similar structure.</w:t>
        <w:br/>
        <w:br/>
        <w:t>Please provide the full code, including requirements, and ensure it is thoroughly tested and handles edge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