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A2D78" w14:textId="74CA292B" w:rsidR="00614A71" w:rsidRDefault="00614A71" w:rsidP="00614A71">
      <w:pPr>
        <w:pStyle w:val="Title"/>
      </w:pPr>
      <w:r>
        <w:t>Project Report</w:t>
      </w:r>
    </w:p>
    <w:p w14:paraId="0A9A55A1" w14:textId="53ECF3E8" w:rsidR="00614A71" w:rsidRDefault="00614A71" w:rsidP="00614A71">
      <w:pPr>
        <w:pStyle w:val="Title"/>
      </w:pPr>
      <w:r>
        <w:t>Predicting The Reach of a Show</w:t>
      </w:r>
    </w:p>
    <w:p w14:paraId="76AE3A7E" w14:textId="77777777" w:rsidR="00614A71" w:rsidRPr="00614A71" w:rsidRDefault="00614A71" w:rsidP="00614A71">
      <w:pPr>
        <w:shd w:val="clear" w:color="auto" w:fill="FFFFFF"/>
        <w:spacing w:before="100" w:beforeAutospacing="1" w:after="100" w:afterAutospacing="1"/>
        <w:outlineLvl w:val="3"/>
        <w:rPr>
          <w:rFonts w:eastAsia="Times New Roman" w:cs="Segoe UI"/>
          <w:color w:val="44546A" w:themeColor="text2"/>
          <w:sz w:val="20"/>
          <w:szCs w:val="20"/>
        </w:rPr>
      </w:pPr>
      <w:r w:rsidRPr="00614A71">
        <w:rPr>
          <w:rFonts w:eastAsia="Times New Roman" w:cs="Segoe UI"/>
          <w:color w:val="44546A" w:themeColor="text2"/>
          <w:sz w:val="20"/>
          <w:szCs w:val="20"/>
        </w:rPr>
        <w:t>STA-208 Project by Rishad Raiyan Joarder</w:t>
      </w:r>
    </w:p>
    <w:p w14:paraId="4B2A89E4" w14:textId="77777777" w:rsidR="00614A71" w:rsidRDefault="00614A71" w:rsidP="00614A71">
      <w:pPr>
        <w:pStyle w:val="Heading1"/>
      </w:pPr>
      <w:r>
        <w:t>Objective</w:t>
      </w:r>
    </w:p>
    <w:p w14:paraId="0A92D8DD" w14:textId="24CA2B7A" w:rsidR="00614A71" w:rsidRDefault="00614A71" w:rsidP="00614A7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The number of viewers any show/movie will reach is an important metric for taking the business decisions for production houses and streaming services. </w:t>
      </w:r>
      <w:r>
        <w:rPr>
          <w:rFonts w:ascii="Segoe UI" w:hAnsi="Segoe UI" w:cs="Segoe UI"/>
          <w:sz w:val="21"/>
          <w:szCs w:val="21"/>
        </w:rPr>
        <w:t xml:space="preserve">For this project, we try to determine the reach of a show using various types of features ranging from genres, languages and all the way to release dates. Plus, we will also look a bit deeper into few of the features and their effect on the prediction. </w:t>
      </w:r>
    </w:p>
    <w:p w14:paraId="50BE1CA5" w14:textId="7743F8A3" w:rsidR="00614A71" w:rsidRDefault="00614A71" w:rsidP="00614A71">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 </w:t>
      </w:r>
    </w:p>
    <w:p w14:paraId="05A66B45" w14:textId="2781C149" w:rsidR="00614A71" w:rsidRDefault="00614A71" w:rsidP="00614A71">
      <w:pPr>
        <w:pStyle w:val="Heading1"/>
      </w:pPr>
      <w:r>
        <w:t>Visualizing The Data</w:t>
      </w:r>
    </w:p>
    <w:p w14:paraId="262821EC" w14:textId="12B2384D" w:rsidR="00614A71" w:rsidRDefault="00DA175F" w:rsidP="00614A71">
      <w:r>
        <w:t xml:space="preserve">Our dataset contains various types of data including categorical, numerical, Boolean etc. for different movies and shows streaming on Netflix. Although Netflix does not publicly reveal their viewer count, we decided to use each show’s IMDb vote count as a surrogate for the resultant variable. </w:t>
      </w:r>
    </w:p>
    <w:p w14:paraId="5A269C57" w14:textId="09EE8212" w:rsidR="00DA175F" w:rsidRDefault="00DA175F" w:rsidP="00DA175F">
      <w:pPr>
        <w:pStyle w:val="Heading2"/>
      </w:pPr>
      <w:r>
        <w:t>Missing Data</w:t>
      </w:r>
    </w:p>
    <w:p w14:paraId="0516BA09" w14:textId="77777777" w:rsidR="00DA175F" w:rsidRDefault="00DA175F" w:rsidP="00DA175F">
      <w:pPr>
        <w:keepNext/>
        <w:jc w:val="center"/>
      </w:pPr>
      <w:r>
        <w:rPr>
          <w:noProof/>
        </w:rPr>
        <w:drawing>
          <wp:inline distT="0" distB="0" distL="0" distR="0" wp14:anchorId="789DA04E" wp14:editId="211E3568">
            <wp:extent cx="3820886" cy="324196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5235" cy="3245654"/>
                    </a:xfrm>
                    <a:prstGeom prst="rect">
                      <a:avLst/>
                    </a:prstGeom>
                  </pic:spPr>
                </pic:pic>
              </a:graphicData>
            </a:graphic>
          </wp:inline>
        </w:drawing>
      </w:r>
    </w:p>
    <w:p w14:paraId="6E4B0F57" w14:textId="5E663398" w:rsidR="00DA175F" w:rsidRDefault="00DA175F" w:rsidP="00DA175F">
      <w:pPr>
        <w:pStyle w:val="Caption"/>
        <w:jc w:val="center"/>
      </w:pPr>
      <w:r>
        <w:t xml:space="preserve">Figure </w:t>
      </w:r>
      <w:r>
        <w:fldChar w:fldCharType="begin"/>
      </w:r>
      <w:r>
        <w:instrText xml:space="preserve"> SEQ Figure \* ARABIC </w:instrText>
      </w:r>
      <w:r>
        <w:fldChar w:fldCharType="separate"/>
      </w:r>
      <w:r w:rsidR="00FA7448">
        <w:rPr>
          <w:noProof/>
        </w:rPr>
        <w:t>1</w:t>
      </w:r>
      <w:r>
        <w:fldChar w:fldCharType="end"/>
      </w:r>
      <w:r>
        <w:t xml:space="preserve"> Features/Columns from the Data plotted along with their non-null data count</w:t>
      </w:r>
    </w:p>
    <w:p w14:paraId="5391929B" w14:textId="77777777" w:rsidR="00DA175F" w:rsidRDefault="00DA175F" w:rsidP="00DA175F">
      <w:r>
        <w:t xml:space="preserve">The above figure shows us the data columns we are working with along with the number of data count available for each column. Where the white parts refer to the unavailability of data. From this </w:t>
      </w:r>
      <w:r>
        <w:lastRenderedPageBreak/>
        <w:t>plot we get an idea about the first issue about working with this data. The presence of many missing feature data per entry.</w:t>
      </w:r>
    </w:p>
    <w:p w14:paraId="105B544B" w14:textId="24D556A5" w:rsidR="00DA175F" w:rsidRDefault="00DA175F" w:rsidP="00DA175F">
      <w:pPr>
        <w:pStyle w:val="Heading2"/>
      </w:pPr>
      <w:r>
        <w:t xml:space="preserve">Multi-Category </w:t>
      </w:r>
    </w:p>
    <w:p w14:paraId="2769CA97" w14:textId="34BD8DE5" w:rsidR="00DA175F" w:rsidRDefault="00DA175F" w:rsidP="00DA175F">
      <w:r>
        <w:t xml:space="preserve">Looking at each of the features a bit closely, we notice that some of the features can belong to multiple categories. For example, </w:t>
      </w:r>
      <w:r w:rsidR="00854A25">
        <w:t>lets plot the data count for genres.</w:t>
      </w:r>
    </w:p>
    <w:p w14:paraId="5A29408B" w14:textId="77777777" w:rsidR="00854A25" w:rsidRDefault="00854A25" w:rsidP="00854A25">
      <w:pPr>
        <w:keepNext/>
        <w:jc w:val="center"/>
      </w:pPr>
      <w:r>
        <w:rPr>
          <w:noProof/>
        </w:rPr>
        <w:drawing>
          <wp:inline distT="0" distB="0" distL="0" distR="0" wp14:anchorId="5BA22528" wp14:editId="60C5D2C3">
            <wp:extent cx="3426107" cy="26125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0020" cy="2615556"/>
                    </a:xfrm>
                    <a:prstGeom prst="rect">
                      <a:avLst/>
                    </a:prstGeom>
                  </pic:spPr>
                </pic:pic>
              </a:graphicData>
            </a:graphic>
          </wp:inline>
        </w:drawing>
      </w:r>
    </w:p>
    <w:p w14:paraId="66F9533F" w14:textId="75F87653" w:rsidR="00854A25" w:rsidRDefault="00854A25" w:rsidP="00854A25">
      <w:pPr>
        <w:pStyle w:val="Caption"/>
        <w:jc w:val="center"/>
      </w:pPr>
      <w:r>
        <w:t xml:space="preserve">Figure </w:t>
      </w:r>
      <w:r>
        <w:fldChar w:fldCharType="begin"/>
      </w:r>
      <w:r>
        <w:instrText xml:space="preserve"> SEQ Figure \* ARABIC </w:instrText>
      </w:r>
      <w:r>
        <w:fldChar w:fldCharType="separate"/>
      </w:r>
      <w:r w:rsidR="00FA7448">
        <w:rPr>
          <w:noProof/>
        </w:rPr>
        <w:t>2</w:t>
      </w:r>
      <w:r>
        <w:fldChar w:fldCharType="end"/>
      </w:r>
      <w:r>
        <w:t xml:space="preserve"> Data Count vs Genre for all the entries present</w:t>
      </w:r>
    </w:p>
    <w:p w14:paraId="54D4225E" w14:textId="6E78C12F" w:rsidR="00854A25" w:rsidRPr="00854A25" w:rsidRDefault="00854A25" w:rsidP="00854A25">
      <w:r>
        <w:t xml:space="preserve">Now if we plot which genre each entry belongs to, we can see that many the entries belong to multiple genres. Like for example, a show can easily belong to comedy and drama at the same time. </w:t>
      </w:r>
    </w:p>
    <w:p w14:paraId="44340B56" w14:textId="77777777" w:rsidR="00854A25" w:rsidRDefault="00854A25" w:rsidP="00854A25">
      <w:pPr>
        <w:keepNext/>
        <w:jc w:val="center"/>
      </w:pPr>
      <w:r>
        <w:rPr>
          <w:noProof/>
        </w:rPr>
        <w:drawing>
          <wp:inline distT="0" distB="0" distL="0" distR="0" wp14:anchorId="3E9BC561" wp14:editId="0D369C4D">
            <wp:extent cx="3471913" cy="27214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239"/>
                    <a:stretch/>
                  </pic:blipFill>
                  <pic:spPr bwMode="auto">
                    <a:xfrm>
                      <a:off x="0" y="0"/>
                      <a:ext cx="3477254" cy="2725615"/>
                    </a:xfrm>
                    <a:prstGeom prst="rect">
                      <a:avLst/>
                    </a:prstGeom>
                    <a:ln>
                      <a:noFill/>
                    </a:ln>
                    <a:extLst>
                      <a:ext uri="{53640926-AAD7-44D8-BBD7-CCE9431645EC}">
                        <a14:shadowObscured xmlns:a14="http://schemas.microsoft.com/office/drawing/2010/main"/>
                      </a:ext>
                    </a:extLst>
                  </pic:spPr>
                </pic:pic>
              </a:graphicData>
            </a:graphic>
          </wp:inline>
        </w:drawing>
      </w:r>
    </w:p>
    <w:p w14:paraId="4BA11F52" w14:textId="08F3C53C" w:rsidR="00DA175F" w:rsidRDefault="00854A25" w:rsidP="00854A25">
      <w:pPr>
        <w:pStyle w:val="Caption"/>
        <w:jc w:val="center"/>
        <w:rPr>
          <w:noProof/>
        </w:rPr>
      </w:pPr>
      <w:r>
        <w:t xml:space="preserve">Figure </w:t>
      </w:r>
      <w:r>
        <w:fldChar w:fldCharType="begin"/>
      </w:r>
      <w:r>
        <w:instrText xml:space="preserve"> SEQ Figure \* ARABIC </w:instrText>
      </w:r>
      <w:r>
        <w:fldChar w:fldCharType="separate"/>
      </w:r>
      <w:r w:rsidR="00FA7448">
        <w:rPr>
          <w:noProof/>
        </w:rPr>
        <w:t>3</w:t>
      </w:r>
      <w:r>
        <w:fldChar w:fldCharType="end"/>
      </w:r>
      <w:r>
        <w:t xml:space="preserve"> </w:t>
      </w:r>
      <w:r w:rsidRPr="0016232B">
        <w:t>The Sparse matrix representation for the first few entries</w:t>
      </w:r>
      <w:r>
        <w:rPr>
          <w:noProof/>
        </w:rPr>
        <w:t xml:space="preserve"> and their Genres which cleary shows that some of the entries do indeed belong to multiple genres</w:t>
      </w:r>
    </w:p>
    <w:p w14:paraId="3D978D20" w14:textId="4557BA70" w:rsidR="00854A25" w:rsidRDefault="00854A25" w:rsidP="00854A25">
      <w:pPr>
        <w:pStyle w:val="Heading2"/>
      </w:pPr>
      <w:r>
        <w:lastRenderedPageBreak/>
        <w:t>Sparsity</w:t>
      </w:r>
    </w:p>
    <w:p w14:paraId="519836D9" w14:textId="6AAD133E" w:rsidR="00854A25" w:rsidRDefault="00854A25" w:rsidP="00854A25">
      <w:r>
        <w:t xml:space="preserve">When you think about any show/movie one of the very first things that come to your mind would be the cast. The actors in a show/move </w:t>
      </w:r>
      <w:proofErr w:type="gramStart"/>
      <w:r>
        <w:t>is</w:t>
      </w:r>
      <w:proofErr w:type="gramEnd"/>
      <w:r>
        <w:t xml:space="preserve"> a categorical variable. But compared to the number shows out there, the number of shows a certain character appears in is extreme small. This ultimately leads to features like these having a very sparse representation as showed below.</w:t>
      </w:r>
    </w:p>
    <w:p w14:paraId="7A251E5D" w14:textId="77777777" w:rsidR="00854A25" w:rsidRDefault="00854A25" w:rsidP="00854A25">
      <w:pPr>
        <w:keepNext/>
        <w:jc w:val="center"/>
      </w:pPr>
      <w:r>
        <w:rPr>
          <w:noProof/>
        </w:rPr>
        <w:drawing>
          <wp:inline distT="0" distB="0" distL="0" distR="0" wp14:anchorId="32DA11C3" wp14:editId="0DEF2A3A">
            <wp:extent cx="3722914" cy="210688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1950" cy="2111995"/>
                    </a:xfrm>
                    <a:prstGeom prst="rect">
                      <a:avLst/>
                    </a:prstGeom>
                  </pic:spPr>
                </pic:pic>
              </a:graphicData>
            </a:graphic>
          </wp:inline>
        </w:drawing>
      </w:r>
    </w:p>
    <w:p w14:paraId="0CC81A80" w14:textId="2F6CB62D" w:rsidR="00854A25" w:rsidRDefault="00854A25" w:rsidP="00854A25">
      <w:pPr>
        <w:pStyle w:val="Caption"/>
        <w:jc w:val="center"/>
      </w:pPr>
      <w:r>
        <w:t xml:space="preserve">Figure </w:t>
      </w:r>
      <w:r>
        <w:fldChar w:fldCharType="begin"/>
      </w:r>
      <w:r>
        <w:instrText xml:space="preserve"> SEQ Figure \* ARABIC </w:instrText>
      </w:r>
      <w:r>
        <w:fldChar w:fldCharType="separate"/>
      </w:r>
      <w:r w:rsidR="00FA7448">
        <w:rPr>
          <w:noProof/>
        </w:rPr>
        <w:t>4</w:t>
      </w:r>
      <w:r>
        <w:fldChar w:fldCharType="end"/>
      </w:r>
      <w:r>
        <w:t xml:space="preserve"> One Hot Encoding Representation of the Actors feature where each row is a different movie/show, and each column is a different actor</w:t>
      </w:r>
    </w:p>
    <w:p w14:paraId="2A8DE2A1" w14:textId="79121393" w:rsidR="00854A25" w:rsidRDefault="00854A25" w:rsidP="00854A25">
      <w:pPr>
        <w:rPr>
          <w:rFonts w:cs="Segoe UI"/>
          <w:szCs w:val="21"/>
          <w:shd w:val="clear" w:color="auto" w:fill="FFFFFF"/>
        </w:rPr>
      </w:pPr>
      <w:r>
        <w:rPr>
          <w:rFonts w:cs="Segoe UI"/>
          <w:szCs w:val="21"/>
          <w:shd w:val="clear" w:color="auto" w:fill="FFFFFF"/>
        </w:rPr>
        <w:t xml:space="preserve">This is an extremely large matrix with more columns than rows. Note that this is for only a single feature. When stacked together with the rest of the categorical features, the combined feature matrix will be extremely hard to train. Therefore, we need a process to reduce the dimensionality of this </w:t>
      </w:r>
      <w:r>
        <w:rPr>
          <w:rFonts w:cs="Segoe UI"/>
          <w:szCs w:val="21"/>
          <w:shd w:val="clear" w:color="auto" w:fill="FFFFFF"/>
        </w:rPr>
        <w:t>feature set.</w:t>
      </w:r>
    </w:p>
    <w:p w14:paraId="5D8B00D3" w14:textId="77777777" w:rsidR="00F76562" w:rsidRDefault="00F76562" w:rsidP="00854A25">
      <w:pPr>
        <w:rPr>
          <w:rFonts w:cs="Segoe UI"/>
          <w:szCs w:val="21"/>
          <w:shd w:val="clear" w:color="auto" w:fill="FFFFFF"/>
        </w:rPr>
      </w:pPr>
    </w:p>
    <w:p w14:paraId="61E7C452" w14:textId="1F29EB62" w:rsidR="00854A25" w:rsidRDefault="00854A25" w:rsidP="00854A25">
      <w:pPr>
        <w:pStyle w:val="Heading2"/>
      </w:pPr>
      <w:r>
        <w:t>Timeseries Data: Release Date</w:t>
      </w:r>
    </w:p>
    <w:p w14:paraId="388E1501" w14:textId="51722064" w:rsidR="00F76562" w:rsidRDefault="00854A25" w:rsidP="00854A25">
      <w:pPr>
        <w:rPr>
          <w:rFonts w:cs="Segoe UI"/>
          <w:szCs w:val="21"/>
          <w:shd w:val="clear" w:color="auto" w:fill="FFFFFF"/>
        </w:rPr>
      </w:pPr>
      <w:r>
        <w:rPr>
          <w:rFonts w:cs="Segoe UI"/>
          <w:szCs w:val="21"/>
          <w:shd w:val="clear" w:color="auto" w:fill="FFFFFF"/>
        </w:rPr>
        <w:t xml:space="preserve">Plotting the resultant variable </w:t>
      </w:r>
      <w:r>
        <w:rPr>
          <w:rFonts w:cs="Segoe UI"/>
          <w:szCs w:val="21"/>
          <w:shd w:val="clear" w:color="auto" w:fill="FFFFFF"/>
        </w:rPr>
        <w:t>with respect</w:t>
      </w:r>
      <w:r>
        <w:rPr>
          <w:rFonts w:cs="Segoe UI"/>
          <w:szCs w:val="21"/>
          <w:shd w:val="clear" w:color="auto" w:fill="FFFFFF"/>
        </w:rPr>
        <w:t xml:space="preserve"> will give us a good idea about the trends and consequently how to handle the datetime data associated with our prediction</w:t>
      </w:r>
      <w:r w:rsidR="00F76562">
        <w:rPr>
          <w:rFonts w:cs="Segoe UI"/>
          <w:szCs w:val="21"/>
          <w:shd w:val="clear" w:color="auto" w:fill="FFFFFF"/>
        </w:rPr>
        <w:t>. The bottom plots the average of the resultant variable at each date. We first give an overall view and then zoomed in views at a few different ranges. And we end up seeing a type of pattern. This data must be encoded in a way so that we can exploit this patter in prediction.</w:t>
      </w:r>
    </w:p>
    <w:p w14:paraId="7C27D51D" w14:textId="77777777" w:rsidR="00F76562" w:rsidRDefault="00F76562" w:rsidP="00854A25">
      <w:pPr>
        <w:rPr>
          <w:rFonts w:cs="Segoe UI"/>
          <w:szCs w:val="21"/>
          <w:shd w:val="clear" w:color="auto" w:fill="FFFFFF"/>
        </w:rPr>
      </w:pPr>
    </w:p>
    <w:p w14:paraId="511FE4A1" w14:textId="77777777" w:rsidR="00F76562" w:rsidRDefault="00F76562" w:rsidP="00854A25">
      <w:pPr>
        <w:rPr>
          <w:rFonts w:cs="Segoe UI"/>
          <w:szCs w:val="21"/>
          <w:shd w:val="clear" w:color="auto" w:fill="FFFFFF"/>
        </w:rPr>
      </w:pPr>
    </w:p>
    <w:tbl>
      <w:tblPr>
        <w:tblStyle w:val="TableGrid"/>
        <w:tblW w:w="0" w:type="auto"/>
        <w:tblLook w:val="04A0" w:firstRow="1" w:lastRow="0" w:firstColumn="1" w:lastColumn="0" w:noHBand="0" w:noVBand="1"/>
      </w:tblPr>
      <w:tblGrid>
        <w:gridCol w:w="4675"/>
        <w:gridCol w:w="4675"/>
      </w:tblGrid>
      <w:tr w:rsidR="00F76562" w14:paraId="6E092743" w14:textId="77777777" w:rsidTr="00F76562">
        <w:tc>
          <w:tcPr>
            <w:tcW w:w="4675" w:type="dxa"/>
          </w:tcPr>
          <w:p w14:paraId="1EA7ADD0" w14:textId="00A50A94" w:rsidR="00F76562" w:rsidRDefault="00F76562" w:rsidP="00854A25">
            <w:r>
              <w:rPr>
                <w:noProof/>
              </w:rPr>
              <w:lastRenderedPageBreak/>
              <w:drawing>
                <wp:inline distT="0" distB="0" distL="0" distR="0" wp14:anchorId="56937B99" wp14:editId="541CEAB6">
                  <wp:extent cx="2590800" cy="16616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8138" cy="1666358"/>
                          </a:xfrm>
                          <a:prstGeom prst="rect">
                            <a:avLst/>
                          </a:prstGeom>
                        </pic:spPr>
                      </pic:pic>
                    </a:graphicData>
                  </a:graphic>
                </wp:inline>
              </w:drawing>
            </w:r>
          </w:p>
        </w:tc>
        <w:tc>
          <w:tcPr>
            <w:tcW w:w="4675" w:type="dxa"/>
          </w:tcPr>
          <w:p w14:paraId="21C3C27E" w14:textId="091CE75F" w:rsidR="00F76562" w:rsidRDefault="00F76562" w:rsidP="00854A25">
            <w:r>
              <w:rPr>
                <w:noProof/>
              </w:rPr>
              <w:drawing>
                <wp:inline distT="0" distB="0" distL="0" distR="0" wp14:anchorId="34E4CDE0" wp14:editId="7A82AEF9">
                  <wp:extent cx="2767693" cy="17079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8388" cy="1714544"/>
                          </a:xfrm>
                          <a:prstGeom prst="rect">
                            <a:avLst/>
                          </a:prstGeom>
                        </pic:spPr>
                      </pic:pic>
                    </a:graphicData>
                  </a:graphic>
                </wp:inline>
              </w:drawing>
            </w:r>
          </w:p>
        </w:tc>
      </w:tr>
      <w:tr w:rsidR="00F76562" w14:paraId="031340B9" w14:textId="77777777" w:rsidTr="00F76562">
        <w:tc>
          <w:tcPr>
            <w:tcW w:w="4675" w:type="dxa"/>
          </w:tcPr>
          <w:p w14:paraId="70342278" w14:textId="108441C5" w:rsidR="00F76562" w:rsidRDefault="00F76562" w:rsidP="00854A25">
            <w:r>
              <w:rPr>
                <w:noProof/>
              </w:rPr>
              <w:drawing>
                <wp:inline distT="0" distB="0" distL="0" distR="0" wp14:anchorId="3CDBCBC7" wp14:editId="0B6D1898">
                  <wp:extent cx="2520043" cy="15674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326" cy="1571931"/>
                          </a:xfrm>
                          <a:prstGeom prst="rect">
                            <a:avLst/>
                          </a:prstGeom>
                        </pic:spPr>
                      </pic:pic>
                    </a:graphicData>
                  </a:graphic>
                </wp:inline>
              </w:drawing>
            </w:r>
          </w:p>
        </w:tc>
        <w:tc>
          <w:tcPr>
            <w:tcW w:w="4675" w:type="dxa"/>
          </w:tcPr>
          <w:p w14:paraId="1B1B5832" w14:textId="4C8DEBBE" w:rsidR="00F76562" w:rsidRDefault="00F76562" w:rsidP="00854A25">
            <w:r>
              <w:rPr>
                <w:noProof/>
              </w:rPr>
              <w:drawing>
                <wp:inline distT="0" distB="0" distL="0" distR="0" wp14:anchorId="7B99C7BE" wp14:editId="48927089">
                  <wp:extent cx="2599893" cy="16491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024" cy="1667665"/>
                          </a:xfrm>
                          <a:prstGeom prst="rect">
                            <a:avLst/>
                          </a:prstGeom>
                        </pic:spPr>
                      </pic:pic>
                    </a:graphicData>
                  </a:graphic>
                </wp:inline>
              </w:drawing>
            </w:r>
          </w:p>
        </w:tc>
      </w:tr>
      <w:tr w:rsidR="00F76562" w14:paraId="7BED7C87" w14:textId="77777777" w:rsidTr="00D2397B">
        <w:tc>
          <w:tcPr>
            <w:tcW w:w="9350" w:type="dxa"/>
            <w:gridSpan w:val="2"/>
          </w:tcPr>
          <w:p w14:paraId="5B699106" w14:textId="3A9855C7" w:rsidR="00F76562" w:rsidRDefault="00F76562" w:rsidP="00F76562">
            <w:pPr>
              <w:pStyle w:val="Subtitle"/>
              <w:rPr>
                <w:noProof/>
              </w:rPr>
            </w:pPr>
            <w:r>
              <w:rPr>
                <w:noProof/>
              </w:rPr>
              <w:t>The resultant varaible vs. release date. First an overall view and then zoomed in at a few different ranges. The zoomed in plots show a type of monthly trend in data with certain peaks near the end and the beginning of a month</w:t>
            </w:r>
          </w:p>
        </w:tc>
      </w:tr>
    </w:tbl>
    <w:p w14:paraId="59222945" w14:textId="2251750C" w:rsidR="00F76562" w:rsidRDefault="00F76562" w:rsidP="00854A25"/>
    <w:p w14:paraId="2A04033C" w14:textId="149B3938" w:rsidR="00F76562" w:rsidRDefault="00F76562" w:rsidP="00F76562">
      <w:pPr>
        <w:pStyle w:val="Heading2"/>
      </w:pPr>
      <w:r>
        <w:t>Other Data Types</w:t>
      </w:r>
    </w:p>
    <w:p w14:paraId="21EEC51B" w14:textId="18BD5C83" w:rsidR="00F76562" w:rsidRDefault="00F76562" w:rsidP="00F76562">
      <w:r>
        <w:t xml:space="preserve">The dataset also contains a few different features that we are excluding for now, but it might be useful for future endeavors. For example, each show/movie contains a summary text which could be processed using some type of NLP algorithm to improve predictions. The movie poster might also be a predictor since people sometimes base their decisions of watching something based on the posters. Also, since we wish to make predictions for future shows, we exclude some features like box office and ratings etc. since these will not be available. </w:t>
      </w:r>
    </w:p>
    <w:p w14:paraId="3392DCDD" w14:textId="7D50E492" w:rsidR="00F76562" w:rsidRDefault="00F76562" w:rsidP="00F76562"/>
    <w:p w14:paraId="235DB013" w14:textId="0547C6D1" w:rsidR="004658AD" w:rsidRDefault="004658AD" w:rsidP="004658AD">
      <w:pPr>
        <w:pStyle w:val="Heading1"/>
      </w:pPr>
      <w:r>
        <w:t>Evaluation Method</w:t>
      </w:r>
    </w:p>
    <w:p w14:paraId="2DA2EFA8" w14:textId="700089AE" w:rsidR="004658AD" w:rsidRDefault="004658AD" w:rsidP="004658AD">
      <w:r>
        <w:t xml:space="preserve">Before diving into different types of imputation systems and encoding schemes, we would like to use this section to explain the metrics we used to evaluate a method. </w:t>
      </w:r>
    </w:p>
    <w:p w14:paraId="5FAEC861" w14:textId="4F4A07EE" w:rsidR="004658AD" w:rsidRDefault="004658AD" w:rsidP="004658AD"/>
    <w:p w14:paraId="661F155E" w14:textId="3A4474B7" w:rsidR="004658AD" w:rsidRDefault="004658AD" w:rsidP="004658AD">
      <w:r>
        <w:t>Since we are mainly evaluating imputing and encodin</w:t>
      </w:r>
      <w:r w:rsidR="00700808">
        <w:t xml:space="preserve">g schemes, we use a gradient boosted tree with 120 trees as the predictor for each case. For each case, we calculate 5-fold cross validation scores, in this case </w:t>
      </w:r>
      <w:proofErr w:type="spellStart"/>
      <w:r w:rsidR="00700808">
        <w:t>MSEs.</w:t>
      </w:r>
      <w:proofErr w:type="spellEnd"/>
      <w:r w:rsidR="00700808">
        <w:t xml:space="preserve"> We then compare the mean and the variance of these CV scores. Any model with a low mean CV-score is an estimator with low bias. Any model with a low variance in CV scores has a </w:t>
      </w:r>
      <w:r w:rsidR="00700808">
        <w:lastRenderedPageBreak/>
        <w:t>low variance. This helps in detecting over fitting. We want to make sure our model has both low bias and low variance. For most of the method evaluations, we tend to lean on these two values. Since the final model is the same, this should give a good comparative analysis between different methods.</w:t>
      </w:r>
    </w:p>
    <w:p w14:paraId="6F3E739C" w14:textId="77777777" w:rsidR="00700808" w:rsidRPr="004658AD" w:rsidRDefault="00700808" w:rsidP="004658AD"/>
    <w:p w14:paraId="5D5225A8" w14:textId="49E60D6D" w:rsidR="00F76562" w:rsidRDefault="00C12AEC" w:rsidP="00C12AEC">
      <w:pPr>
        <w:pStyle w:val="Heading1"/>
      </w:pPr>
      <w:r>
        <w:t>Handling Missing Data</w:t>
      </w:r>
    </w:p>
    <w:p w14:paraId="199DDBDA" w14:textId="23C2CD39" w:rsidR="00700808" w:rsidRDefault="00700808" w:rsidP="00700808">
      <w:r>
        <w:t xml:space="preserve">In this project, we try out only 2 separate imputing techniques. </w:t>
      </w:r>
    </w:p>
    <w:p w14:paraId="716BAD62" w14:textId="77777777" w:rsidR="00700808" w:rsidRPr="00700808" w:rsidRDefault="00700808" w:rsidP="00700808">
      <w:pPr>
        <w:numPr>
          <w:ilvl w:val="0"/>
          <w:numId w:val="1"/>
        </w:numPr>
        <w:shd w:val="clear" w:color="auto" w:fill="FFFFFF"/>
        <w:spacing w:before="100" w:beforeAutospacing="1" w:after="100" w:afterAutospacing="1"/>
        <w:rPr>
          <w:rFonts w:eastAsia="Times New Roman" w:cs="Segoe UI"/>
          <w:szCs w:val="21"/>
        </w:rPr>
      </w:pPr>
      <w:r w:rsidRPr="00700808">
        <w:rPr>
          <w:rFonts w:eastAsia="Times New Roman" w:cs="Segoe UI"/>
          <w:szCs w:val="21"/>
        </w:rPr>
        <w:t>Replacing the missing features with a new unknown category. This is essentially the same as having a 'zero' label</w:t>
      </w:r>
    </w:p>
    <w:p w14:paraId="0347BE01" w14:textId="0F826BDD" w:rsidR="00700808" w:rsidRDefault="00700808" w:rsidP="00700808">
      <w:pPr>
        <w:numPr>
          <w:ilvl w:val="0"/>
          <w:numId w:val="1"/>
        </w:numPr>
        <w:shd w:val="clear" w:color="auto" w:fill="FFFFFF"/>
        <w:spacing w:before="100" w:beforeAutospacing="1" w:after="100" w:afterAutospacing="1"/>
        <w:rPr>
          <w:rFonts w:eastAsia="Times New Roman" w:cs="Segoe UI"/>
          <w:szCs w:val="21"/>
        </w:rPr>
      </w:pPr>
      <w:r w:rsidRPr="00700808">
        <w:rPr>
          <w:rFonts w:eastAsia="Times New Roman" w:cs="Segoe UI"/>
          <w:szCs w:val="21"/>
        </w:rPr>
        <w:t>Replacing missing features with the most frequent category</w:t>
      </w:r>
    </w:p>
    <w:p w14:paraId="1970A79F" w14:textId="7050CA43" w:rsidR="00700808" w:rsidRPr="00700808" w:rsidRDefault="00700808" w:rsidP="00700808">
      <w:pPr>
        <w:shd w:val="clear" w:color="auto" w:fill="FFFFFF"/>
        <w:spacing w:before="100" w:beforeAutospacing="1" w:after="100" w:afterAutospacing="1"/>
        <w:rPr>
          <w:rFonts w:eastAsia="Times New Roman" w:cs="Segoe UI"/>
          <w:szCs w:val="21"/>
        </w:rPr>
      </w:pPr>
      <w:r>
        <w:rPr>
          <w:rFonts w:eastAsia="Times New Roman" w:cs="Segoe UI"/>
          <w:szCs w:val="21"/>
        </w:rPr>
        <w:t xml:space="preserve">The results are shown below for a few different features. </w:t>
      </w:r>
      <w:proofErr w:type="gramStart"/>
      <w:r>
        <w:rPr>
          <w:rFonts w:eastAsia="Times New Roman" w:cs="Segoe UI"/>
          <w:szCs w:val="21"/>
        </w:rPr>
        <w:t>(</w:t>
      </w:r>
      <w:proofErr w:type="gramEnd"/>
      <w:r>
        <w:rPr>
          <w:rFonts w:eastAsia="Times New Roman" w:cs="Segoe UI"/>
          <w:szCs w:val="21"/>
        </w:rPr>
        <w:t>Lower is better)</w:t>
      </w:r>
    </w:p>
    <w:tbl>
      <w:tblPr>
        <w:tblStyle w:val="TableGrid"/>
        <w:tblW w:w="0" w:type="auto"/>
        <w:tblLook w:val="04A0" w:firstRow="1" w:lastRow="0" w:firstColumn="1" w:lastColumn="0" w:noHBand="0" w:noVBand="1"/>
      </w:tblPr>
      <w:tblGrid>
        <w:gridCol w:w="4675"/>
        <w:gridCol w:w="4675"/>
      </w:tblGrid>
      <w:tr w:rsidR="000F5900" w14:paraId="220464BC" w14:textId="77777777" w:rsidTr="000F5900">
        <w:tc>
          <w:tcPr>
            <w:tcW w:w="4675" w:type="dxa"/>
          </w:tcPr>
          <w:p w14:paraId="74BB4406" w14:textId="65105D59" w:rsidR="000F5900" w:rsidRDefault="000F5900" w:rsidP="00C12AEC">
            <w:r>
              <w:rPr>
                <w:noProof/>
              </w:rPr>
              <w:drawing>
                <wp:inline distT="0" distB="0" distL="0" distR="0" wp14:anchorId="3FDA1259" wp14:editId="19537645">
                  <wp:extent cx="2382839" cy="317318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9859" cy="3182534"/>
                          </a:xfrm>
                          <a:prstGeom prst="rect">
                            <a:avLst/>
                          </a:prstGeom>
                        </pic:spPr>
                      </pic:pic>
                    </a:graphicData>
                  </a:graphic>
                </wp:inline>
              </w:drawing>
            </w:r>
          </w:p>
        </w:tc>
        <w:tc>
          <w:tcPr>
            <w:tcW w:w="4675" w:type="dxa"/>
          </w:tcPr>
          <w:p w14:paraId="4F2D9044" w14:textId="0F1C7923" w:rsidR="000F5900" w:rsidRDefault="004658AD" w:rsidP="00C12AEC">
            <w:r>
              <w:rPr>
                <w:noProof/>
              </w:rPr>
              <w:drawing>
                <wp:inline distT="0" distB="0" distL="0" distR="0" wp14:anchorId="525FFEDE" wp14:editId="5E559210">
                  <wp:extent cx="2736415" cy="3461657"/>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2834" cy="3469778"/>
                          </a:xfrm>
                          <a:prstGeom prst="rect">
                            <a:avLst/>
                          </a:prstGeom>
                        </pic:spPr>
                      </pic:pic>
                    </a:graphicData>
                  </a:graphic>
                </wp:inline>
              </w:drawing>
            </w:r>
          </w:p>
        </w:tc>
      </w:tr>
      <w:tr w:rsidR="00700808" w14:paraId="1F443A05" w14:textId="77777777" w:rsidTr="00684804">
        <w:tc>
          <w:tcPr>
            <w:tcW w:w="9350" w:type="dxa"/>
            <w:gridSpan w:val="2"/>
          </w:tcPr>
          <w:p w14:paraId="72AE2EBF" w14:textId="01971901" w:rsidR="00700808" w:rsidRDefault="00700808" w:rsidP="00700808">
            <w:pPr>
              <w:pStyle w:val="Subtitle"/>
              <w:rPr>
                <w:noProof/>
              </w:rPr>
            </w:pPr>
            <w:r>
              <w:rPr>
                <w:noProof/>
              </w:rPr>
              <w:t>Both these imputing schemes produce very similar results</w:t>
            </w:r>
          </w:p>
        </w:tc>
      </w:tr>
    </w:tbl>
    <w:p w14:paraId="4A0C26AD" w14:textId="77777777" w:rsidR="00700808" w:rsidRDefault="00700808" w:rsidP="0070080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Each Row in the above matrices correspond a different column/feature and the columns correspond a different imputation scheme.</w:t>
      </w:r>
    </w:p>
    <w:p w14:paraId="4F3493C9" w14:textId="7A4D771E" w:rsidR="00700808" w:rsidRDefault="00700808" w:rsidP="0070080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first matrix shows the K</w:t>
      </w:r>
      <w:r>
        <w:rPr>
          <w:rFonts w:ascii="Segoe UI" w:hAnsi="Segoe UI" w:cs="Segoe UI"/>
          <w:sz w:val="21"/>
          <w:szCs w:val="21"/>
        </w:rPr>
        <w:t>-</w:t>
      </w:r>
      <w:r>
        <w:rPr>
          <w:rFonts w:ascii="Segoe UI" w:hAnsi="Segoe UI" w:cs="Segoe UI"/>
          <w:sz w:val="21"/>
          <w:szCs w:val="21"/>
        </w:rPr>
        <w:t xml:space="preserve">Fold CV </w:t>
      </w:r>
      <w:r>
        <w:rPr>
          <w:rFonts w:ascii="Segoe UI" w:hAnsi="Segoe UI" w:cs="Segoe UI"/>
          <w:sz w:val="21"/>
          <w:szCs w:val="21"/>
        </w:rPr>
        <w:t>scores (</w:t>
      </w:r>
      <w:r>
        <w:rPr>
          <w:rFonts w:ascii="Segoe UI" w:hAnsi="Segoe UI" w:cs="Segoe UI"/>
          <w:sz w:val="21"/>
          <w:szCs w:val="21"/>
        </w:rPr>
        <w:t xml:space="preserve">MSE) mean and the second one shows the variation in the CV </w:t>
      </w:r>
      <w:r>
        <w:rPr>
          <w:rFonts w:ascii="Segoe UI" w:hAnsi="Segoe UI" w:cs="Segoe UI"/>
          <w:sz w:val="21"/>
          <w:szCs w:val="21"/>
        </w:rPr>
        <w:t>scores (</w:t>
      </w:r>
      <w:r>
        <w:rPr>
          <w:rFonts w:ascii="Segoe UI" w:hAnsi="Segoe UI" w:cs="Segoe UI"/>
          <w:sz w:val="21"/>
          <w:szCs w:val="21"/>
        </w:rPr>
        <w:t>MSE).</w:t>
      </w:r>
    </w:p>
    <w:p w14:paraId="2F16772A" w14:textId="2315E8EC" w:rsidR="00700808" w:rsidRDefault="00700808" w:rsidP="00700808">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Looking at these numbers, we </w:t>
      </w:r>
      <w:r>
        <w:rPr>
          <w:rFonts w:ascii="Segoe UI" w:hAnsi="Segoe UI" w:cs="Segoe UI"/>
          <w:sz w:val="21"/>
          <w:szCs w:val="21"/>
        </w:rPr>
        <w:t>conclude</w:t>
      </w:r>
      <w:r>
        <w:rPr>
          <w:rFonts w:ascii="Segoe UI" w:hAnsi="Segoe UI" w:cs="Segoe UI"/>
          <w:sz w:val="21"/>
          <w:szCs w:val="21"/>
        </w:rPr>
        <w:t xml:space="preserve"> that </w:t>
      </w:r>
      <w:proofErr w:type="gramStart"/>
      <w:r>
        <w:rPr>
          <w:rFonts w:ascii="Segoe UI" w:hAnsi="Segoe UI" w:cs="Segoe UI"/>
          <w:sz w:val="21"/>
          <w:szCs w:val="21"/>
        </w:rPr>
        <w:t>both of these</w:t>
      </w:r>
      <w:proofErr w:type="gramEnd"/>
      <w:r>
        <w:rPr>
          <w:rFonts w:ascii="Segoe UI" w:hAnsi="Segoe UI" w:cs="Segoe UI"/>
          <w:sz w:val="21"/>
          <w:szCs w:val="21"/>
        </w:rPr>
        <w:t xml:space="preserve"> schemes pretty much have similar </w:t>
      </w:r>
      <w:r>
        <w:rPr>
          <w:rFonts w:ascii="Segoe UI" w:hAnsi="Segoe UI" w:cs="Segoe UI"/>
          <w:sz w:val="21"/>
          <w:szCs w:val="21"/>
        </w:rPr>
        <w:t>effects,</w:t>
      </w:r>
      <w:r>
        <w:rPr>
          <w:rFonts w:ascii="Segoe UI" w:hAnsi="Segoe UI" w:cs="Segoe UI"/>
          <w:sz w:val="21"/>
          <w:szCs w:val="21"/>
        </w:rPr>
        <w:t xml:space="preserve"> and we cannot prefer one over the other</w:t>
      </w:r>
      <w:r w:rsidR="00AA25F8">
        <w:rPr>
          <w:rFonts w:ascii="Segoe UI" w:hAnsi="Segoe UI" w:cs="Segoe UI"/>
          <w:sz w:val="21"/>
          <w:szCs w:val="21"/>
        </w:rPr>
        <w:t>.</w:t>
      </w:r>
    </w:p>
    <w:p w14:paraId="25815AFD" w14:textId="77777777" w:rsidR="00AA25F8" w:rsidRDefault="00AA25F8" w:rsidP="00AA25F8">
      <w:pPr>
        <w:pStyle w:val="Heading1"/>
        <w:shd w:val="clear" w:color="auto" w:fill="FFFFFF"/>
        <w:rPr>
          <w:rFonts w:ascii="Segoe UI" w:hAnsi="Segoe UI" w:cs="Segoe UI"/>
          <w:sz w:val="48"/>
        </w:rPr>
      </w:pPr>
      <w:r>
        <w:rPr>
          <w:rFonts w:ascii="Segoe UI" w:hAnsi="Segoe UI" w:cs="Segoe UI"/>
        </w:rPr>
        <w:lastRenderedPageBreak/>
        <w:t>Trying Out Different Types of Encoding</w:t>
      </w:r>
    </w:p>
    <w:p w14:paraId="6E8C6E8E" w14:textId="7A6B3FAF"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How we choose to encode the various types of features </w:t>
      </w:r>
      <w:proofErr w:type="spellStart"/>
      <w:r>
        <w:rPr>
          <w:rFonts w:ascii="Segoe UI" w:hAnsi="Segoe UI" w:cs="Segoe UI"/>
          <w:sz w:val="21"/>
          <w:szCs w:val="21"/>
        </w:rPr>
        <w:t>availabe</w:t>
      </w:r>
      <w:proofErr w:type="spellEnd"/>
      <w:r>
        <w:rPr>
          <w:rFonts w:ascii="Segoe UI" w:hAnsi="Segoe UI" w:cs="Segoe UI"/>
          <w:sz w:val="21"/>
          <w:szCs w:val="21"/>
        </w:rPr>
        <w:t xml:space="preserve"> in the dataset dictate how well the prediction </w:t>
      </w:r>
      <w:r>
        <w:rPr>
          <w:rFonts w:ascii="Segoe UI" w:hAnsi="Segoe UI" w:cs="Segoe UI"/>
          <w:sz w:val="21"/>
          <w:szCs w:val="21"/>
        </w:rPr>
        <w:t>algorithm</w:t>
      </w:r>
      <w:r>
        <w:rPr>
          <w:rFonts w:ascii="Segoe UI" w:hAnsi="Segoe UI" w:cs="Segoe UI"/>
          <w:sz w:val="21"/>
          <w:szCs w:val="21"/>
        </w:rPr>
        <w:t xml:space="preserve"> can perform. Encoding schemes provide a few challenges.</w:t>
      </w:r>
    </w:p>
    <w:p w14:paraId="1C7A24D7" w14:textId="77777777" w:rsidR="00AA25F8" w:rsidRDefault="00AA25F8" w:rsidP="00AA25F8">
      <w:pPr>
        <w:numPr>
          <w:ilvl w:val="0"/>
          <w:numId w:val="2"/>
        </w:numPr>
        <w:shd w:val="clear" w:color="auto" w:fill="FFFFFF"/>
        <w:spacing w:before="100" w:beforeAutospacing="1" w:after="100" w:afterAutospacing="1"/>
        <w:rPr>
          <w:rFonts w:cs="Segoe UI"/>
          <w:szCs w:val="21"/>
        </w:rPr>
      </w:pPr>
      <w:r>
        <w:rPr>
          <w:rFonts w:cs="Segoe UI"/>
          <w:szCs w:val="21"/>
        </w:rPr>
        <w:t xml:space="preserve">A lot of the feature data has a very large number of categories. Keeping all of them is impossible. Training a regressor on a such a sparse matrix will not yield any valid results. </w:t>
      </w:r>
      <w:proofErr w:type="gramStart"/>
      <w:r>
        <w:rPr>
          <w:rFonts w:cs="Segoe UI"/>
          <w:szCs w:val="21"/>
        </w:rPr>
        <w:t>Thus</w:t>
      </w:r>
      <w:proofErr w:type="gramEnd"/>
      <w:r>
        <w:rPr>
          <w:rFonts w:cs="Segoe UI"/>
          <w:szCs w:val="21"/>
        </w:rPr>
        <w:t xml:space="preserve"> we need to keep only the important categories and drop the rest. We need to come to a trade-off in how many categories we choose and how we choose them.</w:t>
      </w:r>
    </w:p>
    <w:p w14:paraId="14E40B46" w14:textId="77777777" w:rsidR="00AA25F8" w:rsidRDefault="00AA25F8" w:rsidP="00AA25F8">
      <w:pPr>
        <w:numPr>
          <w:ilvl w:val="0"/>
          <w:numId w:val="2"/>
        </w:numPr>
        <w:shd w:val="clear" w:color="auto" w:fill="FFFFFF"/>
        <w:spacing w:before="100" w:beforeAutospacing="1" w:after="100" w:afterAutospacing="1"/>
        <w:rPr>
          <w:rFonts w:cs="Segoe UI"/>
          <w:szCs w:val="21"/>
        </w:rPr>
      </w:pPr>
      <w:r>
        <w:rPr>
          <w:rFonts w:cs="Segoe UI"/>
          <w:szCs w:val="21"/>
        </w:rPr>
        <w:t>The dataset includes datetime data. We need a way to process it in such way that makes sense and helps with the predictions</w:t>
      </w:r>
    </w:p>
    <w:p w14:paraId="0B9134A1" w14:textId="77777777" w:rsidR="00AA25F8" w:rsidRDefault="00AA25F8" w:rsidP="00AA25F8">
      <w:pPr>
        <w:numPr>
          <w:ilvl w:val="0"/>
          <w:numId w:val="2"/>
        </w:numPr>
        <w:shd w:val="clear" w:color="auto" w:fill="FFFFFF"/>
        <w:spacing w:before="100" w:beforeAutospacing="1" w:after="100" w:afterAutospacing="1"/>
        <w:rPr>
          <w:rFonts w:cs="Segoe UI"/>
          <w:szCs w:val="21"/>
        </w:rPr>
      </w:pPr>
      <w:r>
        <w:rPr>
          <w:rFonts w:cs="Segoe UI"/>
          <w:szCs w:val="21"/>
        </w:rPr>
        <w:t xml:space="preserve">The dataset </w:t>
      </w:r>
      <w:proofErr w:type="spellStart"/>
      <w:r>
        <w:rPr>
          <w:rFonts w:cs="Segoe UI"/>
          <w:szCs w:val="21"/>
        </w:rPr>
        <w:t>hass</w:t>
      </w:r>
      <w:proofErr w:type="spellEnd"/>
      <w:r>
        <w:rPr>
          <w:rFonts w:cs="Segoe UI"/>
          <w:szCs w:val="21"/>
        </w:rPr>
        <w:t xml:space="preserve"> missing data which have been imputed before reaching the encoding stage. </w:t>
      </w:r>
      <w:proofErr w:type="gramStart"/>
      <w:r>
        <w:rPr>
          <w:rFonts w:cs="Segoe UI"/>
          <w:szCs w:val="21"/>
        </w:rPr>
        <w:t>So</w:t>
      </w:r>
      <w:proofErr w:type="gramEnd"/>
      <w:r>
        <w:rPr>
          <w:rFonts w:cs="Segoe UI"/>
          <w:szCs w:val="21"/>
        </w:rPr>
        <w:t xml:space="preserve"> the encoding scheme has to be robust enough so that any single feature does not dominate the output</w:t>
      </w:r>
    </w:p>
    <w:p w14:paraId="5C9CC0CE" w14:textId="0AF96CED"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Figuring out a scheme that deals with </w:t>
      </w:r>
      <w:r>
        <w:rPr>
          <w:rFonts w:ascii="Segoe UI" w:hAnsi="Segoe UI" w:cs="Segoe UI"/>
          <w:sz w:val="21"/>
          <w:szCs w:val="21"/>
        </w:rPr>
        <w:t>all</w:t>
      </w:r>
      <w:r>
        <w:rPr>
          <w:rFonts w:ascii="Segoe UI" w:hAnsi="Segoe UI" w:cs="Segoe UI"/>
          <w:sz w:val="21"/>
          <w:szCs w:val="21"/>
        </w:rPr>
        <w:t xml:space="preserve"> these challenges at once is a difficult task. </w:t>
      </w:r>
      <w:r>
        <w:rPr>
          <w:rFonts w:ascii="Segoe UI" w:hAnsi="Segoe UI" w:cs="Segoe UI"/>
          <w:sz w:val="21"/>
          <w:szCs w:val="21"/>
        </w:rPr>
        <w:t>So,</w:t>
      </w:r>
      <w:r>
        <w:rPr>
          <w:rFonts w:ascii="Segoe UI" w:hAnsi="Segoe UI" w:cs="Segoe UI"/>
          <w:sz w:val="21"/>
          <w:szCs w:val="21"/>
        </w:rPr>
        <w:t xml:space="preserve"> to make the problem a bit simpler we make some assumptions.</w:t>
      </w:r>
    </w:p>
    <w:p w14:paraId="049D8125" w14:textId="77777777" w:rsidR="00AA25F8" w:rsidRDefault="00AA25F8" w:rsidP="00AA25F8">
      <w:pPr>
        <w:numPr>
          <w:ilvl w:val="0"/>
          <w:numId w:val="3"/>
        </w:numPr>
        <w:shd w:val="clear" w:color="auto" w:fill="FFFFFF"/>
        <w:spacing w:before="100" w:beforeAutospacing="1" w:after="100" w:afterAutospacing="1"/>
        <w:rPr>
          <w:rFonts w:cs="Segoe UI"/>
          <w:szCs w:val="21"/>
        </w:rPr>
      </w:pPr>
      <w:r>
        <w:rPr>
          <w:rFonts w:cs="Segoe UI"/>
          <w:szCs w:val="21"/>
        </w:rPr>
        <w:t>The features are independent</w:t>
      </w:r>
    </w:p>
    <w:p w14:paraId="297027E8" w14:textId="794E62C6" w:rsidR="00AA25F8" w:rsidRDefault="00AA25F8" w:rsidP="00AA25F8">
      <w:pPr>
        <w:numPr>
          <w:ilvl w:val="0"/>
          <w:numId w:val="3"/>
        </w:numPr>
        <w:shd w:val="clear" w:color="auto" w:fill="FFFFFF"/>
        <w:spacing w:before="100" w:beforeAutospacing="1" w:after="100" w:afterAutospacing="1"/>
        <w:rPr>
          <w:rFonts w:cs="Segoe UI"/>
          <w:szCs w:val="21"/>
        </w:rPr>
      </w:pPr>
      <w:r>
        <w:rPr>
          <w:rFonts w:cs="Segoe UI"/>
          <w:szCs w:val="21"/>
        </w:rPr>
        <w:t xml:space="preserve">We choose a </w:t>
      </w:r>
      <w:proofErr w:type="spellStart"/>
      <w:r>
        <w:rPr>
          <w:rFonts w:cs="Segoe UI"/>
          <w:szCs w:val="21"/>
        </w:rPr>
        <w:t>XGBoost</w:t>
      </w:r>
      <w:proofErr w:type="spellEnd"/>
      <w:r>
        <w:rPr>
          <w:rFonts w:cs="Segoe UI"/>
          <w:szCs w:val="21"/>
        </w:rPr>
        <w:t xml:space="preserve"> regressor, try a 5-fold cross-validation using MSE as the scoring parameter and we base the judgement of our encoding scheme based on the mean and the variance of the MSE score from these 5 trials. In </w:t>
      </w:r>
      <w:r>
        <w:rPr>
          <w:rFonts w:cs="Segoe UI"/>
          <w:szCs w:val="21"/>
        </w:rPr>
        <w:t>other words</w:t>
      </w:r>
      <w:r>
        <w:rPr>
          <w:rFonts w:cs="Segoe UI"/>
          <w:szCs w:val="21"/>
        </w:rPr>
        <w:t xml:space="preserve">, a good model should have a low mean of MSEs over each of the cross-validation trials. This resembles a low bias. The variance between these MSEs should also be low. This resembles a low variance (Quick Note about Cross-Validation: for CV, we split the dataset into k-folds, train our model with (k-1) folds of the data and measure its MSE against the remaining test fold. We do this process k times with a different testing set each turn while also resetting the model at the beginning of each trial. By default, we set k to 5 for time </w:t>
      </w:r>
      <w:r>
        <w:rPr>
          <w:rFonts w:cs="Segoe UI"/>
          <w:szCs w:val="21"/>
        </w:rPr>
        <w:t>considerations</w:t>
      </w:r>
      <w:r>
        <w:rPr>
          <w:rFonts w:cs="Segoe UI"/>
          <w:szCs w:val="21"/>
        </w:rPr>
        <w:t>. A larger value would give us more precise values but also would take longer computation time)</w:t>
      </w:r>
    </w:p>
    <w:p w14:paraId="4EB7C35A" w14:textId="15035C70"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Based on these assumptions, we take the feature columns one at a time and drop the rest and train regressor based on this. We try out different encoding schemes and vary the N </w:t>
      </w:r>
      <w:r>
        <w:rPr>
          <w:rFonts w:ascii="Segoe UI" w:hAnsi="Segoe UI" w:cs="Segoe UI"/>
          <w:sz w:val="21"/>
          <w:szCs w:val="21"/>
        </w:rPr>
        <w:t>parameter (</w:t>
      </w:r>
      <w:r>
        <w:rPr>
          <w:rFonts w:ascii="Segoe UI" w:hAnsi="Segoe UI" w:cs="Segoe UI"/>
          <w:sz w:val="21"/>
          <w:szCs w:val="21"/>
        </w:rPr>
        <w:t>How many categories to keep per feature) within a reasonable range and compare them with each other as well as with the no categories dropped conditio</w:t>
      </w:r>
      <w:r>
        <w:rPr>
          <w:rFonts w:ascii="Segoe UI" w:hAnsi="Segoe UI" w:cs="Segoe UI"/>
          <w:sz w:val="21"/>
          <w:szCs w:val="21"/>
        </w:rPr>
        <w:t>n.</w:t>
      </w:r>
    </w:p>
    <w:p w14:paraId="033F10BC" w14:textId="77777777" w:rsidR="00AA25F8" w:rsidRDefault="00AA25F8" w:rsidP="00AA25F8">
      <w:pPr>
        <w:pStyle w:val="Heading2"/>
        <w:shd w:val="clear" w:color="auto" w:fill="FFFFFF"/>
        <w:rPr>
          <w:rFonts w:ascii="Segoe UI" w:hAnsi="Segoe UI" w:cs="Segoe UI"/>
          <w:sz w:val="36"/>
        </w:rPr>
      </w:pPr>
      <w:r>
        <w:rPr>
          <w:rFonts w:ascii="Segoe UI" w:hAnsi="Segoe UI" w:cs="Segoe UI"/>
        </w:rPr>
        <w:t>Working With Categorical Features</w:t>
      </w:r>
    </w:p>
    <w:p w14:paraId="2571B3D2" w14:textId="77777777"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includes features such as a movie/show's 'Genre', 'Tags', 'Languages', 'Regions Available' and so on. On top of the vanilla one multi-category one-hot encoding we try a few more encoding methods and vary the N.</w:t>
      </w:r>
    </w:p>
    <w:p w14:paraId="160C49A0" w14:textId="71C153CE" w:rsidR="00AA25F8" w:rsidRDefault="00AA25F8" w:rsidP="00AA25F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Keep all N-</w:t>
      </w:r>
      <w:r>
        <w:rPr>
          <w:rFonts w:ascii="Segoe UI" w:hAnsi="Segoe UI" w:cs="Segoe UI"/>
          <w:sz w:val="21"/>
          <w:szCs w:val="21"/>
        </w:rPr>
        <w:t>topmost</w:t>
      </w:r>
      <w:r>
        <w:rPr>
          <w:rFonts w:ascii="Segoe UI" w:hAnsi="Segoe UI" w:cs="Segoe UI"/>
          <w:sz w:val="21"/>
          <w:szCs w:val="21"/>
        </w:rPr>
        <w:t xml:space="preserve"> </w:t>
      </w:r>
      <w:r>
        <w:rPr>
          <w:rFonts w:ascii="Segoe UI" w:hAnsi="Segoe UI" w:cs="Segoe UI"/>
          <w:sz w:val="21"/>
          <w:szCs w:val="21"/>
        </w:rPr>
        <w:t>occurring</w:t>
      </w:r>
      <w:r>
        <w:rPr>
          <w:rFonts w:ascii="Segoe UI" w:hAnsi="Segoe UI" w:cs="Segoe UI"/>
          <w:sz w:val="21"/>
          <w:szCs w:val="21"/>
        </w:rPr>
        <w:t xml:space="preserve"> categories. Given the data, we calculate which categories have the highest </w:t>
      </w:r>
      <w:r>
        <w:rPr>
          <w:rFonts w:ascii="Segoe UI" w:hAnsi="Segoe UI" w:cs="Segoe UI"/>
          <w:sz w:val="21"/>
          <w:szCs w:val="21"/>
        </w:rPr>
        <w:t>occurrences</w:t>
      </w:r>
      <w:r>
        <w:rPr>
          <w:rFonts w:ascii="Segoe UI" w:hAnsi="Segoe UI" w:cs="Segoe UI"/>
          <w:sz w:val="21"/>
          <w:szCs w:val="21"/>
        </w:rPr>
        <w:t>, and only keep those in the encoding scheme. Any other categories are regarded as the 'zero - class'. An entry might have multiple of these most-</w:t>
      </w:r>
      <w:r>
        <w:rPr>
          <w:rFonts w:ascii="Segoe UI" w:hAnsi="Segoe UI" w:cs="Segoe UI"/>
          <w:sz w:val="21"/>
          <w:szCs w:val="21"/>
        </w:rPr>
        <w:t>occurring</w:t>
      </w:r>
      <w:r>
        <w:rPr>
          <w:rFonts w:ascii="Segoe UI" w:hAnsi="Segoe UI" w:cs="Segoe UI"/>
          <w:sz w:val="21"/>
          <w:szCs w:val="21"/>
        </w:rPr>
        <w:t xml:space="preserve"> categories. In that case, we keep them all. (Extra: if a class has multiple categories, lowering N will take them out one by one until there is only one category left per entry)</w:t>
      </w:r>
    </w:p>
    <w:p w14:paraId="70712A6E" w14:textId="39FC8D06" w:rsidR="00AA25F8" w:rsidRDefault="00AA25F8" w:rsidP="00AA25F8">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Keep N-</w:t>
      </w:r>
      <w:r>
        <w:rPr>
          <w:rFonts w:ascii="Segoe UI" w:hAnsi="Segoe UI" w:cs="Segoe UI"/>
          <w:sz w:val="21"/>
          <w:szCs w:val="21"/>
        </w:rPr>
        <w:t>topmost</w:t>
      </w:r>
      <w:r>
        <w:rPr>
          <w:rFonts w:ascii="Segoe UI" w:hAnsi="Segoe UI" w:cs="Segoe UI"/>
          <w:sz w:val="21"/>
          <w:szCs w:val="21"/>
        </w:rPr>
        <w:t xml:space="preserve"> impactful categories. This encoder goes over the data and groups it by category and then calculates the average value of the resultant/target </w:t>
      </w:r>
      <w:r>
        <w:rPr>
          <w:rFonts w:ascii="Segoe UI" w:hAnsi="Segoe UI" w:cs="Segoe UI"/>
          <w:sz w:val="21"/>
          <w:szCs w:val="21"/>
        </w:rPr>
        <w:t>variable</w:t>
      </w:r>
      <w:r>
        <w:rPr>
          <w:rFonts w:ascii="Segoe UI" w:hAnsi="Segoe UI" w:cs="Segoe UI"/>
          <w:sz w:val="21"/>
          <w:szCs w:val="21"/>
        </w:rPr>
        <w:t xml:space="preserve"> for each group independently. Essentially, </w:t>
      </w:r>
      <w:r>
        <w:rPr>
          <w:rFonts w:ascii="Segoe UI" w:hAnsi="Segoe UI" w:cs="Segoe UI"/>
          <w:sz w:val="21"/>
          <w:szCs w:val="21"/>
        </w:rPr>
        <w:t>it is</w:t>
      </w:r>
      <w:r>
        <w:rPr>
          <w:rFonts w:ascii="Segoe UI" w:hAnsi="Segoe UI" w:cs="Segoe UI"/>
          <w:sz w:val="21"/>
          <w:szCs w:val="21"/>
        </w:rPr>
        <w:t xml:space="preserve"> a measure of how much a single category would affect the target. Then we only keep the categories with the highest average and drop the rest.</w:t>
      </w:r>
    </w:p>
    <w:p w14:paraId="4075BDB7" w14:textId="10CFCA27" w:rsidR="00AA25F8" w:rsidRDefault="00AA25F8" w:rsidP="00AA25F8">
      <w:pPr>
        <w:pStyle w:val="Heading3"/>
        <w:shd w:val="clear" w:color="auto" w:fill="FFFFFF"/>
        <w:rPr>
          <w:rFonts w:ascii="Segoe UI" w:hAnsi="Segoe UI" w:cs="Segoe UI"/>
        </w:rPr>
      </w:pPr>
      <w:r>
        <w:rPr>
          <w:rFonts w:ascii="Segoe UI" w:hAnsi="Segoe UI" w:cs="Segoe UI"/>
        </w:rPr>
        <w:t>A Baseline</w:t>
      </w:r>
    </w:p>
    <w:p w14:paraId="0E8AEE19" w14:textId="77777777" w:rsidR="00AA25F8" w:rsidRPr="00AA25F8" w:rsidRDefault="00AA25F8" w:rsidP="00AA25F8"/>
    <w:tbl>
      <w:tblPr>
        <w:tblStyle w:val="TableGrid"/>
        <w:tblW w:w="0" w:type="auto"/>
        <w:tblLook w:val="04A0" w:firstRow="1" w:lastRow="0" w:firstColumn="1" w:lastColumn="0" w:noHBand="0" w:noVBand="1"/>
      </w:tblPr>
      <w:tblGrid>
        <w:gridCol w:w="4677"/>
        <w:gridCol w:w="4673"/>
      </w:tblGrid>
      <w:tr w:rsidR="00AA25F8" w14:paraId="7B9564F4" w14:textId="77777777" w:rsidTr="00AA25F8">
        <w:tc>
          <w:tcPr>
            <w:tcW w:w="4675" w:type="dxa"/>
          </w:tcPr>
          <w:p w14:paraId="4D1790A8" w14:textId="12A69F9D" w:rsidR="00AA25F8" w:rsidRDefault="00AA25F8" w:rsidP="00AA25F8">
            <w:pPr>
              <w:pStyle w:val="NormalWeb"/>
              <w:spacing w:before="0" w:beforeAutospacing="0" w:after="240" w:afterAutospacing="0"/>
              <w:rPr>
                <w:rFonts w:ascii="Segoe UI" w:hAnsi="Segoe UI" w:cs="Segoe UI"/>
                <w:sz w:val="21"/>
                <w:szCs w:val="21"/>
              </w:rPr>
            </w:pPr>
            <w:r>
              <w:rPr>
                <w:noProof/>
              </w:rPr>
              <w:drawing>
                <wp:inline distT="0" distB="0" distL="0" distR="0" wp14:anchorId="1D461797" wp14:editId="2035712F">
                  <wp:extent cx="2841048" cy="21009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0409" cy="2107865"/>
                          </a:xfrm>
                          <a:prstGeom prst="rect">
                            <a:avLst/>
                          </a:prstGeom>
                        </pic:spPr>
                      </pic:pic>
                    </a:graphicData>
                  </a:graphic>
                </wp:inline>
              </w:drawing>
            </w:r>
          </w:p>
        </w:tc>
        <w:tc>
          <w:tcPr>
            <w:tcW w:w="4675" w:type="dxa"/>
          </w:tcPr>
          <w:p w14:paraId="1C156376" w14:textId="771890A5" w:rsidR="00AA25F8" w:rsidRDefault="00AA25F8" w:rsidP="00AA25F8">
            <w:pPr>
              <w:pStyle w:val="NormalWeb"/>
              <w:keepNext/>
              <w:spacing w:before="0" w:beforeAutospacing="0" w:after="240" w:afterAutospacing="0"/>
              <w:rPr>
                <w:rFonts w:ascii="Segoe UI" w:hAnsi="Segoe UI" w:cs="Segoe UI"/>
                <w:sz w:val="21"/>
                <w:szCs w:val="21"/>
              </w:rPr>
            </w:pPr>
            <w:r>
              <w:rPr>
                <w:noProof/>
              </w:rPr>
              <w:drawing>
                <wp:inline distT="0" distB="0" distL="0" distR="0" wp14:anchorId="0471FB63" wp14:editId="3454B681">
                  <wp:extent cx="2838328" cy="198501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9274" cy="1999659"/>
                          </a:xfrm>
                          <a:prstGeom prst="rect">
                            <a:avLst/>
                          </a:prstGeom>
                        </pic:spPr>
                      </pic:pic>
                    </a:graphicData>
                  </a:graphic>
                </wp:inline>
              </w:drawing>
            </w:r>
          </w:p>
        </w:tc>
      </w:tr>
    </w:tbl>
    <w:p w14:paraId="0D0954E5" w14:textId="678DC040" w:rsidR="00AA25F8" w:rsidRDefault="00AA25F8" w:rsidP="00AA25F8">
      <w:pPr>
        <w:pStyle w:val="Caption"/>
      </w:pPr>
      <w:r>
        <w:t xml:space="preserve">Figure </w:t>
      </w:r>
      <w:r>
        <w:fldChar w:fldCharType="begin"/>
      </w:r>
      <w:r>
        <w:instrText xml:space="preserve"> SEQ Figure \* ARABIC </w:instrText>
      </w:r>
      <w:r>
        <w:fldChar w:fldCharType="separate"/>
      </w:r>
      <w:r w:rsidR="00FA7448">
        <w:rPr>
          <w:noProof/>
        </w:rPr>
        <w:t>5</w:t>
      </w:r>
      <w:r>
        <w:fldChar w:fldCharType="end"/>
      </w:r>
      <w:r>
        <w:t xml:space="preserve"> Baseline Scores of mean and variance for regression which considers all categories for each individual feature separately. We will be dropping a few features and comparing the results against the baselines</w:t>
      </w:r>
    </w:p>
    <w:p w14:paraId="525B799D" w14:textId="7566A961"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two curves above show the performance of the vanilla multi-category one hot encoder for working with column at a time. The first curve shows the mean of the MSEs for our </w:t>
      </w:r>
      <w:proofErr w:type="spellStart"/>
      <w:r>
        <w:rPr>
          <w:rFonts w:ascii="Segoe UI" w:hAnsi="Segoe UI" w:cs="Segoe UI"/>
          <w:sz w:val="21"/>
          <w:szCs w:val="21"/>
        </w:rPr>
        <w:t>XGBoost</w:t>
      </w:r>
      <w:proofErr w:type="spellEnd"/>
      <w:r>
        <w:rPr>
          <w:rFonts w:ascii="Segoe UI" w:hAnsi="Segoe UI" w:cs="Segoe UI"/>
          <w:sz w:val="21"/>
          <w:szCs w:val="21"/>
        </w:rPr>
        <w:t xml:space="preserve"> model for the 5-fold CV. The second one shows the variance in those </w:t>
      </w:r>
      <w:proofErr w:type="spellStart"/>
      <w:r>
        <w:rPr>
          <w:rFonts w:ascii="Segoe UI" w:hAnsi="Segoe UI" w:cs="Segoe UI"/>
          <w:sz w:val="21"/>
          <w:szCs w:val="21"/>
        </w:rPr>
        <w:t>MSEs.</w:t>
      </w:r>
      <w:proofErr w:type="spellEnd"/>
      <w:r>
        <w:rPr>
          <w:rFonts w:ascii="Segoe UI" w:hAnsi="Segoe UI" w:cs="Segoe UI"/>
          <w:sz w:val="21"/>
          <w:szCs w:val="21"/>
        </w:rPr>
        <w:t xml:space="preserve"> We take these as the baseline since they do not drop any of the categories. </w:t>
      </w:r>
      <w:r>
        <w:rPr>
          <w:rFonts w:ascii="Segoe UI" w:hAnsi="Segoe UI" w:cs="Segoe UI"/>
          <w:sz w:val="21"/>
          <w:szCs w:val="21"/>
        </w:rPr>
        <w:t>Although</w:t>
      </w:r>
      <w:r>
        <w:rPr>
          <w:rFonts w:ascii="Segoe UI" w:hAnsi="Segoe UI" w:cs="Segoe UI"/>
          <w:sz w:val="21"/>
          <w:szCs w:val="21"/>
        </w:rPr>
        <w:t xml:space="preserve"> the mean of MSE is </w:t>
      </w:r>
      <w:r>
        <w:rPr>
          <w:rFonts w:ascii="Segoe UI" w:hAnsi="Segoe UI" w:cs="Segoe UI"/>
          <w:sz w:val="21"/>
          <w:szCs w:val="21"/>
        </w:rPr>
        <w:t>low</w:t>
      </w:r>
      <w:r>
        <w:rPr>
          <w:rFonts w:ascii="Segoe UI" w:hAnsi="Segoe UI" w:cs="Segoe UI"/>
          <w:sz w:val="21"/>
          <w:szCs w:val="21"/>
        </w:rPr>
        <w:t xml:space="preserve">, this method tends to overfit and display a high variance. This is also an artifact of having such </w:t>
      </w:r>
      <w:r>
        <w:rPr>
          <w:rFonts w:ascii="Segoe UI" w:hAnsi="Segoe UI" w:cs="Segoe UI"/>
          <w:sz w:val="21"/>
          <w:szCs w:val="21"/>
        </w:rPr>
        <w:t>many</w:t>
      </w:r>
      <w:r>
        <w:rPr>
          <w:rFonts w:ascii="Segoe UI" w:hAnsi="Segoe UI" w:cs="Segoe UI"/>
          <w:sz w:val="21"/>
          <w:szCs w:val="21"/>
        </w:rPr>
        <w:t xml:space="preserve"> categories.</w:t>
      </w:r>
    </w:p>
    <w:p w14:paraId="1A556C21" w14:textId="2F632C1D"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Another takeaway from these plots </w:t>
      </w:r>
      <w:r>
        <w:rPr>
          <w:rFonts w:ascii="Segoe UI" w:hAnsi="Segoe UI" w:cs="Segoe UI"/>
          <w:sz w:val="21"/>
          <w:szCs w:val="21"/>
        </w:rPr>
        <w:t>is</w:t>
      </w:r>
      <w:r>
        <w:rPr>
          <w:rFonts w:ascii="Segoe UI" w:hAnsi="Segoe UI" w:cs="Segoe UI"/>
          <w:sz w:val="21"/>
          <w:szCs w:val="21"/>
        </w:rPr>
        <w:t xml:space="preserve"> how well each individual column can fit the data. For example, the "Country Availability" feature has both low mean and variance meaning it is a very good estimator of how much reach any movie/show will get. From common sense that makes sense. If a show is available in </w:t>
      </w:r>
      <w:r>
        <w:rPr>
          <w:rFonts w:ascii="Segoe UI" w:hAnsi="Segoe UI" w:cs="Segoe UI"/>
          <w:sz w:val="21"/>
          <w:szCs w:val="21"/>
        </w:rPr>
        <w:t>countries</w:t>
      </w:r>
      <w:r>
        <w:rPr>
          <w:rFonts w:ascii="Segoe UI" w:hAnsi="Segoe UI" w:cs="Segoe UI"/>
          <w:sz w:val="21"/>
          <w:szCs w:val="21"/>
        </w:rPr>
        <w:t xml:space="preserve"> with more viewers, it will </w:t>
      </w:r>
      <w:r>
        <w:rPr>
          <w:rFonts w:ascii="Segoe UI" w:hAnsi="Segoe UI" w:cs="Segoe UI"/>
          <w:sz w:val="21"/>
          <w:szCs w:val="21"/>
        </w:rPr>
        <w:t>have</w:t>
      </w:r>
      <w:r>
        <w:rPr>
          <w:rFonts w:ascii="Segoe UI" w:hAnsi="Segoe UI" w:cs="Segoe UI"/>
          <w:sz w:val="21"/>
          <w:szCs w:val="21"/>
        </w:rPr>
        <w:t xml:space="preserve"> a larger audience. The same goes for the "Tag" parameter. Meaning specific tags would net you higher viewers. On the other end of the </w:t>
      </w:r>
      <w:r>
        <w:rPr>
          <w:rFonts w:ascii="Segoe UI" w:hAnsi="Segoe UI" w:cs="Segoe UI"/>
          <w:sz w:val="21"/>
          <w:szCs w:val="21"/>
        </w:rPr>
        <w:t>spectrum,</w:t>
      </w:r>
      <w:r>
        <w:rPr>
          <w:rFonts w:ascii="Segoe UI" w:hAnsi="Segoe UI" w:cs="Segoe UI"/>
          <w:sz w:val="21"/>
          <w:szCs w:val="21"/>
        </w:rPr>
        <w:t xml:space="preserve"> we see that "Movie/Series" has a very large mean MSE. This gives a hint that whether your show is a movie or series does not impact reach as much say the other features.</w:t>
      </w:r>
    </w:p>
    <w:p w14:paraId="5A21FDA3" w14:textId="3CDD8D08" w:rsidR="00AA25F8" w:rsidRDefault="00AA25F8" w:rsidP="00AA25F8">
      <w:pPr>
        <w:pStyle w:val="Heading3"/>
        <w:shd w:val="clear" w:color="auto" w:fill="FFFFFF"/>
        <w:rPr>
          <w:rFonts w:ascii="Segoe UI" w:hAnsi="Segoe UI" w:cs="Segoe UI"/>
        </w:rPr>
      </w:pPr>
      <w:r>
        <w:rPr>
          <w:rFonts w:ascii="Segoe UI" w:hAnsi="Segoe UI" w:cs="Segoe UI"/>
        </w:rPr>
        <w:t>Performance of Different Encoders Visualized Per Category</w:t>
      </w:r>
    </w:p>
    <w:p w14:paraId="1A7847D9" w14:textId="11A0871B" w:rsidR="00AA25F8" w:rsidRDefault="00AA25F8" w:rsidP="00AA25F8">
      <w:r>
        <w:t>(All the graphs can be found in the notebook. Here we only show a select few)</w:t>
      </w:r>
    </w:p>
    <w:tbl>
      <w:tblPr>
        <w:tblStyle w:val="TableGrid"/>
        <w:tblW w:w="0" w:type="auto"/>
        <w:tblLook w:val="04A0" w:firstRow="1" w:lastRow="0" w:firstColumn="1" w:lastColumn="0" w:noHBand="0" w:noVBand="1"/>
      </w:tblPr>
      <w:tblGrid>
        <w:gridCol w:w="4729"/>
        <w:gridCol w:w="4621"/>
      </w:tblGrid>
      <w:tr w:rsidR="00AA25F8" w14:paraId="1D02F84F" w14:textId="77777777" w:rsidTr="00AA25F8">
        <w:tc>
          <w:tcPr>
            <w:tcW w:w="4675" w:type="dxa"/>
          </w:tcPr>
          <w:p w14:paraId="7250465A" w14:textId="2E19C383" w:rsidR="00AA25F8" w:rsidRDefault="00AA25F8" w:rsidP="00AA25F8">
            <w:r>
              <w:rPr>
                <w:noProof/>
              </w:rPr>
              <w:lastRenderedPageBreak/>
              <w:drawing>
                <wp:inline distT="0" distB="0" distL="0" distR="0" wp14:anchorId="2D6E4731" wp14:editId="1237206A">
                  <wp:extent cx="2695741" cy="192132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0299" cy="1924577"/>
                          </a:xfrm>
                          <a:prstGeom prst="rect">
                            <a:avLst/>
                          </a:prstGeom>
                        </pic:spPr>
                      </pic:pic>
                    </a:graphicData>
                  </a:graphic>
                </wp:inline>
              </w:drawing>
            </w:r>
          </w:p>
        </w:tc>
        <w:tc>
          <w:tcPr>
            <w:tcW w:w="4675" w:type="dxa"/>
          </w:tcPr>
          <w:p w14:paraId="0CA7D0D3" w14:textId="091BD084" w:rsidR="00AA25F8" w:rsidRDefault="00AA25F8" w:rsidP="00AA25F8">
            <w:r>
              <w:rPr>
                <w:noProof/>
              </w:rPr>
              <w:drawing>
                <wp:inline distT="0" distB="0" distL="0" distR="0" wp14:anchorId="0B1B1CAA" wp14:editId="2A276EE4">
                  <wp:extent cx="2697283" cy="1802946"/>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0202" cy="1811582"/>
                          </a:xfrm>
                          <a:prstGeom prst="rect">
                            <a:avLst/>
                          </a:prstGeom>
                        </pic:spPr>
                      </pic:pic>
                    </a:graphicData>
                  </a:graphic>
                </wp:inline>
              </w:drawing>
            </w:r>
          </w:p>
        </w:tc>
      </w:tr>
      <w:tr w:rsidR="00AA25F8" w14:paraId="65552A43" w14:textId="77777777" w:rsidTr="00AA25F8">
        <w:tc>
          <w:tcPr>
            <w:tcW w:w="4675" w:type="dxa"/>
          </w:tcPr>
          <w:p w14:paraId="15FCB762" w14:textId="6102AA7E" w:rsidR="00AA25F8" w:rsidRDefault="00AA25F8" w:rsidP="00AA25F8">
            <w:r>
              <w:rPr>
                <w:noProof/>
              </w:rPr>
              <w:drawing>
                <wp:inline distT="0" distB="0" distL="0" distR="0" wp14:anchorId="3E5392F8" wp14:editId="2739FCDA">
                  <wp:extent cx="2865922" cy="17743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2188" cy="1784442"/>
                          </a:xfrm>
                          <a:prstGeom prst="rect">
                            <a:avLst/>
                          </a:prstGeom>
                        </pic:spPr>
                      </pic:pic>
                    </a:graphicData>
                  </a:graphic>
                </wp:inline>
              </w:drawing>
            </w:r>
          </w:p>
        </w:tc>
        <w:tc>
          <w:tcPr>
            <w:tcW w:w="4675" w:type="dxa"/>
          </w:tcPr>
          <w:p w14:paraId="1B13E56C" w14:textId="6A663A1A" w:rsidR="00AA25F8" w:rsidRDefault="00AA25F8" w:rsidP="00AA25F8">
            <w:pPr>
              <w:keepNext/>
            </w:pPr>
            <w:r>
              <w:rPr>
                <w:noProof/>
              </w:rPr>
              <w:drawing>
                <wp:inline distT="0" distB="0" distL="0" distR="0" wp14:anchorId="6ECFEEBB" wp14:editId="0E4393EC">
                  <wp:extent cx="2467723" cy="16954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1849" cy="1705155"/>
                          </a:xfrm>
                          <a:prstGeom prst="rect">
                            <a:avLst/>
                          </a:prstGeom>
                        </pic:spPr>
                      </pic:pic>
                    </a:graphicData>
                  </a:graphic>
                </wp:inline>
              </w:drawing>
            </w:r>
          </w:p>
        </w:tc>
      </w:tr>
    </w:tbl>
    <w:p w14:paraId="566BC231" w14:textId="2EF10F3F" w:rsidR="00AA25F8" w:rsidRDefault="00AA25F8" w:rsidP="00AA25F8">
      <w:pPr>
        <w:pStyle w:val="Caption"/>
      </w:pPr>
      <w:r>
        <w:t xml:space="preserve">Figure </w:t>
      </w:r>
      <w:r>
        <w:fldChar w:fldCharType="begin"/>
      </w:r>
      <w:r>
        <w:instrText xml:space="preserve"> SEQ Figure \* ARABIC </w:instrText>
      </w:r>
      <w:r>
        <w:fldChar w:fldCharType="separate"/>
      </w:r>
      <w:r w:rsidR="00FA7448">
        <w:rPr>
          <w:noProof/>
        </w:rPr>
        <w:t>6</w:t>
      </w:r>
      <w:r>
        <w:fldChar w:fldCharType="end"/>
      </w:r>
      <w:r>
        <w:t xml:space="preserve"> Showing the performance of different encoding schemes with using only a single column for regression. (Showing different features per row with mean CV scores in the first column and variance of CV scores in the second column)</w:t>
      </w:r>
    </w:p>
    <w:p w14:paraId="62FA997F" w14:textId="7C2FFEF1"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first thing to notice from these plots is that the errors pretty much flatten out for N greater than 10 - 20. </w:t>
      </w:r>
      <w:r>
        <w:rPr>
          <w:rFonts w:ascii="Segoe UI" w:hAnsi="Segoe UI" w:cs="Segoe UI"/>
          <w:sz w:val="21"/>
          <w:szCs w:val="21"/>
        </w:rPr>
        <w:t>So,</w:t>
      </w:r>
      <w:r>
        <w:rPr>
          <w:rFonts w:ascii="Segoe UI" w:hAnsi="Segoe UI" w:cs="Segoe UI"/>
          <w:sz w:val="21"/>
          <w:szCs w:val="21"/>
        </w:rPr>
        <w:t xml:space="preserve"> we can </w:t>
      </w:r>
      <w:proofErr w:type="gramStart"/>
      <w:r>
        <w:rPr>
          <w:rFonts w:ascii="Segoe UI" w:hAnsi="Segoe UI" w:cs="Segoe UI"/>
          <w:sz w:val="21"/>
          <w:szCs w:val="21"/>
        </w:rPr>
        <w:t>actually just</w:t>
      </w:r>
      <w:proofErr w:type="gramEnd"/>
      <w:r>
        <w:rPr>
          <w:rFonts w:ascii="Segoe UI" w:hAnsi="Segoe UI" w:cs="Segoe UI"/>
          <w:sz w:val="21"/>
          <w:szCs w:val="21"/>
        </w:rPr>
        <w:t xml:space="preserve"> work with </w:t>
      </w:r>
      <w:r>
        <w:rPr>
          <w:rStyle w:val="Emphasis"/>
          <w:rFonts w:ascii="Segoe UI" w:eastAsiaTheme="majorEastAsia" w:hAnsi="Segoe UI" w:cs="Segoe UI"/>
          <w:sz w:val="21"/>
          <w:szCs w:val="21"/>
        </w:rPr>
        <w:t>N = 20</w:t>
      </w:r>
      <w:r>
        <w:rPr>
          <w:rFonts w:ascii="Segoe UI" w:hAnsi="Segoe UI" w:cs="Segoe UI"/>
          <w:sz w:val="21"/>
          <w:szCs w:val="21"/>
        </w:rPr>
        <w:t> for the regression and assuming we have a large enough dataset, we should be able to capture the correct features!</w:t>
      </w:r>
    </w:p>
    <w:p w14:paraId="42DF9732" w14:textId="77777777"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Another interesting thing is that for the extremely sparse features like "Actors", "Directors" and "Writers", the error curves flatten out as early as </w:t>
      </w:r>
      <w:r>
        <w:rPr>
          <w:rStyle w:val="Emphasis"/>
          <w:rFonts w:ascii="Segoe UI" w:eastAsiaTheme="majorEastAsia" w:hAnsi="Segoe UI" w:cs="Segoe UI"/>
          <w:sz w:val="21"/>
          <w:szCs w:val="21"/>
        </w:rPr>
        <w:t>N=5</w:t>
      </w:r>
      <w:r>
        <w:rPr>
          <w:rFonts w:ascii="Segoe UI" w:hAnsi="Segoe UI" w:cs="Segoe UI"/>
          <w:sz w:val="21"/>
          <w:szCs w:val="21"/>
        </w:rPr>
        <w:t>. This essentially means that except the top few actors/writers/directors, the reach of a show/movie does not depend greatly on its cast/crew.</w:t>
      </w:r>
    </w:p>
    <w:p w14:paraId="16B82EE3" w14:textId="42DB4175"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Baseline </w:t>
      </w:r>
      <w:r>
        <w:rPr>
          <w:rFonts w:ascii="Segoe UI" w:hAnsi="Segoe UI" w:cs="Segoe UI"/>
          <w:sz w:val="21"/>
          <w:szCs w:val="21"/>
        </w:rPr>
        <w:t>contains</w:t>
      </w:r>
      <w:r>
        <w:rPr>
          <w:rFonts w:ascii="Segoe UI" w:hAnsi="Segoe UI" w:cs="Segoe UI"/>
          <w:sz w:val="21"/>
          <w:szCs w:val="21"/>
        </w:rPr>
        <w:t xml:space="preserve"> all categories for a given feature and </w:t>
      </w:r>
      <w:proofErr w:type="gramStart"/>
      <w:r>
        <w:rPr>
          <w:rFonts w:ascii="Segoe UI" w:hAnsi="Segoe UI" w:cs="Segoe UI"/>
          <w:sz w:val="21"/>
          <w:szCs w:val="21"/>
        </w:rPr>
        <w:t>it’s</w:t>
      </w:r>
      <w:proofErr w:type="gramEnd"/>
      <w:r>
        <w:rPr>
          <w:rFonts w:ascii="Segoe UI" w:hAnsi="Segoe UI" w:cs="Segoe UI"/>
          <w:sz w:val="21"/>
          <w:szCs w:val="21"/>
        </w:rPr>
        <w:t xml:space="preserve"> going to be </w:t>
      </w:r>
      <w:r>
        <w:rPr>
          <w:rFonts w:ascii="Segoe UI" w:hAnsi="Segoe UI" w:cs="Segoe UI"/>
          <w:sz w:val="21"/>
          <w:szCs w:val="21"/>
        </w:rPr>
        <w:t>impossible</w:t>
      </w:r>
      <w:r>
        <w:rPr>
          <w:rFonts w:ascii="Segoe UI" w:hAnsi="Segoe UI" w:cs="Segoe UI"/>
          <w:sz w:val="21"/>
          <w:szCs w:val="21"/>
        </w:rPr>
        <w:t xml:space="preserve"> to fit or even work with the data when we consider all the features. So even though the baseline does have the lowest errors, it is not something we can use. Also, for some of the features, the other encoding methods </w:t>
      </w:r>
      <w:r>
        <w:rPr>
          <w:rFonts w:ascii="Segoe UI" w:hAnsi="Segoe UI" w:cs="Segoe UI"/>
          <w:sz w:val="21"/>
          <w:szCs w:val="21"/>
        </w:rPr>
        <w:t>have</w:t>
      </w:r>
      <w:r>
        <w:rPr>
          <w:rFonts w:ascii="Segoe UI" w:hAnsi="Segoe UI" w:cs="Segoe UI"/>
          <w:sz w:val="21"/>
          <w:szCs w:val="21"/>
        </w:rPr>
        <w:t xml:space="preserve"> a lower variance since those are calculating lower </w:t>
      </w:r>
      <w:r>
        <w:rPr>
          <w:rFonts w:ascii="Segoe UI" w:hAnsi="Segoe UI" w:cs="Segoe UI"/>
          <w:sz w:val="21"/>
          <w:szCs w:val="21"/>
        </w:rPr>
        <w:t>number</w:t>
      </w:r>
      <w:r>
        <w:rPr>
          <w:rFonts w:ascii="Segoe UI" w:hAnsi="Segoe UI" w:cs="Segoe UI"/>
          <w:sz w:val="21"/>
          <w:szCs w:val="21"/>
        </w:rPr>
        <w:t xml:space="preserve"> of categories.</w:t>
      </w:r>
    </w:p>
    <w:p w14:paraId="32EB6626" w14:textId="3713C56A"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Surprisingly, we see that in almost every case the error for the "</w:t>
      </w:r>
      <w:r>
        <w:rPr>
          <w:rFonts w:ascii="Segoe UI" w:hAnsi="Segoe UI" w:cs="Segoe UI"/>
          <w:sz w:val="21"/>
          <w:szCs w:val="21"/>
        </w:rPr>
        <w:t>Topmost</w:t>
      </w:r>
      <w:r>
        <w:rPr>
          <w:rFonts w:ascii="Segoe UI" w:hAnsi="Segoe UI" w:cs="Segoe UI"/>
          <w:sz w:val="21"/>
          <w:szCs w:val="21"/>
        </w:rPr>
        <w:t xml:space="preserve"> </w:t>
      </w:r>
      <w:r>
        <w:rPr>
          <w:rFonts w:ascii="Segoe UI" w:hAnsi="Segoe UI" w:cs="Segoe UI"/>
          <w:sz w:val="21"/>
          <w:szCs w:val="21"/>
        </w:rPr>
        <w:t>Frequency</w:t>
      </w:r>
      <w:r>
        <w:rPr>
          <w:rFonts w:ascii="Segoe UI" w:hAnsi="Segoe UI" w:cs="Segoe UI"/>
          <w:sz w:val="21"/>
          <w:szCs w:val="21"/>
        </w:rPr>
        <w:t>" is lower than "</w:t>
      </w:r>
      <w:r>
        <w:rPr>
          <w:rFonts w:ascii="Segoe UI" w:hAnsi="Segoe UI" w:cs="Segoe UI"/>
          <w:sz w:val="21"/>
          <w:szCs w:val="21"/>
        </w:rPr>
        <w:t>Topmost</w:t>
      </w:r>
      <w:r>
        <w:rPr>
          <w:rFonts w:ascii="Segoe UI" w:hAnsi="Segoe UI" w:cs="Segoe UI"/>
          <w:sz w:val="21"/>
          <w:szCs w:val="21"/>
        </w:rPr>
        <w:t xml:space="preserve"> Impactful". </w:t>
      </w:r>
      <w:r>
        <w:rPr>
          <w:rFonts w:ascii="Segoe UI" w:hAnsi="Segoe UI" w:cs="Segoe UI"/>
          <w:sz w:val="21"/>
          <w:szCs w:val="21"/>
        </w:rPr>
        <w:t>However,</w:t>
      </w:r>
      <w:r>
        <w:rPr>
          <w:rFonts w:ascii="Segoe UI" w:hAnsi="Segoe UI" w:cs="Segoe UI"/>
          <w:sz w:val="21"/>
          <w:szCs w:val="21"/>
        </w:rPr>
        <w:t xml:space="preserve"> "</w:t>
      </w:r>
      <w:r>
        <w:rPr>
          <w:rFonts w:ascii="Segoe UI" w:hAnsi="Segoe UI" w:cs="Segoe UI"/>
          <w:sz w:val="21"/>
          <w:szCs w:val="21"/>
        </w:rPr>
        <w:t>Topmost</w:t>
      </w:r>
      <w:r>
        <w:rPr>
          <w:rFonts w:ascii="Segoe UI" w:hAnsi="Segoe UI" w:cs="Segoe UI"/>
          <w:sz w:val="21"/>
          <w:szCs w:val="21"/>
        </w:rPr>
        <w:t xml:space="preserve"> Frequent" also shows large variance.</w:t>
      </w:r>
    </w:p>
    <w:p w14:paraId="0BBA95AD" w14:textId="280F4ADC"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Despite this, for most categories, the variance is around the range of </w:t>
      </w:r>
      <w:r>
        <w:rPr>
          <w:rStyle w:val="Emphasis"/>
          <w:rFonts w:ascii="Segoe UI" w:eastAsiaTheme="majorEastAsia" w:hAnsi="Segoe UI" w:cs="Segoe UI"/>
          <w:sz w:val="21"/>
          <w:szCs w:val="21"/>
        </w:rPr>
        <w:t>1e-4</w:t>
      </w:r>
      <w:r>
        <w:rPr>
          <w:rFonts w:ascii="Segoe UI" w:hAnsi="Segoe UI" w:cs="Segoe UI"/>
          <w:sz w:val="21"/>
          <w:szCs w:val="21"/>
        </w:rPr>
        <w:t>. Using this value and the values used for standardization, this corresponds to roughly a std. deviation of </w:t>
      </w:r>
      <w:r>
        <w:rPr>
          <w:rStyle w:val="Emphasis"/>
          <w:rFonts w:ascii="Segoe UI" w:eastAsiaTheme="majorEastAsia" w:hAnsi="Segoe UI" w:cs="Segoe UI"/>
          <w:sz w:val="21"/>
          <w:szCs w:val="21"/>
        </w:rPr>
        <w:t>15.34</w:t>
      </w:r>
      <w:r>
        <w:rPr>
          <w:rFonts w:ascii="Segoe UI" w:hAnsi="Segoe UI" w:cs="Segoe UI"/>
          <w:sz w:val="21"/>
          <w:szCs w:val="21"/>
        </w:rPr>
        <w:t>. Whereas our surrogate variable for the reach, has a max value of roughly </w:t>
      </w:r>
      <w:r>
        <w:rPr>
          <w:rStyle w:val="Emphasis"/>
          <w:rFonts w:ascii="Segoe UI" w:eastAsiaTheme="majorEastAsia" w:hAnsi="Segoe UI" w:cs="Segoe UI"/>
          <w:sz w:val="21"/>
          <w:szCs w:val="21"/>
        </w:rPr>
        <w:t>235,000</w:t>
      </w:r>
      <w:r>
        <w:rPr>
          <w:rFonts w:ascii="Segoe UI" w:hAnsi="Segoe UI" w:cs="Segoe UI"/>
          <w:sz w:val="21"/>
          <w:szCs w:val="21"/>
        </w:rPr>
        <w:t> and a mean of </w:t>
      </w:r>
      <w:r>
        <w:rPr>
          <w:rStyle w:val="Emphasis"/>
          <w:rFonts w:ascii="Segoe UI" w:eastAsiaTheme="majorEastAsia" w:hAnsi="Segoe UI" w:cs="Segoe UI"/>
          <w:sz w:val="21"/>
          <w:szCs w:val="21"/>
        </w:rPr>
        <w:t>43,000</w:t>
      </w:r>
      <w:r>
        <w:rPr>
          <w:rFonts w:ascii="Segoe UI" w:hAnsi="Segoe UI" w:cs="Segoe UI"/>
          <w:sz w:val="21"/>
          <w:szCs w:val="21"/>
        </w:rPr>
        <w:t xml:space="preserve">. </w:t>
      </w:r>
      <w:r>
        <w:rPr>
          <w:rFonts w:ascii="Segoe UI" w:hAnsi="Segoe UI" w:cs="Segoe UI"/>
          <w:sz w:val="21"/>
          <w:szCs w:val="21"/>
        </w:rPr>
        <w:lastRenderedPageBreak/>
        <w:t xml:space="preserve">Considering these values, our variance is extremely small. </w:t>
      </w:r>
      <w:r>
        <w:rPr>
          <w:rFonts w:ascii="Segoe UI" w:hAnsi="Segoe UI" w:cs="Segoe UI"/>
          <w:sz w:val="21"/>
          <w:szCs w:val="21"/>
        </w:rPr>
        <w:t>So,</w:t>
      </w:r>
      <w:r>
        <w:rPr>
          <w:rFonts w:ascii="Segoe UI" w:hAnsi="Segoe UI" w:cs="Segoe UI"/>
          <w:sz w:val="21"/>
          <w:szCs w:val="21"/>
        </w:rPr>
        <w:t xml:space="preserve"> for the rest of the </w:t>
      </w:r>
      <w:r>
        <w:rPr>
          <w:rFonts w:ascii="Segoe UI" w:hAnsi="Segoe UI" w:cs="Segoe UI"/>
          <w:sz w:val="21"/>
          <w:szCs w:val="21"/>
        </w:rPr>
        <w:t>analysis,</w:t>
      </w:r>
      <w:r>
        <w:rPr>
          <w:rFonts w:ascii="Segoe UI" w:hAnsi="Segoe UI" w:cs="Segoe UI"/>
          <w:sz w:val="21"/>
          <w:szCs w:val="21"/>
        </w:rPr>
        <w:t xml:space="preserve"> we will use Top-20 most Frequent Categories for all the features.</w:t>
      </w:r>
    </w:p>
    <w:p w14:paraId="100CC779" w14:textId="6DB7B3AF" w:rsidR="00AA25F8" w:rsidRDefault="00AA25F8" w:rsidP="00AA25F8">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project code </w:t>
      </w:r>
      <w:r>
        <w:rPr>
          <w:rFonts w:ascii="Segoe UI" w:hAnsi="Segoe UI" w:cs="Segoe UI"/>
          <w:sz w:val="21"/>
          <w:szCs w:val="21"/>
        </w:rPr>
        <w:t>has</w:t>
      </w:r>
      <w:r>
        <w:rPr>
          <w:rFonts w:ascii="Segoe UI" w:hAnsi="Segoe UI" w:cs="Segoe UI"/>
          <w:sz w:val="21"/>
          <w:szCs w:val="21"/>
        </w:rPr>
        <w:t xml:space="preserve"> these as the default schemes!</w:t>
      </w:r>
    </w:p>
    <w:p w14:paraId="3B7531A4" w14:textId="19FE3E2B" w:rsidR="00AA25F8" w:rsidRDefault="00AA25F8" w:rsidP="00AA25F8">
      <w:pPr>
        <w:pStyle w:val="NormalWeb"/>
        <w:shd w:val="clear" w:color="auto" w:fill="FFFFFF"/>
        <w:spacing w:before="0" w:beforeAutospacing="0" w:after="240" w:afterAutospacing="0"/>
        <w:rPr>
          <w:rFonts w:ascii="Segoe UI" w:hAnsi="Segoe UI" w:cs="Segoe UI"/>
          <w:sz w:val="21"/>
          <w:szCs w:val="21"/>
        </w:rPr>
      </w:pPr>
    </w:p>
    <w:p w14:paraId="68B2AA17" w14:textId="57759876" w:rsidR="00AA25F8" w:rsidRPr="00AA25F8" w:rsidRDefault="00AA25F8" w:rsidP="00AA25F8">
      <w:pPr>
        <w:pStyle w:val="Heading2"/>
      </w:pPr>
      <w:r w:rsidRPr="00AA25F8">
        <w:t>Date</w:t>
      </w:r>
      <w:r>
        <w:t>-</w:t>
      </w:r>
      <w:r w:rsidRPr="00AA25F8">
        <w:t>Time Data</w:t>
      </w:r>
    </w:p>
    <w:p w14:paraId="49A3A614" w14:textId="6D4CC9C7" w:rsidR="00AA25F8" w:rsidRDefault="00AA25F8" w:rsidP="00AA25F8">
      <w:pPr>
        <w:pStyle w:val="NormalWeb"/>
        <w:shd w:val="clear" w:color="auto" w:fill="FFFFFF"/>
        <w:spacing w:before="0" w:beforeAutospacing="0" w:after="240" w:afterAutospacing="0"/>
        <w:rPr>
          <w:rFonts w:ascii="Segoe UI" w:hAnsi="Segoe UI" w:cs="Segoe UI"/>
          <w:sz w:val="21"/>
          <w:szCs w:val="21"/>
        </w:rPr>
      </w:pPr>
      <w:r w:rsidRPr="00AA25F8">
        <w:rPr>
          <w:rFonts w:ascii="Segoe UI" w:hAnsi="Segoe UI" w:cs="Segoe UI"/>
          <w:sz w:val="21"/>
          <w:szCs w:val="21"/>
        </w:rPr>
        <w:t>We have 2 different datetime data included for the dataset. T</w:t>
      </w:r>
      <w:r>
        <w:rPr>
          <w:rFonts w:ascii="Segoe UI" w:hAnsi="Segoe UI" w:cs="Segoe UI"/>
          <w:sz w:val="21"/>
          <w:szCs w:val="21"/>
        </w:rPr>
        <w:t>h</w:t>
      </w:r>
      <w:r w:rsidRPr="00AA25F8">
        <w:rPr>
          <w:rFonts w:ascii="Segoe UI" w:hAnsi="Segoe UI" w:cs="Segoe UI"/>
          <w:sz w:val="21"/>
          <w:szCs w:val="21"/>
        </w:rPr>
        <w:t>e 'Release Date' and the 'Netflix Release Date'. Plotting the viewer data vs. dat</w:t>
      </w:r>
      <w:r>
        <w:rPr>
          <w:rFonts w:ascii="Segoe UI" w:hAnsi="Segoe UI" w:cs="Segoe UI"/>
          <w:sz w:val="21"/>
          <w:szCs w:val="21"/>
        </w:rPr>
        <w:t>e</w:t>
      </w:r>
      <w:r w:rsidRPr="00AA25F8">
        <w:rPr>
          <w:rFonts w:ascii="Segoe UI" w:hAnsi="Segoe UI" w:cs="Segoe UI"/>
          <w:sz w:val="21"/>
          <w:szCs w:val="21"/>
        </w:rPr>
        <w:t xml:space="preserve">time shows us a that there is a monthly as well as a yearly correlation in the data. For </w:t>
      </w:r>
      <w:r w:rsidRPr="00AA25F8">
        <w:rPr>
          <w:rFonts w:ascii="Segoe UI" w:hAnsi="Segoe UI" w:cs="Segoe UI"/>
          <w:sz w:val="21"/>
          <w:szCs w:val="21"/>
        </w:rPr>
        <w:t>most of</w:t>
      </w:r>
      <w:r w:rsidRPr="00AA25F8">
        <w:rPr>
          <w:rFonts w:ascii="Segoe UI" w:hAnsi="Segoe UI" w:cs="Segoe UI"/>
          <w:sz w:val="21"/>
          <w:szCs w:val="21"/>
        </w:rPr>
        <w:t xml:space="preserve"> this section, </w:t>
      </w:r>
      <w:r w:rsidR="00A70DA9" w:rsidRPr="00AA25F8">
        <w:rPr>
          <w:rFonts w:ascii="Segoe UI" w:hAnsi="Segoe UI" w:cs="Segoe UI"/>
          <w:sz w:val="21"/>
          <w:szCs w:val="21"/>
        </w:rPr>
        <w:t>we will</w:t>
      </w:r>
      <w:r w:rsidRPr="00AA25F8">
        <w:rPr>
          <w:rFonts w:ascii="Segoe UI" w:hAnsi="Segoe UI" w:cs="Segoe UI"/>
          <w:sz w:val="21"/>
          <w:szCs w:val="21"/>
        </w:rPr>
        <w:t xml:space="preserve"> work with the Show's Release Date rather than its' Netflix Release date</w:t>
      </w:r>
      <w:r w:rsidR="00A70DA9">
        <w:rPr>
          <w:rFonts w:ascii="Segoe UI" w:hAnsi="Segoe UI" w:cs="Segoe UI"/>
          <w:sz w:val="21"/>
          <w:szCs w:val="21"/>
        </w:rPr>
        <w:t xml:space="preserve">. </w:t>
      </w:r>
    </w:p>
    <w:p w14:paraId="2DDBD8BD" w14:textId="77777777" w:rsidR="00A70DA9" w:rsidRDefault="00A70DA9" w:rsidP="00A70DA9">
      <w:pPr>
        <w:pStyle w:val="NormalWeb"/>
        <w:keepNext/>
        <w:shd w:val="clear" w:color="auto" w:fill="FFFFFF"/>
        <w:spacing w:before="0" w:beforeAutospacing="0" w:after="240" w:afterAutospacing="0"/>
        <w:jc w:val="center"/>
      </w:pPr>
      <w:r>
        <w:rPr>
          <w:noProof/>
        </w:rPr>
        <w:drawing>
          <wp:inline distT="0" distB="0" distL="0" distR="0" wp14:anchorId="750E041F" wp14:editId="4853CE4D">
            <wp:extent cx="2792186" cy="183580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7702" cy="1839434"/>
                    </a:xfrm>
                    <a:prstGeom prst="rect">
                      <a:avLst/>
                    </a:prstGeom>
                  </pic:spPr>
                </pic:pic>
              </a:graphicData>
            </a:graphic>
          </wp:inline>
        </w:drawing>
      </w:r>
    </w:p>
    <w:p w14:paraId="35E5BF25" w14:textId="5DC37268" w:rsidR="00A70DA9" w:rsidRDefault="00A70DA9" w:rsidP="00A70DA9">
      <w:pPr>
        <w:pStyle w:val="Caption"/>
        <w:jc w:val="center"/>
      </w:pPr>
      <w:r>
        <w:t xml:space="preserve">Figure </w:t>
      </w:r>
      <w:r>
        <w:fldChar w:fldCharType="begin"/>
      </w:r>
      <w:r>
        <w:instrText xml:space="preserve"> SEQ Figure \* ARABIC </w:instrText>
      </w:r>
      <w:r>
        <w:fldChar w:fldCharType="separate"/>
      </w:r>
      <w:r w:rsidR="00FA7448">
        <w:rPr>
          <w:noProof/>
        </w:rPr>
        <w:t>7</w:t>
      </w:r>
      <w:r>
        <w:fldChar w:fldCharType="end"/>
      </w:r>
      <w:r>
        <w:t xml:space="preserve"> Relationship between resultant variable vs. release date</w:t>
      </w:r>
    </w:p>
    <w:p w14:paraId="13D63E32" w14:textId="77777777" w:rsidR="00A70DA9" w:rsidRDefault="00A70DA9" w:rsidP="00A70DA9">
      <w:pPr>
        <w:pStyle w:val="Heading3"/>
        <w:shd w:val="clear" w:color="auto" w:fill="FFFFFF"/>
        <w:rPr>
          <w:rFonts w:ascii="Segoe UI" w:hAnsi="Segoe UI" w:cs="Segoe UI"/>
          <w:sz w:val="27"/>
        </w:rPr>
      </w:pPr>
      <w:r>
        <w:rPr>
          <w:rFonts w:ascii="Segoe UI" w:hAnsi="Segoe UI" w:cs="Segoe UI"/>
        </w:rPr>
        <w:t>Trying out Year Encodings</w:t>
      </w:r>
    </w:p>
    <w:p w14:paraId="1D1CB47F" w14:textId="77777777" w:rsidR="00A70DA9" w:rsidRDefault="00A70DA9" w:rsidP="00A70D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year is encoded as an offset from a chosen year and then normalized between 0 to 1. Below we tried out the performance of our model without the datetime data and with the datetime data using different offset years. For the rest of columns, we use the best encoding we have found so </w:t>
      </w:r>
      <w:proofErr w:type="gramStart"/>
      <w:r>
        <w:rPr>
          <w:rFonts w:ascii="Segoe UI" w:hAnsi="Segoe UI" w:cs="Segoe UI"/>
          <w:sz w:val="21"/>
          <w:szCs w:val="21"/>
        </w:rPr>
        <w:t>far(</w:t>
      </w:r>
      <w:proofErr w:type="gramEnd"/>
      <w:r>
        <w:rPr>
          <w:rFonts w:ascii="Segoe UI" w:hAnsi="Segoe UI" w:cs="Segoe UI"/>
          <w:sz w:val="21"/>
          <w:szCs w:val="21"/>
        </w:rPr>
        <w:t>saved as the defaults in the code so they do not need to be explicitly specified).</w:t>
      </w:r>
    </w:p>
    <w:p w14:paraId="714525AE" w14:textId="77777777" w:rsidR="00A70DA9" w:rsidRDefault="00A70DA9" w:rsidP="00A70DA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A quick formula for the year encoding</w:t>
      </w:r>
    </w:p>
    <w:p w14:paraId="04C3713C" w14:textId="77777777" w:rsidR="00A70DA9" w:rsidRDefault="00A70DA9" w:rsidP="00A70DA9">
      <w:pPr>
        <w:jc w:val="center"/>
        <w:rPr>
          <w:rFonts w:ascii="Times New Roman" w:hAnsi="Times New Roman" w:cs="Times New Roman"/>
          <w:sz w:val="24"/>
          <w:szCs w:val="24"/>
        </w:rPr>
      </w:pPr>
      <w:r>
        <w:rPr>
          <w:rStyle w:val="mi"/>
          <w:rFonts w:ascii="STIXMathJax_Normal-italic" w:hAnsi="STIXMathJax_Normal-italic"/>
          <w:bdr w:val="none" w:sz="0" w:space="0" w:color="auto" w:frame="1"/>
        </w:rPr>
        <w:t>𝐸𝑛𝑐𝑜𝑑𝑒𝑑𝐷𝑎𝑡𝑎</w:t>
      </w:r>
      <w:r>
        <w:rPr>
          <w:rStyle w:val="mo"/>
          <w:rFonts w:ascii="STIXMathJax_Main" w:hAnsi="STIXMathJax_Main"/>
          <w:bdr w:val="none" w:sz="0" w:space="0" w:color="auto" w:frame="1"/>
        </w:rPr>
        <w:t>=(</w:t>
      </w:r>
      <w:r>
        <w:rPr>
          <w:rStyle w:val="mi"/>
          <w:rFonts w:ascii="STIXMathJax_Normal-italic" w:hAnsi="STIXMathJax_Normal-italic"/>
          <w:bdr w:val="none" w:sz="0" w:space="0" w:color="auto" w:frame="1"/>
        </w:rPr>
        <w:t>𝑌𝑒𝑎𝑟</w:t>
      </w:r>
      <w:r>
        <w:rPr>
          <w:rStyle w:val="mo"/>
          <w:rFonts w:ascii="STIXMathJax_Main" w:hAnsi="STIXMathJax_Main"/>
          <w:bdr w:val="none" w:sz="0" w:space="0" w:color="auto" w:frame="1"/>
        </w:rPr>
        <w:t>−</w:t>
      </w:r>
      <w:r>
        <w:rPr>
          <w:rStyle w:val="mi"/>
          <w:rFonts w:ascii="STIXMathJax_Normal-italic" w:hAnsi="STIXMathJax_Normal-italic"/>
          <w:bdr w:val="none" w:sz="0" w:space="0" w:color="auto" w:frame="1"/>
        </w:rPr>
        <w:t>𝑂𝑓𝑓𝑠𝑒𝑡</w:t>
      </w:r>
      <w:r>
        <w:rPr>
          <w:rStyle w:val="mo"/>
          <w:rFonts w:ascii="STIXMathJax_Main" w:hAnsi="STIXMathJax_Main"/>
          <w:bdr w:val="none" w:sz="0" w:space="0" w:color="auto" w:frame="1"/>
        </w:rPr>
        <w:t>)/</w:t>
      </w:r>
      <w:r>
        <w:rPr>
          <w:rStyle w:val="mi"/>
          <w:rFonts w:ascii="STIXMathJax_Normal-italic" w:hAnsi="STIXMathJax_Normal-italic"/>
          <w:bdr w:val="none" w:sz="0" w:space="0" w:color="auto" w:frame="1"/>
        </w:rPr>
        <w:t>𝑁𝑜𝑟𝑚𝑎𝑙𝑖𝑧𝑎𝑡𝑖𝑜𝑛𝐹𝑎𝑐𝑡𝑜𝑟</w:t>
      </w:r>
      <w:r>
        <w:rPr>
          <w:rStyle w:val="mjxassistivemathml"/>
          <w:szCs w:val="21"/>
          <w:bdr w:val="none" w:sz="0" w:space="0" w:color="auto" w:frame="1"/>
        </w:rPr>
        <w:t>EncodedData=(Year−Offset)/NormalizationFactor</w:t>
      </w:r>
    </w:p>
    <w:p w14:paraId="58DBC95C" w14:textId="7078C95F" w:rsidR="00A70DA9" w:rsidRDefault="00A70DA9" w:rsidP="00A70DA9">
      <w:r>
        <w:t xml:space="preserve">Where the normalizing factor is chosen to make the offset year be encoded to 0.0 and the most recent </w:t>
      </w:r>
      <w:r>
        <w:t>year (</w:t>
      </w:r>
      <w:r>
        <w:t>2021) to be encoded to 1.0</w:t>
      </w:r>
      <w:r>
        <w:t>. The results are shown below</w:t>
      </w:r>
    </w:p>
    <w:tbl>
      <w:tblPr>
        <w:tblStyle w:val="TableGrid"/>
        <w:tblW w:w="0" w:type="auto"/>
        <w:tblLook w:val="04A0" w:firstRow="1" w:lastRow="0" w:firstColumn="1" w:lastColumn="0" w:noHBand="0" w:noVBand="1"/>
      </w:tblPr>
      <w:tblGrid>
        <w:gridCol w:w="4631"/>
        <w:gridCol w:w="4719"/>
      </w:tblGrid>
      <w:tr w:rsidR="00A70DA9" w14:paraId="5992FC28" w14:textId="77777777" w:rsidTr="00A70DA9">
        <w:tc>
          <w:tcPr>
            <w:tcW w:w="4675" w:type="dxa"/>
          </w:tcPr>
          <w:p w14:paraId="64BD4C99" w14:textId="43E289DD" w:rsidR="00A70DA9" w:rsidRDefault="00A70DA9" w:rsidP="00A70DA9">
            <w:pPr>
              <w:keepNext/>
              <w:jc w:val="center"/>
            </w:pPr>
            <w:r>
              <w:rPr>
                <w:noProof/>
              </w:rPr>
              <w:lastRenderedPageBreak/>
              <w:drawing>
                <wp:inline distT="0" distB="0" distL="0" distR="0" wp14:anchorId="64CFB76D" wp14:editId="71C09C3E">
                  <wp:extent cx="2803655" cy="20791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4899" cy="2087510"/>
                          </a:xfrm>
                          <a:prstGeom prst="rect">
                            <a:avLst/>
                          </a:prstGeom>
                        </pic:spPr>
                      </pic:pic>
                    </a:graphicData>
                  </a:graphic>
                </wp:inline>
              </w:drawing>
            </w:r>
          </w:p>
        </w:tc>
        <w:tc>
          <w:tcPr>
            <w:tcW w:w="4675" w:type="dxa"/>
          </w:tcPr>
          <w:p w14:paraId="4D30860A" w14:textId="5073FE79" w:rsidR="00A70DA9" w:rsidRDefault="00A70DA9" w:rsidP="00A70DA9">
            <w:pPr>
              <w:keepNext/>
              <w:jc w:val="center"/>
            </w:pPr>
            <w:r>
              <w:rPr>
                <w:noProof/>
              </w:rPr>
              <w:drawing>
                <wp:inline distT="0" distB="0" distL="0" distR="0" wp14:anchorId="0CF63955" wp14:editId="65626A00">
                  <wp:extent cx="2859948" cy="21349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860" cy="2140867"/>
                          </a:xfrm>
                          <a:prstGeom prst="rect">
                            <a:avLst/>
                          </a:prstGeom>
                        </pic:spPr>
                      </pic:pic>
                    </a:graphicData>
                  </a:graphic>
                </wp:inline>
              </w:drawing>
            </w:r>
          </w:p>
        </w:tc>
      </w:tr>
    </w:tbl>
    <w:p w14:paraId="6B92499D" w14:textId="330110B7" w:rsidR="00A70DA9" w:rsidRDefault="00A70DA9" w:rsidP="00A70DA9">
      <w:pPr>
        <w:keepNext/>
        <w:jc w:val="center"/>
      </w:pPr>
    </w:p>
    <w:p w14:paraId="64D245E8" w14:textId="783F7B0A" w:rsidR="00A70DA9" w:rsidRDefault="00A70DA9" w:rsidP="00A70DA9">
      <w:pPr>
        <w:pStyle w:val="Caption"/>
        <w:jc w:val="center"/>
      </w:pPr>
      <w:r>
        <w:t xml:space="preserve">Figure </w:t>
      </w:r>
      <w:r>
        <w:fldChar w:fldCharType="begin"/>
      </w:r>
      <w:r>
        <w:instrText xml:space="preserve"> SEQ Figure \* ARABIC </w:instrText>
      </w:r>
      <w:r>
        <w:fldChar w:fldCharType="separate"/>
      </w:r>
      <w:r w:rsidR="00FA7448">
        <w:rPr>
          <w:noProof/>
        </w:rPr>
        <w:t>8</w:t>
      </w:r>
      <w:r>
        <w:fldChar w:fldCharType="end"/>
      </w:r>
      <w:r>
        <w:t xml:space="preserve"> Performance of not using date time in prediction and using different encoding schemes for datetime. Clearly, using the datetime improves prediction but using different schemes does not improve results that much</w:t>
      </w:r>
    </w:p>
    <w:p w14:paraId="73438117" w14:textId="7FBC3CF9" w:rsidR="00A70DA9" w:rsidRDefault="00A70DA9" w:rsidP="00A70DA9"/>
    <w:p w14:paraId="4D7521A3" w14:textId="77777777" w:rsidR="00A70DA9" w:rsidRDefault="00A70DA9" w:rsidP="00A70D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notice 2 things from here.</w:t>
      </w:r>
    </w:p>
    <w:p w14:paraId="21983A9D" w14:textId="77777777" w:rsidR="00A70DA9" w:rsidRDefault="00A70DA9" w:rsidP="00A70DA9">
      <w:pPr>
        <w:numPr>
          <w:ilvl w:val="0"/>
          <w:numId w:val="5"/>
        </w:numPr>
        <w:shd w:val="clear" w:color="auto" w:fill="FFFFFF"/>
        <w:spacing w:before="100" w:beforeAutospacing="1" w:after="100" w:afterAutospacing="1"/>
        <w:rPr>
          <w:rFonts w:cs="Segoe UI"/>
          <w:szCs w:val="21"/>
        </w:rPr>
      </w:pPr>
      <w:r>
        <w:rPr>
          <w:rFonts w:cs="Segoe UI"/>
          <w:szCs w:val="21"/>
        </w:rPr>
        <w:t>Having the Datetime data does indeed give us a better prediction both in terms of bias and variance. Even though the impact is not very high</w:t>
      </w:r>
    </w:p>
    <w:p w14:paraId="680D6F0D" w14:textId="77777777" w:rsidR="00A70DA9" w:rsidRDefault="00A70DA9" w:rsidP="00A70DA9">
      <w:pPr>
        <w:numPr>
          <w:ilvl w:val="0"/>
          <w:numId w:val="5"/>
        </w:numPr>
        <w:shd w:val="clear" w:color="auto" w:fill="FFFFFF"/>
        <w:spacing w:before="100" w:beforeAutospacing="1" w:after="100" w:afterAutospacing="1"/>
        <w:rPr>
          <w:rFonts w:cs="Segoe UI"/>
          <w:szCs w:val="21"/>
        </w:rPr>
      </w:pPr>
      <w:r>
        <w:rPr>
          <w:rFonts w:cs="Segoe UI"/>
          <w:szCs w:val="21"/>
        </w:rPr>
        <w:t xml:space="preserve">Having the year offset set to values around 2000 </w:t>
      </w:r>
      <w:proofErr w:type="spellStart"/>
      <w:r>
        <w:rPr>
          <w:rFonts w:cs="Segoe UI"/>
          <w:szCs w:val="21"/>
        </w:rPr>
        <w:t>yeild</w:t>
      </w:r>
      <w:proofErr w:type="spellEnd"/>
      <w:r>
        <w:rPr>
          <w:rFonts w:cs="Segoe UI"/>
          <w:szCs w:val="21"/>
        </w:rPr>
        <w:t xml:space="preserve"> better results than no offset at </w:t>
      </w:r>
      <w:proofErr w:type="gramStart"/>
      <w:r>
        <w:rPr>
          <w:rFonts w:cs="Segoe UI"/>
          <w:szCs w:val="21"/>
        </w:rPr>
        <w:t>all(</w:t>
      </w:r>
      <w:proofErr w:type="gramEnd"/>
      <w:r>
        <w:rPr>
          <w:rFonts w:cs="Segoe UI"/>
          <w:szCs w:val="21"/>
        </w:rPr>
        <w:t>0)</w:t>
      </w:r>
    </w:p>
    <w:p w14:paraId="666A33A4" w14:textId="77777777" w:rsidR="00A70DA9" w:rsidRDefault="00A70DA9" w:rsidP="00A70DA9">
      <w:pPr>
        <w:pStyle w:val="Heading3"/>
        <w:shd w:val="clear" w:color="auto" w:fill="FFFFFF"/>
        <w:rPr>
          <w:rFonts w:ascii="Segoe UI" w:hAnsi="Segoe UI" w:cs="Segoe UI"/>
          <w:sz w:val="27"/>
          <w:szCs w:val="27"/>
        </w:rPr>
      </w:pPr>
      <w:r>
        <w:rPr>
          <w:rFonts w:ascii="Segoe UI" w:hAnsi="Segoe UI" w:cs="Segoe UI"/>
        </w:rPr>
        <w:t>Month and Day Encodings</w:t>
      </w:r>
    </w:p>
    <w:p w14:paraId="134C0654" w14:textId="77777777" w:rsidR="00A70DA9" w:rsidRDefault="00A70DA9" w:rsidP="00A70D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the above plots for 'IMDb votes' vs 'Release Date', we a type of trend with the day of the month. To encode this type of feature, the day is encoded as an ordinal variable with values between (0, 1] signifying the start and the end of the month. We tried two different month encodings.</w:t>
      </w:r>
    </w:p>
    <w:p w14:paraId="669B7FA2" w14:textId="77777777" w:rsidR="00A70DA9" w:rsidRDefault="00A70DA9" w:rsidP="00A70DA9">
      <w:pPr>
        <w:numPr>
          <w:ilvl w:val="0"/>
          <w:numId w:val="6"/>
        </w:numPr>
        <w:shd w:val="clear" w:color="auto" w:fill="FFFFFF"/>
        <w:spacing w:before="100" w:beforeAutospacing="1" w:after="100" w:afterAutospacing="1"/>
        <w:rPr>
          <w:rFonts w:cs="Segoe UI"/>
          <w:szCs w:val="21"/>
        </w:rPr>
      </w:pPr>
      <w:r>
        <w:rPr>
          <w:rFonts w:cs="Segoe UI"/>
          <w:szCs w:val="21"/>
        </w:rPr>
        <w:t>Encoding the month as a One Hot vector</w:t>
      </w:r>
    </w:p>
    <w:p w14:paraId="767C4FC0" w14:textId="77777777" w:rsidR="00A70DA9" w:rsidRDefault="00A70DA9" w:rsidP="00A70DA9">
      <w:pPr>
        <w:numPr>
          <w:ilvl w:val="0"/>
          <w:numId w:val="6"/>
        </w:numPr>
        <w:shd w:val="clear" w:color="auto" w:fill="FFFFFF"/>
        <w:spacing w:before="100" w:beforeAutospacing="1" w:after="100" w:afterAutospacing="1"/>
        <w:rPr>
          <w:rFonts w:cs="Segoe UI"/>
          <w:szCs w:val="21"/>
        </w:rPr>
      </w:pPr>
      <w:r>
        <w:rPr>
          <w:rFonts w:cs="Segoe UI"/>
          <w:szCs w:val="21"/>
        </w:rPr>
        <w:t>Encoding the month as an Ordinal variable between (0, 1] (0 excluded) (The rest of the encoding scheme is kept to the defaults with the year offset being 2000)</w:t>
      </w:r>
    </w:p>
    <w:p w14:paraId="1A0C7A27" w14:textId="77777777" w:rsidR="00A70DA9" w:rsidRDefault="00A70DA9" w:rsidP="00A70DA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results are shown below</w:t>
      </w:r>
    </w:p>
    <w:p w14:paraId="415F2CF5" w14:textId="77777777" w:rsidR="00A70DA9" w:rsidRDefault="00A70DA9" w:rsidP="00A70DA9">
      <w:pPr>
        <w:jc w:val="center"/>
      </w:pPr>
    </w:p>
    <w:p w14:paraId="737C12C4" w14:textId="0F942C5C" w:rsidR="00A70DA9" w:rsidRDefault="00A70DA9" w:rsidP="00A70DA9">
      <w:pPr>
        <w:jc w:val="center"/>
      </w:pPr>
      <w:r>
        <w:rPr>
          <w:noProof/>
        </w:rPr>
        <w:drawing>
          <wp:inline distT="0" distB="0" distL="0" distR="0" wp14:anchorId="7C6A38C6" wp14:editId="4143E61E">
            <wp:extent cx="4414157" cy="12233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3021" cy="1225782"/>
                    </a:xfrm>
                    <a:prstGeom prst="rect">
                      <a:avLst/>
                    </a:prstGeom>
                  </pic:spPr>
                </pic:pic>
              </a:graphicData>
            </a:graphic>
          </wp:inline>
        </w:drawing>
      </w:r>
    </w:p>
    <w:p w14:paraId="35D27923" w14:textId="77777777" w:rsidR="00883206" w:rsidRDefault="00883206" w:rsidP="00883206">
      <w:pPr>
        <w:pStyle w:val="Heading2"/>
        <w:shd w:val="clear" w:color="auto" w:fill="FFFFFF"/>
        <w:rPr>
          <w:rFonts w:ascii="Segoe UI" w:hAnsi="Segoe UI" w:cs="Segoe UI"/>
          <w:sz w:val="36"/>
        </w:rPr>
      </w:pPr>
      <w:r>
        <w:rPr>
          <w:rFonts w:ascii="Segoe UI" w:hAnsi="Segoe UI" w:cs="Segoe UI"/>
        </w:rPr>
        <w:lastRenderedPageBreak/>
        <w:t>Analyzing the effect of Day of the Month, Month and Year</w:t>
      </w:r>
    </w:p>
    <w:p w14:paraId="2B853EE3" w14:textId="1429110F" w:rsidR="00883206" w:rsidRDefault="00883206" w:rsidP="0088320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To figure out the effect of these three parts individually on the resultant variable, we run an OLS and check the beta co-</w:t>
      </w:r>
      <w:r>
        <w:rPr>
          <w:rFonts w:ascii="Segoe UI" w:hAnsi="Segoe UI" w:cs="Segoe UI"/>
          <w:sz w:val="21"/>
          <w:szCs w:val="21"/>
        </w:rPr>
        <w:t>efficient</w:t>
      </w:r>
      <w:r>
        <w:rPr>
          <w:rFonts w:ascii="Segoe UI" w:hAnsi="Segoe UI" w:cs="Segoe UI"/>
          <w:sz w:val="21"/>
          <w:szCs w:val="21"/>
        </w:rPr>
        <w:t xml:space="preserve"> to figure out </w:t>
      </w:r>
      <w:r>
        <w:rPr>
          <w:rFonts w:ascii="Segoe UI" w:hAnsi="Segoe UI" w:cs="Segoe UI"/>
          <w:sz w:val="21"/>
          <w:szCs w:val="21"/>
        </w:rPr>
        <w:t>which</w:t>
      </w:r>
      <w:r>
        <w:rPr>
          <w:rFonts w:ascii="Segoe UI" w:hAnsi="Segoe UI" w:cs="Segoe UI"/>
          <w:sz w:val="21"/>
          <w:szCs w:val="21"/>
        </w:rPr>
        <w:t xml:space="preserve"> has a higher effect.</w:t>
      </w:r>
      <w:r>
        <w:rPr>
          <w:rFonts w:ascii="Segoe UI" w:hAnsi="Segoe UI" w:cs="Segoe UI"/>
          <w:sz w:val="21"/>
          <w:szCs w:val="21"/>
        </w:rPr>
        <w:t xml:space="preserve"> For these experiments, all the other features/columns are dropped, and the prediction is made based only on the release date data. So, the larger absolute value beta co-efficient correspond to a larger impact. We try out both having all months combined into a single variable and having each month separately one hot encoded.</w:t>
      </w:r>
    </w:p>
    <w:p w14:paraId="0DA478FD" w14:textId="77777777" w:rsidR="00883206" w:rsidRDefault="00883206" w:rsidP="00883206">
      <w:pPr>
        <w:pStyle w:val="NormalWeb"/>
        <w:keepNext/>
        <w:shd w:val="clear" w:color="auto" w:fill="FFFFFF"/>
        <w:spacing w:before="0" w:beforeAutospacing="0" w:after="120" w:afterAutospacing="0"/>
        <w:jc w:val="center"/>
      </w:pPr>
      <w:r>
        <w:rPr>
          <w:noProof/>
        </w:rPr>
        <w:drawing>
          <wp:inline distT="0" distB="0" distL="0" distR="0" wp14:anchorId="504F07A1" wp14:editId="29AC23FE">
            <wp:extent cx="3249386" cy="1902221"/>
            <wp:effectExtent l="0" t="0" r="825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2407" cy="1909844"/>
                    </a:xfrm>
                    <a:prstGeom prst="rect">
                      <a:avLst/>
                    </a:prstGeom>
                  </pic:spPr>
                </pic:pic>
              </a:graphicData>
            </a:graphic>
          </wp:inline>
        </w:drawing>
      </w:r>
    </w:p>
    <w:p w14:paraId="50F634ED" w14:textId="72798D6B" w:rsidR="00883206" w:rsidRDefault="00883206" w:rsidP="00883206">
      <w:pPr>
        <w:pStyle w:val="Caption"/>
        <w:jc w:val="center"/>
      </w:pPr>
      <w:r>
        <w:t xml:space="preserve">Figure </w:t>
      </w:r>
      <w:r>
        <w:fldChar w:fldCharType="begin"/>
      </w:r>
      <w:r>
        <w:instrText xml:space="preserve"> SEQ Figure \* ARABIC </w:instrText>
      </w:r>
      <w:r>
        <w:fldChar w:fldCharType="separate"/>
      </w:r>
      <w:r w:rsidR="00FA7448">
        <w:rPr>
          <w:noProof/>
        </w:rPr>
        <w:t>9</w:t>
      </w:r>
      <w:r>
        <w:fldChar w:fldCharType="end"/>
      </w:r>
      <w:r>
        <w:t xml:space="preserve"> The effect of day, month and year on the prediction, Higher absolute value means a larger impact showing that month and day have similar impact while year has a much lower negative impact</w:t>
      </w:r>
    </w:p>
    <w:p w14:paraId="5FA4459F" w14:textId="57B6A0D2" w:rsidR="00883206" w:rsidRDefault="00883206" w:rsidP="0088320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Beta co-</w:t>
      </w:r>
      <w:r>
        <w:rPr>
          <w:rFonts w:ascii="Segoe UI" w:hAnsi="Segoe UI" w:cs="Segoe UI"/>
          <w:sz w:val="21"/>
          <w:szCs w:val="21"/>
        </w:rPr>
        <w:t>efficient</w:t>
      </w:r>
      <w:r>
        <w:rPr>
          <w:rFonts w:ascii="Segoe UI" w:hAnsi="Segoe UI" w:cs="Segoe UI"/>
          <w:sz w:val="21"/>
          <w:szCs w:val="21"/>
        </w:rPr>
        <w:t xml:space="preserve"> while fitting for day, </w:t>
      </w:r>
      <w:r>
        <w:rPr>
          <w:rFonts w:ascii="Segoe UI" w:hAnsi="Segoe UI" w:cs="Segoe UI"/>
          <w:sz w:val="21"/>
          <w:szCs w:val="21"/>
        </w:rPr>
        <w:t>month,</w:t>
      </w:r>
      <w:r>
        <w:rPr>
          <w:rFonts w:ascii="Segoe UI" w:hAnsi="Segoe UI" w:cs="Segoe UI"/>
          <w:sz w:val="21"/>
          <w:szCs w:val="21"/>
        </w:rPr>
        <w:t xml:space="preserve"> and year. From these co-effs we </w:t>
      </w:r>
      <w:r>
        <w:rPr>
          <w:rFonts w:ascii="Segoe UI" w:hAnsi="Segoe UI" w:cs="Segoe UI"/>
          <w:sz w:val="21"/>
          <w:szCs w:val="21"/>
        </w:rPr>
        <w:t>conclude</w:t>
      </w:r>
      <w:r>
        <w:rPr>
          <w:rFonts w:ascii="Segoe UI" w:hAnsi="Segoe UI" w:cs="Segoe UI"/>
          <w:sz w:val="21"/>
          <w:szCs w:val="21"/>
        </w:rPr>
        <w:t xml:space="preserve"> that the Day of the month and the exact month are very important in prediction where year has a much lower impact. The negative co-efficient for the year gives the impression that older movies have a larger reach.</w:t>
      </w:r>
    </w:p>
    <w:p w14:paraId="3C0FD933" w14:textId="6A270262" w:rsidR="00883206" w:rsidRDefault="00883206" w:rsidP="00883206">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Diving deeper into </w:t>
      </w:r>
      <w:r>
        <w:rPr>
          <w:rFonts w:ascii="Segoe UI" w:hAnsi="Segoe UI" w:cs="Segoe UI"/>
          <w:sz w:val="21"/>
          <w:szCs w:val="21"/>
        </w:rPr>
        <w:t>separating</w:t>
      </w:r>
      <w:r>
        <w:rPr>
          <w:rFonts w:ascii="Segoe UI" w:hAnsi="Segoe UI" w:cs="Segoe UI"/>
          <w:sz w:val="21"/>
          <w:szCs w:val="21"/>
        </w:rPr>
        <w:t xml:space="preserve"> out the months to check the impact of </w:t>
      </w:r>
      <w:r>
        <w:rPr>
          <w:rFonts w:ascii="Segoe UI" w:hAnsi="Segoe UI" w:cs="Segoe UI"/>
          <w:sz w:val="21"/>
          <w:szCs w:val="21"/>
        </w:rPr>
        <w:t>each</w:t>
      </w:r>
      <w:r>
        <w:rPr>
          <w:rFonts w:ascii="Segoe UI" w:hAnsi="Segoe UI" w:cs="Segoe UI"/>
          <w:sz w:val="21"/>
          <w:szCs w:val="21"/>
        </w:rPr>
        <w:t xml:space="preserve"> individual month from January to December, we get the below plot</w:t>
      </w:r>
      <w:r>
        <w:rPr>
          <w:rFonts w:ascii="Segoe UI" w:hAnsi="Segoe UI" w:cs="Segoe UI"/>
          <w:sz w:val="21"/>
          <w:szCs w:val="21"/>
        </w:rPr>
        <w:t>.</w:t>
      </w:r>
    </w:p>
    <w:p w14:paraId="0BCD2E40" w14:textId="77777777" w:rsidR="00883206" w:rsidRDefault="00883206" w:rsidP="00883206">
      <w:pPr>
        <w:pStyle w:val="NormalWeb"/>
        <w:keepNext/>
        <w:shd w:val="clear" w:color="auto" w:fill="FFFFFF"/>
        <w:spacing w:before="0" w:beforeAutospacing="0" w:after="120" w:afterAutospacing="0"/>
        <w:jc w:val="center"/>
      </w:pPr>
      <w:r>
        <w:rPr>
          <w:noProof/>
        </w:rPr>
        <w:drawing>
          <wp:inline distT="0" distB="0" distL="0" distR="0" wp14:anchorId="6ABAFF5B" wp14:editId="199D92FB">
            <wp:extent cx="3569849" cy="214584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8525" cy="2151062"/>
                    </a:xfrm>
                    <a:prstGeom prst="rect">
                      <a:avLst/>
                    </a:prstGeom>
                  </pic:spPr>
                </pic:pic>
              </a:graphicData>
            </a:graphic>
          </wp:inline>
        </w:drawing>
      </w:r>
    </w:p>
    <w:p w14:paraId="759368FA" w14:textId="2366D7D2" w:rsidR="00883206" w:rsidRDefault="00883206" w:rsidP="00883206">
      <w:pPr>
        <w:pStyle w:val="Caption"/>
        <w:jc w:val="center"/>
      </w:pPr>
      <w:r>
        <w:t xml:space="preserve">Figure </w:t>
      </w:r>
      <w:r>
        <w:fldChar w:fldCharType="begin"/>
      </w:r>
      <w:r>
        <w:instrText xml:space="preserve"> SEQ Figure \* ARABIC </w:instrText>
      </w:r>
      <w:r>
        <w:fldChar w:fldCharType="separate"/>
      </w:r>
      <w:r w:rsidR="00FA7448">
        <w:rPr>
          <w:noProof/>
        </w:rPr>
        <w:t>10</w:t>
      </w:r>
      <w:r>
        <w:fldChar w:fldCharType="end"/>
      </w:r>
      <w:r>
        <w:t xml:space="preserve"> The impact of each individual month on the resultant variable. Showing that some specific months guarantee larger reach</w:t>
      </w:r>
    </w:p>
    <w:p w14:paraId="4276809E" w14:textId="47A527D5" w:rsidR="00883206" w:rsidRDefault="00883206" w:rsidP="00883206">
      <w:r>
        <w:rPr>
          <w:rFonts w:cs="Segoe UI"/>
          <w:szCs w:val="21"/>
          <w:shd w:val="clear" w:color="auto" w:fill="FFFFFF"/>
        </w:rPr>
        <w:t xml:space="preserve">From these betas, we observe that movies/shows coming out in May, June July and December get higher reach </w:t>
      </w:r>
      <w:r>
        <w:rPr>
          <w:rFonts w:cs="Segoe UI"/>
          <w:szCs w:val="21"/>
          <w:shd w:val="clear" w:color="auto" w:fill="FFFFFF"/>
        </w:rPr>
        <w:t>than</w:t>
      </w:r>
      <w:r>
        <w:rPr>
          <w:rFonts w:cs="Segoe UI"/>
          <w:szCs w:val="21"/>
          <w:shd w:val="clear" w:color="auto" w:fill="FFFFFF"/>
        </w:rPr>
        <w:t xml:space="preserve"> the rest. </w:t>
      </w:r>
      <w:r>
        <w:rPr>
          <w:rFonts w:cs="Segoe UI"/>
          <w:szCs w:val="21"/>
          <w:shd w:val="clear" w:color="auto" w:fill="FFFFFF"/>
        </w:rPr>
        <w:t xml:space="preserve">This makes sense since they represent the summer months and the Christmas vacations. </w:t>
      </w:r>
      <w:r>
        <w:rPr>
          <w:rFonts w:cs="Segoe UI"/>
          <w:szCs w:val="21"/>
          <w:shd w:val="clear" w:color="auto" w:fill="FFFFFF"/>
        </w:rPr>
        <w:t xml:space="preserve">Whereas shows coming out in April </w:t>
      </w:r>
      <w:r>
        <w:rPr>
          <w:rFonts w:cs="Segoe UI"/>
          <w:szCs w:val="21"/>
          <w:shd w:val="clear" w:color="auto" w:fill="FFFFFF"/>
        </w:rPr>
        <w:t>have</w:t>
      </w:r>
      <w:r>
        <w:rPr>
          <w:rFonts w:cs="Segoe UI"/>
          <w:szCs w:val="21"/>
          <w:shd w:val="clear" w:color="auto" w:fill="FFFFFF"/>
        </w:rPr>
        <w:t xml:space="preserve"> the lowest reach.</w:t>
      </w:r>
      <w:r>
        <w:rPr>
          <w:rFonts w:cs="Segoe UI"/>
          <w:szCs w:val="21"/>
          <w:shd w:val="clear" w:color="auto" w:fill="FFFFFF"/>
        </w:rPr>
        <w:t xml:space="preserve"> </w:t>
      </w:r>
    </w:p>
    <w:p w14:paraId="2A471805" w14:textId="51E572D3" w:rsidR="00A70DA9" w:rsidRDefault="00A70DA9" w:rsidP="00A70DA9">
      <w:pPr>
        <w:pStyle w:val="Heading2"/>
        <w:shd w:val="clear" w:color="auto" w:fill="FFFFFF"/>
        <w:rPr>
          <w:rFonts w:ascii="Segoe UI" w:hAnsi="Segoe UI" w:cs="Segoe UI"/>
          <w:sz w:val="36"/>
        </w:rPr>
      </w:pPr>
      <w:r>
        <w:rPr>
          <w:rFonts w:ascii="Segoe UI" w:hAnsi="Segoe UI" w:cs="Segoe UI"/>
        </w:rPr>
        <w:lastRenderedPageBreak/>
        <w:t>Numerical Data</w:t>
      </w:r>
    </w:p>
    <w:p w14:paraId="4214B408" w14:textId="37714B6D" w:rsidR="00A70DA9" w:rsidRDefault="00A70DA9" w:rsidP="00A70DA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We originally had a few different numerical features like critic/viewer scores, </w:t>
      </w:r>
      <w:proofErr w:type="spellStart"/>
      <w:r>
        <w:rPr>
          <w:rFonts w:ascii="Segoe UI" w:hAnsi="Segoe UI" w:cs="Segoe UI"/>
          <w:sz w:val="21"/>
          <w:szCs w:val="21"/>
        </w:rPr>
        <w:t>boxoffice</w:t>
      </w:r>
      <w:proofErr w:type="spellEnd"/>
      <w:r>
        <w:rPr>
          <w:rFonts w:ascii="Segoe UI" w:hAnsi="Segoe UI" w:cs="Segoe UI"/>
          <w:sz w:val="21"/>
          <w:szCs w:val="21"/>
        </w:rPr>
        <w:t xml:space="preserve"> etc. But since the goal of this project is to predict how well a new show/movie will perform in the future, it does not make sense to deal with these types of data as it is extremely unlikely to have these data. Rather they can be used to enhance/modify the dependent/resultant variable. That is something reserved for future works</w:t>
      </w:r>
      <w:r>
        <w:rPr>
          <w:rFonts w:ascii="Segoe UI" w:hAnsi="Segoe UI" w:cs="Segoe UI"/>
          <w:sz w:val="21"/>
          <w:szCs w:val="21"/>
        </w:rPr>
        <w:t>.</w:t>
      </w:r>
    </w:p>
    <w:p w14:paraId="07095D3B" w14:textId="67A63728" w:rsidR="00A70DA9" w:rsidRDefault="00A70DA9" w:rsidP="00A70DA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Besides these, for the rest of the numerical data, it is sensible to assume them as ordinal and they are just normalized </w:t>
      </w:r>
      <w:r>
        <w:rPr>
          <w:rFonts w:ascii="Segoe UI" w:hAnsi="Segoe UI" w:cs="Segoe UI"/>
          <w:sz w:val="21"/>
          <w:szCs w:val="21"/>
        </w:rPr>
        <w:t>between</w:t>
      </w:r>
      <w:r>
        <w:rPr>
          <w:rFonts w:ascii="Segoe UI" w:hAnsi="Segoe UI" w:cs="Segoe UI"/>
          <w:sz w:val="21"/>
          <w:szCs w:val="21"/>
        </w:rPr>
        <w:t xml:space="preserve"> [0, 1] and used as a feature directly without any other types of processing</w:t>
      </w:r>
    </w:p>
    <w:p w14:paraId="7B8FBEBE" w14:textId="77777777" w:rsidR="00A70DA9" w:rsidRPr="00A70DA9" w:rsidRDefault="00A70DA9" w:rsidP="00A70DA9"/>
    <w:p w14:paraId="69430241" w14:textId="6E9EDB9C" w:rsidR="00AA25F8" w:rsidRDefault="00AA25F8" w:rsidP="00AA25F8"/>
    <w:p w14:paraId="77379914" w14:textId="6AB047E6" w:rsidR="00A70DA9" w:rsidRDefault="00A70DA9" w:rsidP="00A70DA9">
      <w:pPr>
        <w:pStyle w:val="Heading1"/>
        <w:shd w:val="clear" w:color="auto" w:fill="FFFFFF"/>
        <w:rPr>
          <w:rFonts w:ascii="Segoe UI" w:hAnsi="Segoe UI" w:cs="Segoe UI"/>
          <w:sz w:val="48"/>
        </w:rPr>
      </w:pPr>
      <w:r>
        <w:rPr>
          <w:rFonts w:ascii="Segoe UI" w:hAnsi="Segoe UI" w:cs="Segoe UI"/>
        </w:rPr>
        <w:t xml:space="preserve">Trying Out </w:t>
      </w:r>
      <w:r>
        <w:rPr>
          <w:rFonts w:ascii="Segoe UI" w:hAnsi="Segoe UI" w:cs="Segoe UI"/>
        </w:rPr>
        <w:t>a Perceptron</w:t>
      </w:r>
    </w:p>
    <w:p w14:paraId="5F5BE6F5" w14:textId="197CE33F" w:rsidR="00A70DA9" w:rsidRDefault="00A70DA9" w:rsidP="005F0E0B">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In this project, we tested out different encoding and imputation schemes using a much simpler data regressor. Now we use the best methods found from there onto a perceptron to get even better results.</w:t>
      </w:r>
      <w:r w:rsidR="005F0E0B">
        <w:rPr>
          <w:rFonts w:ascii="Segoe UI" w:hAnsi="Segoe UI" w:cs="Segoe UI"/>
          <w:sz w:val="21"/>
          <w:szCs w:val="21"/>
        </w:rPr>
        <w:t xml:space="preserve"> The different perceptron models which can be found inside the notebook. The </w:t>
      </w:r>
      <w:proofErr w:type="gramStart"/>
      <w:r w:rsidR="005F0E0B">
        <w:rPr>
          <w:rFonts w:ascii="Segoe UI" w:hAnsi="Segoe UI" w:cs="Segoe UI"/>
          <w:sz w:val="21"/>
          <w:szCs w:val="21"/>
        </w:rPr>
        <w:t>final results</w:t>
      </w:r>
      <w:proofErr w:type="gramEnd"/>
      <w:r w:rsidR="005F0E0B">
        <w:rPr>
          <w:rFonts w:ascii="Segoe UI" w:hAnsi="Segoe UI" w:cs="Segoe UI"/>
          <w:sz w:val="21"/>
          <w:szCs w:val="21"/>
        </w:rPr>
        <w:t xml:space="preserve"> are given below</w:t>
      </w:r>
    </w:p>
    <w:p w14:paraId="6726B3C9" w14:textId="55CBB4EB" w:rsidR="005F0E0B" w:rsidRDefault="005F0E0B" w:rsidP="005F0E0B">
      <w:pPr>
        <w:pStyle w:val="NormalWeb"/>
        <w:shd w:val="clear" w:color="auto" w:fill="FFFFFF"/>
        <w:spacing w:before="0" w:beforeAutospacing="0" w:after="120" w:afterAutospacing="0"/>
        <w:jc w:val="center"/>
        <w:rPr>
          <w:rFonts w:ascii="Segoe UI" w:hAnsi="Segoe UI" w:cs="Segoe UI"/>
          <w:sz w:val="21"/>
          <w:szCs w:val="21"/>
        </w:rPr>
      </w:pPr>
      <w:r>
        <w:rPr>
          <w:noProof/>
        </w:rPr>
        <w:drawing>
          <wp:inline distT="0" distB="0" distL="0" distR="0" wp14:anchorId="3A4C42BE" wp14:editId="6982B0F6">
            <wp:extent cx="2389414" cy="100056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6620" cy="1003584"/>
                    </a:xfrm>
                    <a:prstGeom prst="rect">
                      <a:avLst/>
                    </a:prstGeom>
                  </pic:spPr>
                </pic:pic>
              </a:graphicData>
            </a:graphic>
          </wp:inline>
        </w:drawing>
      </w:r>
    </w:p>
    <w:p w14:paraId="5960C51F" w14:textId="77777777" w:rsidR="005F0E0B" w:rsidRPr="005F0E0B" w:rsidRDefault="005F0E0B" w:rsidP="005F0E0B">
      <w:pPr>
        <w:pStyle w:val="NormalWeb"/>
        <w:shd w:val="clear" w:color="auto" w:fill="FFFFFF"/>
        <w:spacing w:before="0" w:beforeAutospacing="0" w:after="120" w:afterAutospacing="0"/>
        <w:rPr>
          <w:rFonts w:ascii="Segoe UI" w:hAnsi="Segoe UI" w:cs="Segoe UI"/>
          <w:sz w:val="21"/>
          <w:szCs w:val="21"/>
        </w:rPr>
      </w:pPr>
    </w:p>
    <w:p w14:paraId="39EFBAC9" w14:textId="77777777" w:rsidR="00AA25F8" w:rsidRPr="00AA25F8" w:rsidRDefault="00AA25F8" w:rsidP="00AA25F8"/>
    <w:p w14:paraId="24542A5B" w14:textId="77777777" w:rsidR="00AA25F8" w:rsidRPr="00AA25F8" w:rsidRDefault="00AA25F8" w:rsidP="00AA25F8"/>
    <w:p w14:paraId="1A9558FD" w14:textId="5E0FAEA0" w:rsidR="00AA25F8" w:rsidRDefault="005F0E0B" w:rsidP="005F0E0B">
      <w:pPr>
        <w:pStyle w:val="Heading1"/>
      </w:pPr>
      <w:r>
        <w:t>About the Pipeline</w:t>
      </w:r>
    </w:p>
    <w:p w14:paraId="350B999E" w14:textId="595FD437" w:rsidR="005F0E0B" w:rsidRDefault="005F0E0B" w:rsidP="005F0E0B">
      <w:r>
        <w:t xml:space="preserve">Example codes for the data processing pipeline can be found inside the notebook titled </w:t>
      </w:r>
      <w:proofErr w:type="spellStart"/>
      <w:r>
        <w:t>pipeline_examples</w:t>
      </w:r>
      <w:proofErr w:type="spellEnd"/>
      <w:r>
        <w:t xml:space="preserve"> and each individual pipeline component has their own notebooks showing off what they do and how its done. In this section of the report, we would like to give a brief description of the parts of the pipeline. The main components of the pipeline are</w:t>
      </w:r>
    </w:p>
    <w:p w14:paraId="4C5D239D" w14:textId="62AD39DB" w:rsidR="005F0E0B" w:rsidRDefault="005F0E0B" w:rsidP="005F0E0B">
      <w:pPr>
        <w:pStyle w:val="ListParagraph"/>
        <w:numPr>
          <w:ilvl w:val="0"/>
          <w:numId w:val="7"/>
        </w:numPr>
      </w:pPr>
      <w:r>
        <w:t>Data Loading and clean-up</w:t>
      </w:r>
    </w:p>
    <w:p w14:paraId="2A917082" w14:textId="0CD1B0B2" w:rsidR="005F0E0B" w:rsidRDefault="005F0E0B" w:rsidP="005F0E0B">
      <w:pPr>
        <w:pStyle w:val="ListParagraph"/>
        <w:numPr>
          <w:ilvl w:val="0"/>
          <w:numId w:val="7"/>
        </w:numPr>
      </w:pPr>
      <w:r>
        <w:t>Imputing</w:t>
      </w:r>
    </w:p>
    <w:p w14:paraId="637466FE" w14:textId="1A35C376" w:rsidR="005F0E0B" w:rsidRDefault="005F0E0B" w:rsidP="005F0E0B">
      <w:pPr>
        <w:pStyle w:val="ListParagraph"/>
        <w:numPr>
          <w:ilvl w:val="0"/>
          <w:numId w:val="7"/>
        </w:numPr>
      </w:pPr>
      <w:r>
        <w:t>Encoding</w:t>
      </w:r>
    </w:p>
    <w:p w14:paraId="1B9837D9" w14:textId="6CBE07E8" w:rsidR="005F0E0B" w:rsidRDefault="005F0E0B" w:rsidP="005F0E0B">
      <w:pPr>
        <w:pStyle w:val="ListParagraph"/>
        <w:numPr>
          <w:ilvl w:val="0"/>
          <w:numId w:val="7"/>
        </w:numPr>
      </w:pPr>
      <w:r>
        <w:t>Model Evaluation</w:t>
      </w:r>
    </w:p>
    <w:p w14:paraId="51422F30" w14:textId="7FB24262" w:rsidR="005F0E0B" w:rsidRDefault="005F0E0B" w:rsidP="005F0E0B">
      <w:r>
        <w:t xml:space="preserve">The data-loading part is </w:t>
      </w:r>
      <w:r w:rsidR="009B0E87">
        <w:t>straight</w:t>
      </w:r>
      <w:r>
        <w:t xml:space="preserve"> forward. Additionally, it drops columns that are unnecessary. The imputing and encoding portions have modularity. Each column/feature has a separate encoding and imputing object attached with it that can be easily swapped out for a different one. </w:t>
      </w:r>
      <w:r w:rsidR="009B0E87">
        <w:t xml:space="preserve">The Notebooks Encoding Tryouts and Imputation Tryout demonstrate a few of these modules and how to use them with corresponding codes. For a more detailed look, try the documentation using an IDE for them. </w:t>
      </w:r>
    </w:p>
    <w:p w14:paraId="74DCE0A5" w14:textId="28EEC57E" w:rsidR="009B0E87" w:rsidRDefault="009B0E87" w:rsidP="009B0E87">
      <w:pPr>
        <w:pStyle w:val="Heading1"/>
      </w:pPr>
      <w:r>
        <w:lastRenderedPageBreak/>
        <w:t>Results</w:t>
      </w:r>
    </w:p>
    <w:p w14:paraId="3E4E0EAB" w14:textId="6A4BCEFC" w:rsidR="009B0E87" w:rsidRDefault="009B0E87" w:rsidP="009B0E87">
      <w:r>
        <w:t xml:space="preserve">Some key observations from all of these are given here. Firstly, for simple imputation schemes, the overall performance does not change that much. Secondly, for very sparse categorical data encoding schemes, keep the most frequent 10-20 categories give essentially the same performance and even sometimes better performance than keeping all of them. This can be attributed to the smaller number of fitting parameters and the much lower risk overfitting. On top that, it also makes the model more robust to missing data to have lower categories. We also notice that there is a good correlation between the reach of a show and the month and day it was released in. Another thing to note that the imputation and encoding classes used in here can be extended and new classes can be easily implemented and swapped in for the current classes with minimal effort. This makes any type of future work in using this codebase extremely easy. </w:t>
      </w:r>
    </w:p>
    <w:p w14:paraId="79508105" w14:textId="4AE37B44" w:rsidR="009B0E87" w:rsidRDefault="009B0E87" w:rsidP="009B0E87">
      <w:r>
        <w:t xml:space="preserve">For encoding, we expected the target encoding to perform better. But for some reason, it failed in comparison to most frequent encoding. </w:t>
      </w:r>
      <w:r w:rsidR="00FA7448">
        <w:t>We also expected to get much lower variance from keeping the topmost categories across the board. This was true only for some of the features. That is also a bit unexpected</w:t>
      </w:r>
    </w:p>
    <w:p w14:paraId="2C281D63" w14:textId="77777777" w:rsidR="009B0E87" w:rsidRDefault="009B0E87" w:rsidP="009B0E87"/>
    <w:p w14:paraId="1A5131CA" w14:textId="77777777" w:rsidR="009B0E87" w:rsidRDefault="009B0E87" w:rsidP="009B0E87">
      <w:pPr>
        <w:pStyle w:val="Heading1"/>
      </w:pPr>
      <w:r>
        <w:t>Future Works</w:t>
      </w:r>
    </w:p>
    <w:p w14:paraId="533144C3" w14:textId="1E847E52" w:rsidR="009B0E87" w:rsidRDefault="009B0E87" w:rsidP="009B0E87">
      <w:pPr>
        <w:pStyle w:val="ListParagraph"/>
        <w:numPr>
          <w:ilvl w:val="0"/>
          <w:numId w:val="8"/>
        </w:numPr>
      </w:pPr>
      <w:r>
        <w:t xml:space="preserve">Making use of NLP on the movie/show summary to improve prediction results  </w:t>
      </w:r>
    </w:p>
    <w:p w14:paraId="5BEED373" w14:textId="01390593" w:rsidR="009B0E87" w:rsidRDefault="009B0E87" w:rsidP="009B0E87">
      <w:pPr>
        <w:pStyle w:val="ListParagraph"/>
        <w:numPr>
          <w:ilvl w:val="0"/>
          <w:numId w:val="8"/>
        </w:numPr>
      </w:pPr>
      <w:r>
        <w:t xml:space="preserve">Handle missing data using regression while using the observable columns as the features and the missing one as the dependent variable. </w:t>
      </w:r>
    </w:p>
    <w:p w14:paraId="0397904E" w14:textId="298D2019" w:rsidR="009B0E87" w:rsidRDefault="00FA7448" w:rsidP="009B0E87">
      <w:pPr>
        <w:pStyle w:val="ListParagraph"/>
        <w:numPr>
          <w:ilvl w:val="0"/>
          <w:numId w:val="8"/>
        </w:numPr>
      </w:pPr>
      <w:r>
        <w:t>Figure out a better measure for impact for the different categories withing a feature and use that metric to design a better target encoding scheme</w:t>
      </w:r>
    </w:p>
    <w:p w14:paraId="26153B2C" w14:textId="7C03F843" w:rsidR="00FA7448" w:rsidRDefault="00FA7448" w:rsidP="009B0E87">
      <w:pPr>
        <w:pStyle w:val="ListParagraph"/>
        <w:numPr>
          <w:ilvl w:val="0"/>
          <w:numId w:val="8"/>
        </w:numPr>
      </w:pPr>
      <w:r>
        <w:t>Use CNN to process movie posters and use that data to make better predictions</w:t>
      </w:r>
    </w:p>
    <w:p w14:paraId="6900BDC9" w14:textId="0F47DB66" w:rsidR="00F76562" w:rsidRPr="00F76562" w:rsidRDefault="00FA7448" w:rsidP="00F76562">
      <w:pPr>
        <w:pStyle w:val="ListParagraph"/>
        <w:numPr>
          <w:ilvl w:val="0"/>
          <w:numId w:val="8"/>
        </w:numPr>
      </w:pPr>
      <w:r>
        <w:t xml:space="preserve">The dataset came with a few different ratings from different websites for each show/movie. It would be interesting to see the impact of different feature on the movie rating. </w:t>
      </w:r>
      <w:proofErr w:type="gramStart"/>
      <w:r>
        <w:t>Actually, the</w:t>
      </w:r>
      <w:proofErr w:type="gramEnd"/>
      <w:r>
        <w:t xml:space="preserve"> modular design of our pipeline can very easily allow this change with very few lines of code</w:t>
      </w:r>
    </w:p>
    <w:sectPr w:rsidR="00F76562" w:rsidRPr="00F7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EB8"/>
    <w:multiLevelType w:val="multilevel"/>
    <w:tmpl w:val="4FBA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72909"/>
    <w:multiLevelType w:val="multilevel"/>
    <w:tmpl w:val="0662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3140D"/>
    <w:multiLevelType w:val="hybridMultilevel"/>
    <w:tmpl w:val="45D4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93A4F"/>
    <w:multiLevelType w:val="multilevel"/>
    <w:tmpl w:val="6B2E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00A75"/>
    <w:multiLevelType w:val="hybridMultilevel"/>
    <w:tmpl w:val="44642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D6C95"/>
    <w:multiLevelType w:val="multilevel"/>
    <w:tmpl w:val="D692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382076"/>
    <w:multiLevelType w:val="multilevel"/>
    <w:tmpl w:val="E74E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11C68"/>
    <w:multiLevelType w:val="multilevel"/>
    <w:tmpl w:val="EA12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7"/>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71"/>
    <w:rsid w:val="000F5900"/>
    <w:rsid w:val="004658AD"/>
    <w:rsid w:val="00540AF5"/>
    <w:rsid w:val="005F0E0B"/>
    <w:rsid w:val="00614A71"/>
    <w:rsid w:val="00700808"/>
    <w:rsid w:val="00854A25"/>
    <w:rsid w:val="00883206"/>
    <w:rsid w:val="009B0E87"/>
    <w:rsid w:val="00A70DA9"/>
    <w:rsid w:val="00AA25F8"/>
    <w:rsid w:val="00C04A66"/>
    <w:rsid w:val="00C12AEC"/>
    <w:rsid w:val="00CB1397"/>
    <w:rsid w:val="00DA175F"/>
    <w:rsid w:val="00F76562"/>
    <w:rsid w:val="00FA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443B"/>
  <w15:chartTrackingRefBased/>
  <w15:docId w15:val="{35911D91-0D59-475E-9288-508AFCC6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562"/>
    <w:pPr>
      <w:spacing w:before="120" w:after="120" w:line="240" w:lineRule="auto"/>
    </w:pPr>
    <w:rPr>
      <w:rFonts w:ascii="Segoe UI" w:hAnsi="Segoe UI"/>
      <w:sz w:val="21"/>
    </w:rPr>
  </w:style>
  <w:style w:type="paragraph" w:styleId="Heading1">
    <w:name w:val="heading 1"/>
    <w:basedOn w:val="Normal"/>
    <w:next w:val="Normal"/>
    <w:link w:val="Heading1Char"/>
    <w:uiPriority w:val="9"/>
    <w:qFormat/>
    <w:rsid w:val="00614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14A71"/>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A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4A7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A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4A71"/>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614A71"/>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614A7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14A71"/>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A175F"/>
    <w:pPr>
      <w:spacing w:before="0" w:after="200"/>
    </w:pPr>
    <w:rPr>
      <w:i/>
      <w:iCs/>
      <w:color w:val="44546A" w:themeColor="text2"/>
      <w:sz w:val="18"/>
      <w:szCs w:val="18"/>
    </w:rPr>
  </w:style>
  <w:style w:type="table" w:styleId="TableGrid">
    <w:name w:val="Table Grid"/>
    <w:basedOn w:val="TableNormal"/>
    <w:uiPriority w:val="39"/>
    <w:rsid w:val="00F7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A25F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A25F8"/>
    <w:rPr>
      <w:i/>
      <w:iCs/>
    </w:rPr>
  </w:style>
  <w:style w:type="character" w:customStyle="1" w:styleId="mi">
    <w:name w:val="mi"/>
    <w:basedOn w:val="DefaultParagraphFont"/>
    <w:rsid w:val="00A70DA9"/>
  </w:style>
  <w:style w:type="character" w:customStyle="1" w:styleId="mo">
    <w:name w:val="mo"/>
    <w:basedOn w:val="DefaultParagraphFont"/>
    <w:rsid w:val="00A70DA9"/>
  </w:style>
  <w:style w:type="character" w:customStyle="1" w:styleId="mjxassistivemathml">
    <w:name w:val="mjx_assistive_mathml"/>
    <w:basedOn w:val="DefaultParagraphFont"/>
    <w:rsid w:val="00A70DA9"/>
  </w:style>
  <w:style w:type="paragraph" w:styleId="ListParagraph">
    <w:name w:val="List Paragraph"/>
    <w:basedOn w:val="Normal"/>
    <w:uiPriority w:val="34"/>
    <w:qFormat/>
    <w:rsid w:val="005F0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1">
      <w:bodyDiv w:val="1"/>
      <w:marLeft w:val="0"/>
      <w:marRight w:val="0"/>
      <w:marTop w:val="0"/>
      <w:marBottom w:val="0"/>
      <w:divBdr>
        <w:top w:val="none" w:sz="0" w:space="0" w:color="auto"/>
        <w:left w:val="none" w:sz="0" w:space="0" w:color="auto"/>
        <w:bottom w:val="none" w:sz="0" w:space="0" w:color="auto"/>
        <w:right w:val="none" w:sz="0" w:space="0" w:color="auto"/>
      </w:divBdr>
    </w:div>
    <w:div w:id="143400543">
      <w:bodyDiv w:val="1"/>
      <w:marLeft w:val="0"/>
      <w:marRight w:val="0"/>
      <w:marTop w:val="0"/>
      <w:marBottom w:val="0"/>
      <w:divBdr>
        <w:top w:val="none" w:sz="0" w:space="0" w:color="auto"/>
        <w:left w:val="none" w:sz="0" w:space="0" w:color="auto"/>
        <w:bottom w:val="none" w:sz="0" w:space="0" w:color="auto"/>
        <w:right w:val="none" w:sz="0" w:space="0" w:color="auto"/>
      </w:divBdr>
    </w:div>
    <w:div w:id="320814305">
      <w:bodyDiv w:val="1"/>
      <w:marLeft w:val="0"/>
      <w:marRight w:val="0"/>
      <w:marTop w:val="0"/>
      <w:marBottom w:val="0"/>
      <w:divBdr>
        <w:top w:val="none" w:sz="0" w:space="0" w:color="auto"/>
        <w:left w:val="none" w:sz="0" w:space="0" w:color="auto"/>
        <w:bottom w:val="none" w:sz="0" w:space="0" w:color="auto"/>
        <w:right w:val="none" w:sz="0" w:space="0" w:color="auto"/>
      </w:divBdr>
    </w:div>
    <w:div w:id="329218074">
      <w:bodyDiv w:val="1"/>
      <w:marLeft w:val="0"/>
      <w:marRight w:val="0"/>
      <w:marTop w:val="0"/>
      <w:marBottom w:val="0"/>
      <w:divBdr>
        <w:top w:val="none" w:sz="0" w:space="0" w:color="auto"/>
        <w:left w:val="none" w:sz="0" w:space="0" w:color="auto"/>
        <w:bottom w:val="none" w:sz="0" w:space="0" w:color="auto"/>
        <w:right w:val="none" w:sz="0" w:space="0" w:color="auto"/>
      </w:divBdr>
    </w:div>
    <w:div w:id="827132418">
      <w:bodyDiv w:val="1"/>
      <w:marLeft w:val="0"/>
      <w:marRight w:val="0"/>
      <w:marTop w:val="0"/>
      <w:marBottom w:val="0"/>
      <w:divBdr>
        <w:top w:val="none" w:sz="0" w:space="0" w:color="auto"/>
        <w:left w:val="none" w:sz="0" w:space="0" w:color="auto"/>
        <w:bottom w:val="none" w:sz="0" w:space="0" w:color="auto"/>
        <w:right w:val="none" w:sz="0" w:space="0" w:color="auto"/>
      </w:divBdr>
    </w:div>
    <w:div w:id="864440098">
      <w:bodyDiv w:val="1"/>
      <w:marLeft w:val="0"/>
      <w:marRight w:val="0"/>
      <w:marTop w:val="0"/>
      <w:marBottom w:val="0"/>
      <w:divBdr>
        <w:top w:val="none" w:sz="0" w:space="0" w:color="auto"/>
        <w:left w:val="none" w:sz="0" w:space="0" w:color="auto"/>
        <w:bottom w:val="none" w:sz="0" w:space="0" w:color="auto"/>
        <w:right w:val="none" w:sz="0" w:space="0" w:color="auto"/>
      </w:divBdr>
    </w:div>
    <w:div w:id="959149649">
      <w:bodyDiv w:val="1"/>
      <w:marLeft w:val="0"/>
      <w:marRight w:val="0"/>
      <w:marTop w:val="0"/>
      <w:marBottom w:val="0"/>
      <w:divBdr>
        <w:top w:val="none" w:sz="0" w:space="0" w:color="auto"/>
        <w:left w:val="none" w:sz="0" w:space="0" w:color="auto"/>
        <w:bottom w:val="none" w:sz="0" w:space="0" w:color="auto"/>
        <w:right w:val="none" w:sz="0" w:space="0" w:color="auto"/>
      </w:divBdr>
    </w:div>
    <w:div w:id="991980524">
      <w:bodyDiv w:val="1"/>
      <w:marLeft w:val="0"/>
      <w:marRight w:val="0"/>
      <w:marTop w:val="0"/>
      <w:marBottom w:val="0"/>
      <w:divBdr>
        <w:top w:val="none" w:sz="0" w:space="0" w:color="auto"/>
        <w:left w:val="none" w:sz="0" w:space="0" w:color="auto"/>
        <w:bottom w:val="none" w:sz="0" w:space="0" w:color="auto"/>
        <w:right w:val="none" w:sz="0" w:space="0" w:color="auto"/>
      </w:divBdr>
    </w:div>
    <w:div w:id="1019350338">
      <w:bodyDiv w:val="1"/>
      <w:marLeft w:val="0"/>
      <w:marRight w:val="0"/>
      <w:marTop w:val="0"/>
      <w:marBottom w:val="0"/>
      <w:divBdr>
        <w:top w:val="none" w:sz="0" w:space="0" w:color="auto"/>
        <w:left w:val="none" w:sz="0" w:space="0" w:color="auto"/>
        <w:bottom w:val="none" w:sz="0" w:space="0" w:color="auto"/>
        <w:right w:val="none" w:sz="0" w:space="0" w:color="auto"/>
      </w:divBdr>
    </w:div>
    <w:div w:id="1025594861">
      <w:bodyDiv w:val="1"/>
      <w:marLeft w:val="0"/>
      <w:marRight w:val="0"/>
      <w:marTop w:val="0"/>
      <w:marBottom w:val="0"/>
      <w:divBdr>
        <w:top w:val="none" w:sz="0" w:space="0" w:color="auto"/>
        <w:left w:val="none" w:sz="0" w:space="0" w:color="auto"/>
        <w:bottom w:val="none" w:sz="0" w:space="0" w:color="auto"/>
        <w:right w:val="none" w:sz="0" w:space="0" w:color="auto"/>
      </w:divBdr>
    </w:div>
    <w:div w:id="1041592513">
      <w:bodyDiv w:val="1"/>
      <w:marLeft w:val="0"/>
      <w:marRight w:val="0"/>
      <w:marTop w:val="0"/>
      <w:marBottom w:val="0"/>
      <w:divBdr>
        <w:top w:val="none" w:sz="0" w:space="0" w:color="auto"/>
        <w:left w:val="none" w:sz="0" w:space="0" w:color="auto"/>
        <w:bottom w:val="none" w:sz="0" w:space="0" w:color="auto"/>
        <w:right w:val="none" w:sz="0" w:space="0" w:color="auto"/>
      </w:divBdr>
    </w:div>
    <w:div w:id="1301572769">
      <w:bodyDiv w:val="1"/>
      <w:marLeft w:val="0"/>
      <w:marRight w:val="0"/>
      <w:marTop w:val="0"/>
      <w:marBottom w:val="0"/>
      <w:divBdr>
        <w:top w:val="none" w:sz="0" w:space="0" w:color="auto"/>
        <w:left w:val="none" w:sz="0" w:space="0" w:color="auto"/>
        <w:bottom w:val="none" w:sz="0" w:space="0" w:color="auto"/>
        <w:right w:val="none" w:sz="0" w:space="0" w:color="auto"/>
      </w:divBdr>
    </w:div>
    <w:div w:id="1345978713">
      <w:bodyDiv w:val="1"/>
      <w:marLeft w:val="0"/>
      <w:marRight w:val="0"/>
      <w:marTop w:val="0"/>
      <w:marBottom w:val="0"/>
      <w:divBdr>
        <w:top w:val="none" w:sz="0" w:space="0" w:color="auto"/>
        <w:left w:val="none" w:sz="0" w:space="0" w:color="auto"/>
        <w:bottom w:val="none" w:sz="0" w:space="0" w:color="auto"/>
        <w:right w:val="none" w:sz="0" w:space="0" w:color="auto"/>
      </w:divBdr>
    </w:div>
    <w:div w:id="1465193997">
      <w:bodyDiv w:val="1"/>
      <w:marLeft w:val="0"/>
      <w:marRight w:val="0"/>
      <w:marTop w:val="0"/>
      <w:marBottom w:val="0"/>
      <w:divBdr>
        <w:top w:val="none" w:sz="0" w:space="0" w:color="auto"/>
        <w:left w:val="none" w:sz="0" w:space="0" w:color="auto"/>
        <w:bottom w:val="none" w:sz="0" w:space="0" w:color="auto"/>
        <w:right w:val="none" w:sz="0" w:space="0" w:color="auto"/>
      </w:divBdr>
      <w:divsChild>
        <w:div w:id="142283892">
          <w:marLeft w:val="0"/>
          <w:marRight w:val="0"/>
          <w:marTop w:val="0"/>
          <w:marBottom w:val="0"/>
          <w:divBdr>
            <w:top w:val="none" w:sz="0" w:space="0" w:color="auto"/>
            <w:left w:val="none" w:sz="0" w:space="0" w:color="auto"/>
            <w:bottom w:val="none" w:sz="0" w:space="0" w:color="auto"/>
            <w:right w:val="none" w:sz="0" w:space="0" w:color="auto"/>
          </w:divBdr>
          <w:divsChild>
            <w:div w:id="1318025405">
              <w:marLeft w:val="0"/>
              <w:marRight w:val="0"/>
              <w:marTop w:val="0"/>
              <w:marBottom w:val="0"/>
              <w:divBdr>
                <w:top w:val="none" w:sz="0" w:space="0" w:color="auto"/>
                <w:left w:val="none" w:sz="0" w:space="0" w:color="auto"/>
                <w:bottom w:val="none" w:sz="0" w:space="0" w:color="auto"/>
                <w:right w:val="none" w:sz="0" w:space="0" w:color="auto"/>
              </w:divBdr>
              <w:divsChild>
                <w:div w:id="1824616801">
                  <w:marLeft w:val="0"/>
                  <w:marRight w:val="0"/>
                  <w:marTop w:val="0"/>
                  <w:marBottom w:val="0"/>
                  <w:divBdr>
                    <w:top w:val="none" w:sz="0" w:space="0" w:color="auto"/>
                    <w:left w:val="none" w:sz="0" w:space="0" w:color="auto"/>
                    <w:bottom w:val="none" w:sz="0" w:space="0" w:color="auto"/>
                    <w:right w:val="none" w:sz="0" w:space="0" w:color="auto"/>
                  </w:divBdr>
                  <w:divsChild>
                    <w:div w:id="20245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5345">
          <w:marLeft w:val="0"/>
          <w:marRight w:val="0"/>
          <w:marTop w:val="0"/>
          <w:marBottom w:val="0"/>
          <w:divBdr>
            <w:top w:val="none" w:sz="0" w:space="0" w:color="auto"/>
            <w:left w:val="none" w:sz="0" w:space="0" w:color="auto"/>
            <w:bottom w:val="none" w:sz="0" w:space="0" w:color="auto"/>
            <w:right w:val="none" w:sz="0" w:space="0" w:color="auto"/>
          </w:divBdr>
          <w:divsChild>
            <w:div w:id="1880896932">
              <w:marLeft w:val="0"/>
              <w:marRight w:val="0"/>
              <w:marTop w:val="0"/>
              <w:marBottom w:val="0"/>
              <w:divBdr>
                <w:top w:val="none" w:sz="0" w:space="0" w:color="auto"/>
                <w:left w:val="none" w:sz="0" w:space="0" w:color="auto"/>
                <w:bottom w:val="none" w:sz="0" w:space="0" w:color="auto"/>
                <w:right w:val="none" w:sz="0" w:space="0" w:color="auto"/>
              </w:divBdr>
              <w:divsChild>
                <w:div w:id="1739403674">
                  <w:marLeft w:val="0"/>
                  <w:marRight w:val="0"/>
                  <w:marTop w:val="0"/>
                  <w:marBottom w:val="0"/>
                  <w:divBdr>
                    <w:top w:val="none" w:sz="0" w:space="0" w:color="auto"/>
                    <w:left w:val="none" w:sz="0" w:space="0" w:color="auto"/>
                    <w:bottom w:val="none" w:sz="0" w:space="0" w:color="auto"/>
                    <w:right w:val="none" w:sz="0" w:space="0" w:color="auto"/>
                  </w:divBdr>
                  <w:divsChild>
                    <w:div w:id="10588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Rishad Raiyan Joarder</dc:creator>
  <cp:keywords/>
  <dc:description/>
  <cp:lastModifiedBy>Rishad Raiyan Joarder</cp:lastModifiedBy>
  <cp:revision>4</cp:revision>
  <cp:lastPrinted>2021-06-09T21:17:00Z</cp:lastPrinted>
  <dcterms:created xsi:type="dcterms:W3CDTF">2021-06-09T17:18:00Z</dcterms:created>
  <dcterms:modified xsi:type="dcterms:W3CDTF">2021-06-09T21:27:00Z</dcterms:modified>
</cp:coreProperties>
</file>