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C31E0" w14:textId="77777777" w:rsidR="007030FA" w:rsidRPr="007030FA" w:rsidRDefault="007030FA" w:rsidP="007030FA">
      <w:pPr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-10"/>
          <w:kern w:val="28"/>
          <w:sz w:val="44"/>
          <w:szCs w:val="44"/>
          <w:u w:val="single"/>
          <w:lang w:val="en-US"/>
        </w:rPr>
      </w:pPr>
      <w:r w:rsidRPr="007030FA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-10"/>
          <w:kern w:val="28"/>
          <w:sz w:val="44"/>
          <w:szCs w:val="44"/>
          <w:u w:val="single"/>
          <w:lang w:val="en-US"/>
        </w:rPr>
        <w:t xml:space="preserve">Technology, Economic Development, </w:t>
      </w:r>
      <w:proofErr w:type="gramStart"/>
      <w:r w:rsidRPr="007030FA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-10"/>
          <w:kern w:val="28"/>
          <w:sz w:val="44"/>
          <w:szCs w:val="44"/>
          <w:u w:val="single"/>
          <w:lang w:val="en-US"/>
        </w:rPr>
        <w:t>Bio diversity</w:t>
      </w:r>
      <w:proofErr w:type="gramEnd"/>
      <w:r w:rsidRPr="007030FA">
        <w:rPr>
          <w:rFonts w:asciiTheme="majorHAnsi" w:eastAsiaTheme="majorEastAsia" w:hAnsiTheme="majorHAnsi" w:cstheme="majorBidi"/>
          <w:b/>
          <w:bCs/>
          <w:color w:val="244061" w:themeColor="accent1" w:themeShade="80"/>
          <w:spacing w:val="-10"/>
          <w:kern w:val="28"/>
          <w:sz w:val="44"/>
          <w:szCs w:val="44"/>
          <w:u w:val="single"/>
          <w:lang w:val="en-US"/>
        </w:rPr>
        <w:t xml:space="preserve">, Environment, Security and Disaster Management </w:t>
      </w:r>
    </w:p>
    <w:p w14:paraId="0272E8C5" w14:textId="081B4B1D" w:rsid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 xml:space="preserve">Indian Economy and issues relating to planning, mobilization, of resources, growth, </w:t>
      </w:r>
      <w:proofErr w:type="gramStart"/>
      <w:r w:rsidRPr="007030FA">
        <w:rPr>
          <w:rStyle w:val="Strong"/>
          <w:color w:val="365F91" w:themeColor="accent1" w:themeShade="BF"/>
          <w:sz w:val="28"/>
          <w:szCs w:val="28"/>
        </w:rPr>
        <w:t>development</w:t>
      </w:r>
      <w:proofErr w:type="gramEnd"/>
      <w:r w:rsidRPr="007030FA">
        <w:rPr>
          <w:rStyle w:val="Strong"/>
          <w:color w:val="365F91" w:themeColor="accent1" w:themeShade="BF"/>
          <w:sz w:val="28"/>
          <w:szCs w:val="28"/>
        </w:rPr>
        <w:t xml:space="preserve"> and employment.</w:t>
      </w:r>
    </w:p>
    <w:p w14:paraId="1A1D42C5" w14:textId="77777777" w:rsidR="007030FA" w:rsidRPr="007030FA" w:rsidRDefault="007030FA" w:rsidP="007030FA">
      <w:pPr>
        <w:ind w:left="720"/>
        <w:rPr>
          <w:rStyle w:val="Strong"/>
          <w:color w:val="365F91" w:themeColor="accent1" w:themeShade="BF"/>
          <w:sz w:val="28"/>
          <w:szCs w:val="28"/>
        </w:rPr>
      </w:pPr>
    </w:p>
    <w:p w14:paraId="0D588EFB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Inclusive growth and issues arising from it.</w:t>
      </w:r>
    </w:p>
    <w:p w14:paraId="1971FC9E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Government strives to have a workforce which reflects gender balance and women candidates are encouraged to apply.</w:t>
      </w:r>
    </w:p>
    <w:p w14:paraId="44F5042D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Government Budgeting.</w:t>
      </w:r>
    </w:p>
    <w:p w14:paraId="06AE16D5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Major crops-cropping patterns in various parts of the country, - different types of irrigation and irrigation systems storage, transport and marketing of agricultural produce and issues and related constraints; e-technology in the aid of farmers.</w:t>
      </w:r>
    </w:p>
    <w:p w14:paraId="5FAE8CBE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Issues related to direct and indirect farm subsidies and minimum support prices; Public Distribution System- objectives, functioning, limitations, revamping; issues of buffer stocks and food security; Technology missions; economics of animal-rearing.</w:t>
      </w:r>
    </w:p>
    <w:p w14:paraId="465A4B09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Food processing and related industries in India- scope’ and significance, location, upstream and downstream requirements, supply chain management.</w:t>
      </w:r>
    </w:p>
    <w:p w14:paraId="10FD7555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Land reforms in India.</w:t>
      </w:r>
    </w:p>
    <w:p w14:paraId="668B0848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Effects of liberalization on the economy, changes in industrial policy and their effects on industrial growth.</w:t>
      </w:r>
    </w:p>
    <w:p w14:paraId="7EC99A27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Infrastructure: Energy, Ports, Roads, Airports, Railways etc.</w:t>
      </w:r>
    </w:p>
    <w:p w14:paraId="172BCEDE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Investment models.</w:t>
      </w:r>
    </w:p>
    <w:p w14:paraId="06ABE881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Science and Technology- developments and their applications and effects in everyday life.</w:t>
      </w:r>
    </w:p>
    <w:p w14:paraId="0C0345C7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Achievements of Indians in science &amp; technology; indigenization of technology and developing new technology.</w:t>
      </w:r>
    </w:p>
    <w:p w14:paraId="74989D82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 xml:space="preserve">Awareness in the fields of IT, Space, Computers, robotics, </w:t>
      </w:r>
      <w:proofErr w:type="gramStart"/>
      <w:r w:rsidRPr="007030FA">
        <w:rPr>
          <w:rStyle w:val="Strong"/>
          <w:color w:val="365F91" w:themeColor="accent1" w:themeShade="BF"/>
          <w:sz w:val="28"/>
          <w:szCs w:val="28"/>
        </w:rPr>
        <w:t>nano-technology</w:t>
      </w:r>
      <w:proofErr w:type="gramEnd"/>
      <w:r w:rsidRPr="007030FA">
        <w:rPr>
          <w:rStyle w:val="Strong"/>
          <w:color w:val="365F91" w:themeColor="accent1" w:themeShade="BF"/>
          <w:sz w:val="28"/>
          <w:szCs w:val="28"/>
        </w:rPr>
        <w:t>, biotechnology and issues relating to intellectual property rights.</w:t>
      </w:r>
    </w:p>
    <w:p w14:paraId="1DDF899A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  <w:lang w:val="fr-FR"/>
        </w:rPr>
      </w:pPr>
      <w:r w:rsidRPr="007030FA">
        <w:rPr>
          <w:rStyle w:val="Strong"/>
          <w:color w:val="365F91" w:themeColor="accent1" w:themeShade="BF"/>
          <w:sz w:val="28"/>
          <w:szCs w:val="28"/>
          <w:lang w:val="fr-FR"/>
        </w:rPr>
        <w:t xml:space="preserve">Conservation, </w:t>
      </w:r>
      <w:proofErr w:type="spellStart"/>
      <w:r w:rsidRPr="007030FA">
        <w:rPr>
          <w:rStyle w:val="Strong"/>
          <w:color w:val="365F91" w:themeColor="accent1" w:themeShade="BF"/>
          <w:sz w:val="28"/>
          <w:szCs w:val="28"/>
          <w:lang w:val="fr-FR"/>
        </w:rPr>
        <w:t>environmental</w:t>
      </w:r>
      <w:proofErr w:type="spellEnd"/>
      <w:r w:rsidRPr="007030FA">
        <w:rPr>
          <w:rStyle w:val="Strong"/>
          <w:color w:val="365F91" w:themeColor="accent1" w:themeShade="BF"/>
          <w:sz w:val="28"/>
          <w:szCs w:val="28"/>
          <w:lang w:val="fr-FR"/>
        </w:rPr>
        <w:t xml:space="preserve"> pollution and </w:t>
      </w:r>
      <w:proofErr w:type="spellStart"/>
      <w:r w:rsidRPr="007030FA">
        <w:rPr>
          <w:rStyle w:val="Strong"/>
          <w:color w:val="365F91" w:themeColor="accent1" w:themeShade="BF"/>
          <w:sz w:val="28"/>
          <w:szCs w:val="28"/>
          <w:lang w:val="fr-FR"/>
        </w:rPr>
        <w:t>degradation</w:t>
      </w:r>
      <w:proofErr w:type="spellEnd"/>
      <w:r w:rsidRPr="007030FA">
        <w:rPr>
          <w:rStyle w:val="Strong"/>
          <w:color w:val="365F91" w:themeColor="accent1" w:themeShade="BF"/>
          <w:sz w:val="28"/>
          <w:szCs w:val="28"/>
          <w:lang w:val="fr-FR"/>
        </w:rPr>
        <w:t xml:space="preserve">, </w:t>
      </w:r>
      <w:proofErr w:type="spellStart"/>
      <w:r w:rsidRPr="007030FA">
        <w:rPr>
          <w:rStyle w:val="Strong"/>
          <w:color w:val="365F91" w:themeColor="accent1" w:themeShade="BF"/>
          <w:sz w:val="28"/>
          <w:szCs w:val="28"/>
          <w:lang w:val="fr-FR"/>
        </w:rPr>
        <w:t>environmental</w:t>
      </w:r>
      <w:proofErr w:type="spellEnd"/>
      <w:r w:rsidRPr="007030FA">
        <w:rPr>
          <w:rStyle w:val="Strong"/>
          <w:color w:val="365F91" w:themeColor="accent1" w:themeShade="BF"/>
          <w:sz w:val="28"/>
          <w:szCs w:val="28"/>
          <w:lang w:val="fr-FR"/>
        </w:rPr>
        <w:t xml:space="preserve"> impact </w:t>
      </w:r>
      <w:proofErr w:type="spellStart"/>
      <w:r w:rsidRPr="007030FA">
        <w:rPr>
          <w:rStyle w:val="Strong"/>
          <w:color w:val="365F91" w:themeColor="accent1" w:themeShade="BF"/>
          <w:sz w:val="28"/>
          <w:szCs w:val="28"/>
          <w:lang w:val="fr-FR"/>
        </w:rPr>
        <w:t>assessment</w:t>
      </w:r>
      <w:proofErr w:type="spellEnd"/>
      <w:r w:rsidRPr="007030FA">
        <w:rPr>
          <w:rStyle w:val="Strong"/>
          <w:color w:val="365F91" w:themeColor="accent1" w:themeShade="BF"/>
          <w:sz w:val="28"/>
          <w:szCs w:val="28"/>
          <w:lang w:val="fr-FR"/>
        </w:rPr>
        <w:t>.</w:t>
      </w:r>
    </w:p>
    <w:p w14:paraId="23AE98B6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Disaster and disaster management.</w:t>
      </w:r>
    </w:p>
    <w:p w14:paraId="7C2547B2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Linkages between development and spread of extremism.</w:t>
      </w:r>
    </w:p>
    <w:p w14:paraId="3D3C5FBD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Role of external state and non-state actors in creating challenges to internal security.</w:t>
      </w:r>
    </w:p>
    <w:p w14:paraId="5031BB0A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 xml:space="preserve">Challenges to internal security through communication networks, role of media and social networking sites in internal security challenges, basics of cyber security; </w:t>
      </w:r>
      <w:proofErr w:type="spellStart"/>
      <w:r w:rsidRPr="007030FA">
        <w:rPr>
          <w:rStyle w:val="Strong"/>
          <w:color w:val="365F91" w:themeColor="accent1" w:themeShade="BF"/>
          <w:sz w:val="28"/>
          <w:szCs w:val="28"/>
        </w:rPr>
        <w:t>moneylaundering</w:t>
      </w:r>
      <w:proofErr w:type="spellEnd"/>
      <w:r w:rsidRPr="007030FA">
        <w:rPr>
          <w:rStyle w:val="Strong"/>
          <w:color w:val="365F91" w:themeColor="accent1" w:themeShade="BF"/>
          <w:sz w:val="28"/>
          <w:szCs w:val="28"/>
        </w:rPr>
        <w:t xml:space="preserve"> and its prevention.</w:t>
      </w:r>
    </w:p>
    <w:p w14:paraId="1EE13F42" w14:textId="77777777" w:rsidR="007030FA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Security challenges and their management in border areas - linkages of organized crime with terrorism.</w:t>
      </w:r>
    </w:p>
    <w:p w14:paraId="51CACD47" w14:textId="42448B89" w:rsidR="006E5870" w:rsidRPr="007030FA" w:rsidRDefault="007030FA" w:rsidP="007030FA">
      <w:pPr>
        <w:pStyle w:val="ListParagraph"/>
        <w:numPr>
          <w:ilvl w:val="0"/>
          <w:numId w:val="1"/>
        </w:numPr>
        <w:rPr>
          <w:rStyle w:val="Strong"/>
          <w:color w:val="365F91" w:themeColor="accent1" w:themeShade="BF"/>
          <w:sz w:val="28"/>
          <w:szCs w:val="28"/>
        </w:rPr>
      </w:pPr>
      <w:r w:rsidRPr="007030FA">
        <w:rPr>
          <w:rStyle w:val="Strong"/>
          <w:color w:val="365F91" w:themeColor="accent1" w:themeShade="BF"/>
          <w:sz w:val="28"/>
          <w:szCs w:val="28"/>
        </w:rPr>
        <w:t>Various Security forces and agencies and their mandate</w:t>
      </w:r>
    </w:p>
    <w:sectPr w:rsidR="006E5870" w:rsidRPr="00703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96600"/>
    <w:multiLevelType w:val="hybridMultilevel"/>
    <w:tmpl w:val="C50C07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6278"/>
    <w:rsid w:val="000118DB"/>
    <w:rsid w:val="0050203D"/>
    <w:rsid w:val="006E5870"/>
    <w:rsid w:val="007030FA"/>
    <w:rsid w:val="008F2CC0"/>
    <w:rsid w:val="009A5750"/>
    <w:rsid w:val="00BE6278"/>
    <w:rsid w:val="00CE5407"/>
    <w:rsid w:val="00D219AB"/>
    <w:rsid w:val="00D6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F492"/>
  <w15:chartTrackingRefBased/>
  <w15:docId w15:val="{401AE23A-8378-431E-80A8-EBD6A3D45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Times New Roman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58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87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character" w:styleId="SubtleEmphasis">
    <w:name w:val="Subtle Emphasis"/>
    <w:basedOn w:val="DefaultParagraphFont"/>
    <w:uiPriority w:val="19"/>
    <w:qFormat/>
    <w:rsid w:val="006E587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0203D"/>
    <w:rPr>
      <w:b/>
      <w:bCs/>
    </w:rPr>
  </w:style>
  <w:style w:type="paragraph" w:styleId="ListParagraph">
    <w:name w:val="List Paragraph"/>
    <w:basedOn w:val="Normal"/>
    <w:uiPriority w:val="34"/>
    <w:qFormat/>
    <w:rsid w:val="0070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Dipak Jadhav</dc:creator>
  <cp:keywords/>
  <dc:description/>
  <cp:lastModifiedBy>Dipak Jadhav</cp:lastModifiedBy>
  <cp:revision>4</cp:revision>
  <dcterms:created xsi:type="dcterms:W3CDTF">2020-11-19T11:45:00Z</dcterms:created>
  <dcterms:modified xsi:type="dcterms:W3CDTF">2020-11-19T11:57:00Z</dcterms:modified>
</cp:coreProperties>
</file>