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1392" w14:textId="48048A25" w:rsidR="00424939" w:rsidRPr="007030FA" w:rsidRDefault="00424939" w:rsidP="00424939">
      <w:pPr>
        <w:jc w:val="center"/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u w:val="single"/>
          <w:lang w:val="en-US"/>
        </w:rPr>
      </w:pPr>
      <w:r w:rsidRPr="0042493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u w:val="single"/>
          <w:lang w:val="en-US"/>
        </w:rPr>
        <w:t>Ethics, Integrity and Aptitude</w:t>
      </w:r>
    </w:p>
    <w:p w14:paraId="0DB7F989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 xml:space="preserve">Ethics and Human Interface: Essence, </w:t>
      </w:r>
      <w:proofErr w:type="gramStart"/>
      <w:r w:rsidRPr="00B70200">
        <w:rPr>
          <w:rStyle w:val="Strong"/>
          <w:color w:val="365F91" w:themeColor="accent1" w:themeShade="BF"/>
          <w:sz w:val="28"/>
          <w:szCs w:val="28"/>
        </w:rPr>
        <w:t>determinants</w:t>
      </w:r>
      <w:proofErr w:type="gramEnd"/>
      <w:r w:rsidRPr="00B70200">
        <w:rPr>
          <w:rStyle w:val="Strong"/>
          <w:color w:val="365F91" w:themeColor="accent1" w:themeShade="BF"/>
          <w:sz w:val="28"/>
          <w:szCs w:val="28"/>
        </w:rPr>
        <w:t xml:space="preserve"> and consequences of Ethics in-human actions; dimensions of ethics; ethics - in private and public relationships. Human Values - lessons from the lives and teachings of great leaders, </w:t>
      </w:r>
      <w:proofErr w:type="gramStart"/>
      <w:r w:rsidRPr="00B70200">
        <w:rPr>
          <w:rStyle w:val="Strong"/>
          <w:color w:val="365F91" w:themeColor="accent1" w:themeShade="BF"/>
          <w:sz w:val="28"/>
          <w:szCs w:val="28"/>
        </w:rPr>
        <w:t>reformers</w:t>
      </w:r>
      <w:proofErr w:type="gramEnd"/>
      <w:r w:rsidRPr="00B70200">
        <w:rPr>
          <w:rStyle w:val="Strong"/>
          <w:color w:val="365F91" w:themeColor="accent1" w:themeShade="BF"/>
          <w:sz w:val="28"/>
          <w:szCs w:val="28"/>
        </w:rPr>
        <w:t xml:space="preserve"> and administrators; role of</w:t>
      </w:r>
    </w:p>
    <w:p w14:paraId="65ECA54E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Government strives to have a workforce which reflects gender balance and women candidates are encouraged to apply.</w:t>
      </w:r>
    </w:p>
    <w:p w14:paraId="428E8571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family society and educational institutions in inculcating values.</w:t>
      </w:r>
    </w:p>
    <w:p w14:paraId="70A20D4D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Attitude: content, structure, function; its influence and relation with thought and behaviour; moral and political attitudes; social influence and persuasion.</w:t>
      </w:r>
    </w:p>
    <w:p w14:paraId="13E5273B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 xml:space="preserve">Aptitude and foundational values for Civil Service, integrity, impartiality and </w:t>
      </w:r>
      <w:proofErr w:type="spellStart"/>
      <w:r w:rsidRPr="00B70200">
        <w:rPr>
          <w:rStyle w:val="Strong"/>
          <w:color w:val="365F91" w:themeColor="accent1" w:themeShade="BF"/>
          <w:sz w:val="28"/>
          <w:szCs w:val="28"/>
        </w:rPr>
        <w:t>nonpartisanship</w:t>
      </w:r>
      <w:proofErr w:type="spellEnd"/>
      <w:r w:rsidRPr="00B70200">
        <w:rPr>
          <w:rStyle w:val="Strong"/>
          <w:color w:val="365F91" w:themeColor="accent1" w:themeShade="BF"/>
          <w:sz w:val="28"/>
          <w:szCs w:val="28"/>
        </w:rPr>
        <w:t xml:space="preserve">, objectivity, dedication to public service, empathy, tolerance and compassion towards the </w:t>
      </w:r>
      <w:proofErr w:type="gramStart"/>
      <w:r w:rsidRPr="00B70200">
        <w:rPr>
          <w:rStyle w:val="Strong"/>
          <w:color w:val="365F91" w:themeColor="accent1" w:themeShade="BF"/>
          <w:sz w:val="28"/>
          <w:szCs w:val="28"/>
        </w:rPr>
        <w:t>weaker-sections</w:t>
      </w:r>
      <w:proofErr w:type="gramEnd"/>
      <w:r w:rsidRPr="00B70200">
        <w:rPr>
          <w:rStyle w:val="Strong"/>
          <w:color w:val="365F91" w:themeColor="accent1" w:themeShade="BF"/>
          <w:sz w:val="28"/>
          <w:szCs w:val="28"/>
        </w:rPr>
        <w:t>.</w:t>
      </w:r>
    </w:p>
    <w:p w14:paraId="591EB768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Emotional intelligence-concepts, and their utilities and application in administration and governance.</w:t>
      </w:r>
    </w:p>
    <w:p w14:paraId="0A6EFABC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Contributions of moral thinkers and philosophers from India and world.</w:t>
      </w:r>
    </w:p>
    <w:p w14:paraId="5E95ABA1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Public/Civil service values and Ethics in Public administration: Status and problems; ethical concerns and dilemmas in government and private institutions; laws, rules, regulations and conscience as sources of ethical guidance; accountability and ethical governance; strengthening of ethical and moral values in governance; ethical issues in international relations and funding; corporate governance.</w:t>
      </w:r>
    </w:p>
    <w:p w14:paraId="2EE61535" w14:textId="77777777" w:rsidR="00B70200" w:rsidRPr="00B70200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Probity in Governance: Concept of public service; Philosophical basis of governance and probity; Information sharing and transparency in government, Right to Information, Codes of Ethics, Codes of Conduct, Citizen’s Charters, Work culture, Quality of service delivery, Utilization of public funds, challenges of corruption.</w:t>
      </w:r>
    </w:p>
    <w:p w14:paraId="51CACD47" w14:textId="4BC8644D" w:rsidR="006E5870" w:rsidRPr="007030FA" w:rsidRDefault="00B70200" w:rsidP="00B70200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B70200">
        <w:rPr>
          <w:rStyle w:val="Strong"/>
          <w:color w:val="365F91" w:themeColor="accent1" w:themeShade="BF"/>
          <w:sz w:val="28"/>
          <w:szCs w:val="28"/>
        </w:rPr>
        <w:t>Case Studies on above issues.</w:t>
      </w:r>
    </w:p>
    <w:sectPr w:rsidR="006E5870" w:rsidRPr="00703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6600"/>
    <w:multiLevelType w:val="hybridMultilevel"/>
    <w:tmpl w:val="C50C0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278"/>
    <w:rsid w:val="000118DB"/>
    <w:rsid w:val="00424939"/>
    <w:rsid w:val="0050203D"/>
    <w:rsid w:val="006E5870"/>
    <w:rsid w:val="007030FA"/>
    <w:rsid w:val="008F2CC0"/>
    <w:rsid w:val="0092517C"/>
    <w:rsid w:val="009A5750"/>
    <w:rsid w:val="00B70200"/>
    <w:rsid w:val="00BE6278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F492"/>
  <w15:chartTrackingRefBased/>
  <w15:docId w15:val="{401AE23A-8378-431E-80A8-EBD6A3D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ubtleEmphasis">
    <w:name w:val="Subtle Emphasis"/>
    <w:basedOn w:val="DefaultParagraphFont"/>
    <w:uiPriority w:val="19"/>
    <w:qFormat/>
    <w:rsid w:val="006E58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203D"/>
    <w:rPr>
      <w:b/>
      <w:bCs/>
    </w:rPr>
  </w:style>
  <w:style w:type="paragraph" w:styleId="ListParagraph">
    <w:name w:val="List Paragraph"/>
    <w:basedOn w:val="Normal"/>
    <w:uiPriority w:val="34"/>
    <w:qFormat/>
    <w:rsid w:val="0070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Jadhav</dc:creator>
  <cp:keywords/>
  <dc:description/>
  <cp:lastModifiedBy>Dipak Jadhav</cp:lastModifiedBy>
  <cp:revision>7</cp:revision>
  <dcterms:created xsi:type="dcterms:W3CDTF">2020-11-19T11:45:00Z</dcterms:created>
  <dcterms:modified xsi:type="dcterms:W3CDTF">2020-11-19T12:00:00Z</dcterms:modified>
</cp:coreProperties>
</file>