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59F7" w:rsidRPr="00AC59F7" w:rsidRDefault="0080625B" w:rsidP="00AC59F7">
      <w:r>
        <w:t>1.</w:t>
      </w:r>
      <w:r w:rsidR="00AC59F7" w:rsidRPr="00AC59F7">
        <w:t>Query the list of </w:t>
      </w:r>
      <w:r w:rsidR="00AC59F7" w:rsidRPr="00AC59F7">
        <w:rPr>
          <w:i/>
          <w:iCs/>
        </w:rPr>
        <w:t>CITY</w:t>
      </w:r>
      <w:r w:rsidR="00AC59F7" w:rsidRPr="00AC59F7">
        <w:t> names from </w:t>
      </w:r>
      <w:r w:rsidR="00AC59F7" w:rsidRPr="00AC59F7">
        <w:rPr>
          <w:b/>
          <w:bCs/>
        </w:rPr>
        <w:t>STATION</w:t>
      </w:r>
      <w:r w:rsidR="00AC59F7" w:rsidRPr="00AC59F7">
        <w:t> that either do not start with vowels or do not end with vowels. Your result cannot contain duplicates.</w:t>
      </w:r>
    </w:p>
    <w:p w:rsidR="00AC59F7" w:rsidRPr="00AC59F7" w:rsidRDefault="00AC59F7" w:rsidP="00AC59F7">
      <w:r w:rsidRPr="00AC59F7">
        <w:rPr>
          <w:b/>
          <w:bCs/>
        </w:rPr>
        <w:t>Input Format</w:t>
      </w:r>
    </w:p>
    <w:p w:rsidR="00AC59F7" w:rsidRPr="00AC59F7" w:rsidRDefault="00AC59F7" w:rsidP="00AC59F7">
      <w:r w:rsidRPr="00AC59F7">
        <w:t>The </w:t>
      </w:r>
      <w:r w:rsidRPr="00AC59F7">
        <w:rPr>
          <w:b/>
          <w:bCs/>
        </w:rPr>
        <w:t>STATION</w:t>
      </w:r>
      <w:r w:rsidRPr="00AC59F7">
        <w:t> table is described as follows:</w:t>
      </w:r>
    </w:p>
    <w:p w:rsidR="00F4213C" w:rsidRDefault="00AC59F7">
      <w:r>
        <w:rPr>
          <w:noProof/>
        </w:rPr>
        <w:drawing>
          <wp:inline distT="0" distB="0" distL="0" distR="0">
            <wp:extent cx="2057400" cy="1991563"/>
            <wp:effectExtent l="0" t="0" r="0" b="8890"/>
            <wp:docPr id="27218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89" cy="199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F7" w:rsidRDefault="00AC59F7">
      <w:r>
        <w:t>Ans:</w:t>
      </w:r>
    </w:p>
    <w:p w:rsidR="00AC59F7" w:rsidRDefault="00AC59F7" w:rsidP="00AC59F7">
      <w:r>
        <w:t>SELECT DISTINCT CITY</w:t>
      </w:r>
      <w:r>
        <w:t xml:space="preserve"> </w:t>
      </w:r>
      <w:r>
        <w:t>FROM STATION</w:t>
      </w:r>
      <w:r>
        <w:t xml:space="preserve"> </w:t>
      </w:r>
      <w:r>
        <w:t>WHERE CITY NOT LIKE 'A%</w:t>
      </w:r>
      <w:proofErr w:type="gramStart"/>
      <w:r>
        <w:t>'  AND</w:t>
      </w:r>
      <w:proofErr w:type="gramEnd"/>
      <w:r>
        <w:t xml:space="preserve"> CITY NOT LIKE 'E%'   AND CITY NOT LIKE 'I%'   AND CITY NOT LIKE 'O%'   AND CITY NOT LIKE 'U%'OR CITY NOT LIKE '%A'AND CITY NOT LIKE '%E'  AND CITY NOT LIKE '%I'  AND CITY NOT LIKE '%O'  AND CITY NOT LIKE '%U';</w:t>
      </w:r>
    </w:p>
    <w:p w:rsidR="00AC59F7" w:rsidRDefault="00AC59F7" w:rsidP="00AC59F7"/>
    <w:p w:rsidR="00AC59F7" w:rsidRPr="00AC59F7" w:rsidRDefault="0080625B" w:rsidP="00AC59F7">
      <w:r>
        <w:t>2.</w:t>
      </w:r>
      <w:r w:rsidR="00AC59F7" w:rsidRPr="00AC59F7">
        <w:t>Query the list of </w:t>
      </w:r>
      <w:r w:rsidR="00AC59F7" w:rsidRPr="00AC59F7">
        <w:rPr>
          <w:i/>
          <w:iCs/>
        </w:rPr>
        <w:t>CITY</w:t>
      </w:r>
      <w:r w:rsidR="00AC59F7" w:rsidRPr="00AC59F7">
        <w:t> names from </w:t>
      </w:r>
      <w:r w:rsidR="00AC59F7" w:rsidRPr="00AC59F7">
        <w:rPr>
          <w:b/>
          <w:bCs/>
        </w:rPr>
        <w:t>STATION</w:t>
      </w:r>
      <w:r w:rsidR="00AC59F7" w:rsidRPr="00AC59F7">
        <w:t> that </w:t>
      </w:r>
      <w:r w:rsidR="00AC59F7" w:rsidRPr="00AC59F7">
        <w:rPr>
          <w:i/>
          <w:iCs/>
        </w:rPr>
        <w:t>do not start</w:t>
      </w:r>
      <w:r w:rsidR="00AC59F7" w:rsidRPr="00AC59F7">
        <w:t> with vowels and </w:t>
      </w:r>
      <w:r w:rsidR="00AC59F7" w:rsidRPr="00AC59F7">
        <w:rPr>
          <w:i/>
          <w:iCs/>
        </w:rPr>
        <w:t>do not end</w:t>
      </w:r>
      <w:r w:rsidR="00AC59F7" w:rsidRPr="00AC59F7">
        <w:t> with vowels. Your result cannot contain duplicates.</w:t>
      </w:r>
    </w:p>
    <w:p w:rsidR="00AC59F7" w:rsidRPr="00AC59F7" w:rsidRDefault="00AC59F7" w:rsidP="00AC59F7">
      <w:r w:rsidRPr="00AC59F7">
        <w:rPr>
          <w:b/>
          <w:bCs/>
        </w:rPr>
        <w:t>Input Format</w:t>
      </w:r>
    </w:p>
    <w:p w:rsidR="00AC59F7" w:rsidRDefault="00AC59F7" w:rsidP="00AC59F7">
      <w:r w:rsidRPr="00AC59F7">
        <w:t>The </w:t>
      </w:r>
      <w:r w:rsidRPr="00AC59F7">
        <w:rPr>
          <w:b/>
          <w:bCs/>
        </w:rPr>
        <w:t>STATION</w:t>
      </w:r>
      <w:r w:rsidRPr="00AC59F7">
        <w:t> table is described as follows:</w:t>
      </w:r>
    </w:p>
    <w:p w:rsidR="0080625B" w:rsidRPr="00AC59F7" w:rsidRDefault="0080625B" w:rsidP="00AC59F7">
      <w:r>
        <w:rPr>
          <w:noProof/>
        </w:rPr>
        <w:drawing>
          <wp:inline distT="0" distB="0" distL="0" distR="0" wp14:anchorId="1D841E82" wp14:editId="70931633">
            <wp:extent cx="1961147" cy="1898390"/>
            <wp:effectExtent l="0" t="0" r="1270" b="6985"/>
            <wp:docPr id="174362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452" cy="190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F7" w:rsidRDefault="00AC59F7" w:rsidP="00AC59F7">
      <w:r>
        <w:t>Ans:</w:t>
      </w:r>
    </w:p>
    <w:p w:rsidR="00AC59F7" w:rsidRDefault="00AC59F7" w:rsidP="00AC59F7">
      <w:r>
        <w:t>SELECT DISTINCT CITY</w:t>
      </w:r>
      <w:r>
        <w:t xml:space="preserve"> </w:t>
      </w:r>
      <w:r>
        <w:t>FROM STATION</w:t>
      </w:r>
      <w:r>
        <w:t xml:space="preserve"> </w:t>
      </w:r>
      <w:r>
        <w:t>WHERE CITY NOT LIKE 'A%</w:t>
      </w:r>
      <w:proofErr w:type="gramStart"/>
      <w:r>
        <w:t>'  AND</w:t>
      </w:r>
      <w:proofErr w:type="gramEnd"/>
      <w:r>
        <w:t xml:space="preserve"> CITY NOT LIKE 'E%'   AND CITY NOT LIKE 'I%'  AND CITY NOT LIKE 'O%'  AND CITY NOT LIKE 'U%'  AND CITY NOT LIKE '%A'  AND CITY NOT LIKE '%E' AND CITY NOT LIKE '%I'  AND CITY NOT LIKE '%O'  AND CITY NOT LIKE '%U';</w:t>
      </w:r>
    </w:p>
    <w:p w:rsidR="00AC59F7" w:rsidRDefault="00AC59F7" w:rsidP="00AC59F7">
      <w:r>
        <w:lastRenderedPageBreak/>
        <w:t>3.</w:t>
      </w:r>
      <w:r w:rsidRPr="00AC59F7">
        <w:t>Write a query that prints a list of employee names (i.e.: the </w:t>
      </w:r>
      <w:r w:rsidRPr="00AC59F7">
        <w:rPr>
          <w:i/>
          <w:iCs/>
        </w:rPr>
        <w:t>name</w:t>
      </w:r>
      <w:r w:rsidRPr="00AC59F7">
        <w:t> attribute) for employees in </w:t>
      </w:r>
      <w:r w:rsidRPr="00AC59F7">
        <w:rPr>
          <w:b/>
          <w:bCs/>
        </w:rPr>
        <w:t>Employee</w:t>
      </w:r>
      <w:r w:rsidRPr="00AC59F7">
        <w:t xml:space="preserve"> having a salary greater </w:t>
      </w:r>
      <w:proofErr w:type="gramStart"/>
      <w:r w:rsidRPr="00AC59F7">
        <w:t>than  per</w:t>
      </w:r>
      <w:proofErr w:type="gramEnd"/>
      <w:r w:rsidRPr="00AC59F7">
        <w:t xml:space="preserve"> month who have been employees for less than  months. Sort your result by ascending </w:t>
      </w:r>
      <w:proofErr w:type="spellStart"/>
      <w:r w:rsidRPr="00AC59F7">
        <w:rPr>
          <w:i/>
          <w:iCs/>
        </w:rPr>
        <w:t>employee_id</w:t>
      </w:r>
      <w:proofErr w:type="spellEnd"/>
      <w:r w:rsidRPr="00AC59F7">
        <w:t>.</w:t>
      </w:r>
    </w:p>
    <w:p w:rsidR="00AC59F7" w:rsidRDefault="00AC59F7" w:rsidP="00AC59F7">
      <w:r>
        <w:rPr>
          <w:noProof/>
        </w:rPr>
        <w:drawing>
          <wp:inline distT="0" distB="0" distL="0" distR="0">
            <wp:extent cx="1821180" cy="1783080"/>
            <wp:effectExtent l="0" t="0" r="7620" b="7620"/>
            <wp:docPr id="1593043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F7" w:rsidRDefault="00AC59F7" w:rsidP="00AC59F7">
      <w:r>
        <w:t>Ans:</w:t>
      </w:r>
    </w:p>
    <w:p w:rsidR="00AC59F7" w:rsidRDefault="00AC59F7" w:rsidP="00AC59F7">
      <w:r w:rsidRPr="00AC59F7">
        <w:t>SELECT NAME FROM EMPLOYEE WHERE SALARY&gt;2000 AND MONTHS&lt;10 ORDER BY EMPLOYEE_ID ASC</w:t>
      </w:r>
    </w:p>
    <w:p w:rsidR="0080625B" w:rsidRPr="0080625B" w:rsidRDefault="00AC59F7" w:rsidP="0080625B">
      <w:r>
        <w:t>4.</w:t>
      </w:r>
      <w:r w:rsidR="0080625B" w:rsidRPr="0080625B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="0080625B" w:rsidRPr="0080625B">
        <w:t>Samantha was tasked with calculating the average monthly salaries for all employees in the </w:t>
      </w:r>
      <w:r w:rsidR="0080625B" w:rsidRPr="0080625B">
        <w:rPr>
          <w:b/>
          <w:bCs/>
        </w:rPr>
        <w:t>EMPLOYEES</w:t>
      </w:r>
      <w:r w:rsidR="0080625B" w:rsidRPr="0080625B">
        <w:t xml:space="preserve"> table, but did not realize her </w:t>
      </w:r>
      <w:proofErr w:type="gramStart"/>
      <w:r w:rsidR="0080625B" w:rsidRPr="0080625B">
        <w:t>keyboard's  key</w:t>
      </w:r>
      <w:proofErr w:type="gramEnd"/>
      <w:r w:rsidR="0080625B" w:rsidRPr="0080625B">
        <w:t xml:space="preserve"> was broken until after completing the calculation. She wants your help finding the difference between her miscalculation (using salaries with any zeros removed), and the actual average salary.</w:t>
      </w:r>
    </w:p>
    <w:p w:rsidR="0080625B" w:rsidRPr="0080625B" w:rsidRDefault="0080625B" w:rsidP="0080625B">
      <w:r w:rsidRPr="0080625B">
        <w:t>Write a query calculating the amount of error (i.e.:  average monthly salaries), and round it up to the next integer.</w:t>
      </w:r>
    </w:p>
    <w:p w:rsidR="00AC59F7" w:rsidRDefault="0080625B" w:rsidP="00AC59F7">
      <w:r>
        <w:rPr>
          <w:noProof/>
        </w:rPr>
        <w:drawing>
          <wp:inline distT="0" distB="0" distL="0" distR="0">
            <wp:extent cx="2979420" cy="1706880"/>
            <wp:effectExtent l="0" t="0" r="0" b="7620"/>
            <wp:docPr id="2007236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5B" w:rsidRDefault="0080625B" w:rsidP="00AC59F7">
      <w:r>
        <w:t>Ans:</w:t>
      </w:r>
    </w:p>
    <w:p w:rsidR="0080625B" w:rsidRDefault="0080625B" w:rsidP="00AC59F7">
      <w:r w:rsidRPr="0080625B">
        <w:t>SELECT CEIL(AVG(SALARY)-AVG(REPLACE(SALARY,0,''))) FROM EMPLOYEES;</w:t>
      </w:r>
    </w:p>
    <w:p w:rsidR="0080625B" w:rsidRDefault="0080625B" w:rsidP="00AC59F7"/>
    <w:sectPr w:rsidR="0080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F7"/>
    <w:rsid w:val="002A4752"/>
    <w:rsid w:val="0080625B"/>
    <w:rsid w:val="00AC59F7"/>
    <w:rsid w:val="00E15E8E"/>
    <w:rsid w:val="00F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7BFF"/>
  <w15:chartTrackingRefBased/>
  <w15:docId w15:val="{412E9870-043A-491F-8AD6-741EE966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9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62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2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1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5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9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8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Mendhe</dc:creator>
  <cp:keywords/>
  <dc:description/>
  <cp:lastModifiedBy>Dipali Mendhe</cp:lastModifiedBy>
  <cp:revision>1</cp:revision>
  <dcterms:created xsi:type="dcterms:W3CDTF">2025-02-14T06:25:00Z</dcterms:created>
  <dcterms:modified xsi:type="dcterms:W3CDTF">2025-02-14T07:05:00Z</dcterms:modified>
</cp:coreProperties>
</file>