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A6AB" w14:textId="77777777" w:rsidR="00053DBD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Technology Stack &amp; Architecture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053DBD" w14:paraId="6CC8208F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6C52DB84" w14:textId="77777777" w:rsidR="00053DBD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41BC3849" w14:textId="5FBA1EB3" w:rsidR="00053DBD" w:rsidRDefault="00DF1035">
            <w:r>
              <w:rPr>
                <w:rFonts w:ascii="Arial" w:hAnsi="Arial"/>
                <w:sz w:val="20"/>
              </w:rPr>
              <w:t>22 September 2026</w:t>
            </w:r>
          </w:p>
        </w:tc>
      </w:tr>
      <w:tr w:rsidR="00053DBD" w14:paraId="23A00246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5495F832" w14:textId="77777777" w:rsidR="00053DBD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185F85E3" w14:textId="77777777" w:rsidR="00053DBD" w:rsidRDefault="00053DBD"/>
        </w:tc>
      </w:tr>
      <w:tr w:rsidR="00053DBD" w14:paraId="1464CE4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4C8402BB" w14:textId="77777777" w:rsidR="00053DBD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7F69AED3" w14:textId="2A131DA5" w:rsidR="00053DBD" w:rsidRDefault="00DF1035">
            <w:r>
              <w:t>Online Complaint Registratio</w:t>
            </w:r>
            <w:r w:rsidR="00FB0766">
              <w:t>n</w:t>
            </w:r>
          </w:p>
        </w:tc>
      </w:tr>
      <w:tr w:rsidR="00053DBD" w14:paraId="02FC541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7A49B2AF" w14:textId="77777777" w:rsidR="00053DBD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7858D550" w14:textId="77777777" w:rsidR="00053DBD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5323A0A" w14:textId="77777777" w:rsidR="00053DBD" w:rsidRDefault="00053DBD"/>
    <w:p w14:paraId="12E96303" w14:textId="77777777" w:rsidR="00053DBD" w:rsidRDefault="00000000">
      <w:pPr>
        <w:pStyle w:val="Heading1"/>
      </w:pPr>
      <w:r>
        <w:rPr>
          <w:rFonts w:ascii="Arial" w:hAnsi="Arial"/>
          <w:color w:val="1A5276"/>
          <w:sz w:val="26"/>
        </w:rPr>
        <w:t>Table-1: Components &amp; Technologies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5"/>
        <w:gridCol w:w="2059"/>
        <w:gridCol w:w="3704"/>
        <w:gridCol w:w="2438"/>
      </w:tblGrid>
      <w:tr w:rsidR="001C57A1" w:rsidRPr="001C57A1" w14:paraId="64463EFD" w14:textId="77777777" w:rsidTr="001C5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E48DD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62EE097E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60EF245A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51527B05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Technology</w:t>
            </w:r>
          </w:p>
        </w:tc>
      </w:tr>
      <w:tr w:rsidR="001C57A1" w:rsidRPr="001C57A1" w14:paraId="5E70E19A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B5762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08444E2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4D537CB9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Responsive interfaces for users, agents, and administrators to access system features.</w:t>
            </w:r>
          </w:p>
        </w:tc>
        <w:tc>
          <w:tcPr>
            <w:tcW w:w="0" w:type="auto"/>
            <w:hideMark/>
          </w:tcPr>
          <w:p w14:paraId="16E4B142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React.js, JavaScript, HTML5, CSS3, Bootstrap, React Router DOM</w:t>
            </w:r>
          </w:p>
        </w:tc>
      </w:tr>
      <w:tr w:rsidR="001C57A1" w:rsidRPr="001C57A1" w14:paraId="2F4EB5F4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CCBA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D39D81C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Frontend API Layer</w:t>
            </w:r>
          </w:p>
        </w:tc>
        <w:tc>
          <w:tcPr>
            <w:tcW w:w="0" w:type="auto"/>
            <w:hideMark/>
          </w:tcPr>
          <w:p w14:paraId="1F246A2A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Handles asynchronous communication between the React frontend and backend REST APIs.</w:t>
            </w:r>
          </w:p>
        </w:tc>
        <w:tc>
          <w:tcPr>
            <w:tcW w:w="0" w:type="auto"/>
            <w:hideMark/>
          </w:tcPr>
          <w:p w14:paraId="53098561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Axios</w:t>
            </w:r>
          </w:p>
        </w:tc>
      </w:tr>
      <w:tr w:rsidR="001C57A1" w:rsidRPr="001C57A1" w14:paraId="5D98B81C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11B3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95F0BD9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Backend Services</w:t>
            </w:r>
          </w:p>
        </w:tc>
        <w:tc>
          <w:tcPr>
            <w:tcW w:w="0" w:type="auto"/>
            <w:hideMark/>
          </w:tcPr>
          <w:p w14:paraId="6E563535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Provides REST APIs for authentication, complaints, assignments, status updates, admin operations, and messaging.</w:t>
            </w:r>
          </w:p>
        </w:tc>
        <w:tc>
          <w:tcPr>
            <w:tcW w:w="0" w:type="auto"/>
            <w:hideMark/>
          </w:tcPr>
          <w:p w14:paraId="7C4426FD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Node.js, Express.js</w:t>
            </w:r>
          </w:p>
        </w:tc>
      </w:tr>
      <w:tr w:rsidR="001C57A1" w:rsidRPr="001C57A1" w14:paraId="324A96B8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C0248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1506485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Security &amp; Authentication</w:t>
            </w:r>
          </w:p>
        </w:tc>
        <w:tc>
          <w:tcPr>
            <w:tcW w:w="0" w:type="auto"/>
            <w:hideMark/>
          </w:tcPr>
          <w:p w14:paraId="042CE610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Handles secure login, password verification, JWT authentication, and role-based access control.</w:t>
            </w:r>
          </w:p>
        </w:tc>
        <w:tc>
          <w:tcPr>
            <w:tcW w:w="0" w:type="auto"/>
            <w:hideMark/>
          </w:tcPr>
          <w:p w14:paraId="49829994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JWT, bcryptjs, Express Middleware</w:t>
            </w:r>
          </w:p>
        </w:tc>
      </w:tr>
      <w:tr w:rsidR="001C57A1" w:rsidRPr="001C57A1" w14:paraId="5C44694D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4E429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F31F87F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B1706DC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Stores users, complaints, assignments, and complaint messages.</w:t>
            </w:r>
          </w:p>
        </w:tc>
        <w:tc>
          <w:tcPr>
            <w:tcW w:w="0" w:type="auto"/>
            <w:hideMark/>
          </w:tcPr>
          <w:p w14:paraId="6D6F2752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MongoDB</w:t>
            </w:r>
          </w:p>
        </w:tc>
      </w:tr>
      <w:tr w:rsidR="001C57A1" w:rsidRPr="001C57A1" w14:paraId="799ADE1D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89A32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E90473B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Database Mapping Layer</w:t>
            </w:r>
          </w:p>
        </w:tc>
        <w:tc>
          <w:tcPr>
            <w:tcW w:w="0" w:type="auto"/>
            <w:hideMark/>
          </w:tcPr>
          <w:p w14:paraId="60097ED2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Defines schemas, relationships, validation, population, and database operations.</w:t>
            </w:r>
          </w:p>
        </w:tc>
        <w:tc>
          <w:tcPr>
            <w:tcW w:w="0" w:type="auto"/>
            <w:hideMark/>
          </w:tcPr>
          <w:p w14:paraId="675316B4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Mongoose ODM, MongoDB Atlas</w:t>
            </w:r>
          </w:p>
        </w:tc>
      </w:tr>
      <w:tr w:rsidR="001C57A1" w:rsidRPr="001C57A1" w14:paraId="7FC450AD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7FFDD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62F888A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Security &amp; Server Middleware</w:t>
            </w:r>
          </w:p>
        </w:tc>
        <w:tc>
          <w:tcPr>
            <w:tcW w:w="0" w:type="auto"/>
            <w:hideMark/>
          </w:tcPr>
          <w:p w14:paraId="18960C5F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Provides request protection, cross-origin access control, JSON processing, validation, and security headers.</w:t>
            </w:r>
          </w:p>
        </w:tc>
        <w:tc>
          <w:tcPr>
            <w:tcW w:w="0" w:type="auto"/>
            <w:hideMark/>
          </w:tcPr>
          <w:p w14:paraId="4F656443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Helmet, CORS, Express Validator</w:t>
            </w:r>
          </w:p>
        </w:tc>
      </w:tr>
      <w:tr w:rsidR="001C57A1" w:rsidRPr="001C57A1" w14:paraId="1A758634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80418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0A1E150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Application Runtime</w:t>
            </w:r>
          </w:p>
        </w:tc>
        <w:tc>
          <w:tcPr>
            <w:tcW w:w="0" w:type="auto"/>
            <w:hideMark/>
          </w:tcPr>
          <w:p w14:paraId="4D4D96AC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Provides the runtime environment for executing the backend server and APIs.</w:t>
            </w:r>
          </w:p>
        </w:tc>
        <w:tc>
          <w:tcPr>
            <w:tcW w:w="0" w:type="auto"/>
            <w:hideMark/>
          </w:tcPr>
          <w:p w14:paraId="349A31CE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Node.js</w:t>
            </w:r>
          </w:p>
        </w:tc>
      </w:tr>
      <w:tr w:rsidR="001C57A1" w:rsidRPr="001C57A1" w14:paraId="6DB5A202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A2E9E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00CB1FF2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Development &amp; Testing</w:t>
            </w:r>
          </w:p>
        </w:tc>
        <w:tc>
          <w:tcPr>
            <w:tcW w:w="0" w:type="auto"/>
            <w:hideMark/>
          </w:tcPr>
          <w:p w14:paraId="0B953167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Used to develop, run, debug, and manage the project.</w:t>
            </w:r>
          </w:p>
        </w:tc>
        <w:tc>
          <w:tcPr>
            <w:tcW w:w="0" w:type="auto"/>
            <w:hideMark/>
          </w:tcPr>
          <w:p w14:paraId="7594EF84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VS Code, npm, Vite, Git/GitHub</w:t>
            </w:r>
          </w:p>
        </w:tc>
      </w:tr>
    </w:tbl>
    <w:p w14:paraId="78549606" w14:textId="77777777" w:rsidR="00053DBD" w:rsidRDefault="00053DBD"/>
    <w:p w14:paraId="600C4A3B" w14:textId="77777777" w:rsidR="00053DBD" w:rsidRDefault="00000000">
      <w:pPr>
        <w:pStyle w:val="Heading1"/>
        <w:rPr>
          <w:rFonts w:ascii="Arial" w:hAnsi="Arial"/>
          <w:color w:val="1A5276"/>
          <w:sz w:val="26"/>
        </w:rPr>
      </w:pPr>
      <w:r>
        <w:rPr>
          <w:rFonts w:ascii="Arial" w:hAnsi="Arial"/>
          <w:color w:val="1A5276"/>
          <w:sz w:val="26"/>
        </w:rPr>
        <w:t>Table-2: Application Characteristics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50"/>
        <w:gridCol w:w="2125"/>
        <w:gridCol w:w="3410"/>
        <w:gridCol w:w="2471"/>
      </w:tblGrid>
      <w:tr w:rsidR="001C57A1" w:rsidRPr="001C57A1" w14:paraId="4507E771" w14:textId="77777777" w:rsidTr="001C5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2A04597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699AA3D2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6C8B93B1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1ADD66D" w14:textId="77777777" w:rsidR="001C57A1" w:rsidRPr="001C57A1" w:rsidRDefault="001C57A1" w:rsidP="001C57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Technology Implementation</w:t>
            </w:r>
          </w:p>
        </w:tc>
      </w:tr>
      <w:tr w:rsidR="001C57A1" w:rsidRPr="001C57A1" w14:paraId="4A3C1D2D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5B46BDB4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3E8928F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4C4B4E91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Uses open-source technologies for frontend, backend, and database development.</w:t>
            </w:r>
          </w:p>
        </w:tc>
        <w:tc>
          <w:tcPr>
            <w:tcW w:w="0" w:type="auto"/>
            <w:hideMark/>
          </w:tcPr>
          <w:p w14:paraId="0011E99F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MERN Stack – MongoDB, Express.js, React.js, Node.js</w:t>
            </w:r>
          </w:p>
        </w:tc>
      </w:tr>
      <w:tr w:rsidR="001C57A1" w:rsidRPr="001C57A1" w14:paraId="328705F8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7F382BD3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8F63B62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0950F0A7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Provides secure authentication, password protection, and role-based access.</w:t>
            </w:r>
          </w:p>
        </w:tc>
        <w:tc>
          <w:tcPr>
            <w:tcW w:w="0" w:type="auto"/>
            <w:hideMark/>
          </w:tcPr>
          <w:p w14:paraId="012CE62D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JWT, bcryptjs, Helmet, CORS</w:t>
            </w:r>
          </w:p>
        </w:tc>
      </w:tr>
      <w:tr w:rsidR="001C57A1" w:rsidRPr="001C57A1" w14:paraId="295F60D1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00FCC8BA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CAD2713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19C0FF80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Separates frontend, backend services, and database for easier maintenance and scalability.</w:t>
            </w:r>
          </w:p>
        </w:tc>
        <w:tc>
          <w:tcPr>
            <w:tcW w:w="0" w:type="auto"/>
            <w:hideMark/>
          </w:tcPr>
          <w:p w14:paraId="1C169503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React + Express/Node.js + MongoDB</w:t>
            </w:r>
          </w:p>
        </w:tc>
      </w:tr>
      <w:tr w:rsidR="001C57A1" w:rsidRPr="001C57A1" w14:paraId="674BC5B6" w14:textId="77777777" w:rsidTr="001C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4B120BC4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E5A2FE1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34EB7DC4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Provides continuous access to complaint registration, tracking, assignment, and management services.</w:t>
            </w:r>
          </w:p>
        </w:tc>
        <w:tc>
          <w:tcPr>
            <w:tcW w:w="0" w:type="auto"/>
            <w:hideMark/>
          </w:tcPr>
          <w:p w14:paraId="4944966E" w14:textId="77777777" w:rsidR="001C57A1" w:rsidRPr="001C57A1" w:rsidRDefault="001C57A1" w:rsidP="001C57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Node.js server + MongoDB</w:t>
            </w:r>
          </w:p>
        </w:tc>
      </w:tr>
      <w:tr w:rsidR="001C57A1" w:rsidRPr="001C57A1" w14:paraId="05567362" w14:textId="77777777" w:rsidTr="001C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60ECC975" w14:textId="77777777" w:rsidR="001C57A1" w:rsidRPr="001C57A1" w:rsidRDefault="001C57A1" w:rsidP="001C57A1">
            <w:pPr>
              <w:spacing w:after="200" w:line="276" w:lineRule="auto"/>
              <w:rPr>
                <w:lang w:val="en-IN"/>
              </w:rPr>
            </w:pPr>
            <w:r w:rsidRPr="001C57A1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6F96E62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5A0CA07C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Uses asynchronous API communication and efficient database operations for responsive application performance.</w:t>
            </w:r>
          </w:p>
        </w:tc>
        <w:tc>
          <w:tcPr>
            <w:tcW w:w="0" w:type="auto"/>
            <w:hideMark/>
          </w:tcPr>
          <w:p w14:paraId="31758AB1" w14:textId="77777777" w:rsidR="001C57A1" w:rsidRPr="001C57A1" w:rsidRDefault="001C57A1" w:rsidP="001C57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C57A1">
              <w:rPr>
                <w:lang w:val="en-IN"/>
              </w:rPr>
              <w:t>Axios, React state management, Mongoose</w:t>
            </w:r>
          </w:p>
        </w:tc>
      </w:tr>
    </w:tbl>
    <w:p w14:paraId="2A85C988" w14:textId="77777777" w:rsidR="001C57A1" w:rsidRPr="001C57A1" w:rsidRDefault="001C57A1" w:rsidP="001C57A1"/>
    <w:sectPr w:rsidR="001C57A1" w:rsidRPr="001C57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597259">
    <w:abstractNumId w:val="8"/>
  </w:num>
  <w:num w:numId="2" w16cid:durableId="1750537116">
    <w:abstractNumId w:val="6"/>
  </w:num>
  <w:num w:numId="3" w16cid:durableId="363944039">
    <w:abstractNumId w:val="5"/>
  </w:num>
  <w:num w:numId="4" w16cid:durableId="702946415">
    <w:abstractNumId w:val="4"/>
  </w:num>
  <w:num w:numId="5" w16cid:durableId="2094885598">
    <w:abstractNumId w:val="7"/>
  </w:num>
  <w:num w:numId="6" w16cid:durableId="1759715827">
    <w:abstractNumId w:val="3"/>
  </w:num>
  <w:num w:numId="7" w16cid:durableId="1528522790">
    <w:abstractNumId w:val="2"/>
  </w:num>
  <w:num w:numId="8" w16cid:durableId="1883126098">
    <w:abstractNumId w:val="1"/>
  </w:num>
  <w:num w:numId="9" w16cid:durableId="49626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BD"/>
    <w:rsid w:val="0006063C"/>
    <w:rsid w:val="0015074B"/>
    <w:rsid w:val="001C57A1"/>
    <w:rsid w:val="002141A1"/>
    <w:rsid w:val="0029639D"/>
    <w:rsid w:val="00326F90"/>
    <w:rsid w:val="00526725"/>
    <w:rsid w:val="00AA1D8D"/>
    <w:rsid w:val="00B47730"/>
    <w:rsid w:val="00CB0664"/>
    <w:rsid w:val="00DF1035"/>
    <w:rsid w:val="00F56023"/>
    <w:rsid w:val="00FB0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D1323"/>
  <w14:defaultImageDpi w14:val="300"/>
  <w15:docId w15:val="{1074CE47-BB7D-4CBA-8D15-B91F099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1C57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C57A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7</cp:revision>
  <dcterms:created xsi:type="dcterms:W3CDTF">2013-12-23T23:15:00Z</dcterms:created>
  <dcterms:modified xsi:type="dcterms:W3CDTF">2026-09-23T06:11:00Z</dcterms:modified>
  <cp:category/>
</cp:coreProperties>
</file>