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Georgia" w:cs="Georgia" w:eastAsia="Georgia" w:hAnsi="Georgia"/>
          <w:b/>
          <w:bCs/>
          <w:color w:val="4B0082"/>
          <w:sz w:val="48"/>
          <w:szCs w:val="48"/>
        </w:rPr>
        <w:t xml:space="preserve">The Doggy Company</w:t>
      </w:r>
    </w:p>
    <w:p>
      <w:pPr>
        <w:spacing w:before="0" w:after="80"/>
        <w:jc w:val="center"/>
      </w:pPr>
      <w:r>
        <w:rPr>
          <w:rFonts w:ascii="Georgia" w:cs="Georgia" w:eastAsia="Georgia" w:hAnsi="Georgia"/>
          <w:color w:val="C9973A"/>
          <w:sz w:val="32"/>
          <w:szCs w:val="32"/>
        </w:rPr>
        <w:t xml:space="preserve">/dine Page — Complete Copy Specification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For Aditya — Build Reference Document</w:t>
      </w:r>
    </w:p>
    <w:p>
      <w:pPr>
        <w:pBdr>
          <w:bottom w:val="single" w:color="C9973A" w:sz="4" w:space="1"/>
        </w:pBdr>
        <w:spacing w:before="240" w:after="2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This document contains every word, variable, state, and Mira voice line for the /dine page redesign. Gold labels are exact UI copy. Purple italic notes are developer instructions. </w:t>
      </w:r>
    </w:p>
    <w:p>
      <w:pPr>
        <w:spacing w:before="80" w:after="80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Variables are marked in </w:t>
      </w:r>
      <w:r>
        <w:rPr>
          <w:rFonts w:ascii="Courier New" w:cs="Courier New" w:eastAsia="Courier New" w:hAnsi="Courier New"/>
          <w:b/>
          <w:bCs/>
          <w:color w:val="C4607A"/>
          <w:sz w:val="22"/>
          <w:szCs w:val="22"/>
        </w:rPr>
        <w:t xml:space="preserve">{curly brackets}</w:t>
      </w:r>
      <w:r>
        <w:rPr>
          <w:rFonts w:ascii="Arial" w:cs="Arial" w:eastAsia="Arial" w:hAnsi="Arial"/>
          <w:color w:val="1a0a00"/>
          <w:sz w:val="22"/>
          <w:szCs w:val="22"/>
        </w:rPr>
        <w:t xml:space="preserve"> throughout. Never render the braces — only the dynamic value.</w:t>
      </w:r>
    </w:p>
    <w:p>
      <w:pPr>
        <w:pBdr>
          <w:bottom w:val="single" w:color="C9973A" w:sz="4" w:space="1"/>
        </w:pBdr>
        <w:spacing w:before="240" w:after="240"/>
      </w:pPr>
      <w:r>
        <w:t xml:space="preserv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4B0082"/>
          <w:sz w:val="36"/>
          <w:szCs w:val="36"/>
        </w:rPr>
        <w:t xml:space="preserve">Page Architecture Overview</w:t>
      </w:r>
    </w:p>
    <w:p>
      <w:pPr>
        <w:spacing w:before="60" w:after="60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The /dine page is structured around two great intentions: what Mojo eats at home, and where Mojo dines out. These live as two switchable tabs beneath a shared hero. Below both tabs sits the Dining Concierge section — its own moment of beauty, never buried inside a tab.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a0a00"/>
          <w:sz w:val="22"/>
          <w:szCs w:val="22"/>
        </w:rPr>
        <w:t xml:space="preserve">Page spine: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1. Hero — Mojo front and centre, Mira's voice about food specifically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2. Two main tabs: Eat &amp; Nourish | Dine 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3. Category strip (visible on Eat &amp; Nourish tab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4. Tab content (see sections below)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5. Dining Concierge Services — illustrated cards, lives below both tabs</w:t>
      </w:r>
    </w:p>
    <w:p>
      <w:pPr>
        <w:spacing w:before="60" w:after="60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The Tummy Profile is the nerve centre of the Eat &amp; Nourish tab. It sits at the top as a compact summary bar (collapsed by default) and expands on click. Every product, every suggestion, every meal on this page flows from what is inside the Tummy Profile.</w:t>
      </w:r>
    </w:p>
    <w:p>
      <w:pPr>
        <w:pBdr>
          <w:bottom w:val="single" w:color="C9973A" w:sz="4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4B0082"/>
          <w:sz w:val="36"/>
          <w:szCs w:val="36"/>
        </w:rPr>
        <w:t xml:space="preserve">Section 1 — Hero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1.1 Eyebrow Chip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UI COPY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👑 {petName}'s soul is {soulPercent}% discovered — keep going!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4B0082"/>
          <w:sz w:val="20"/>
          <w:szCs w:val="20"/>
        </w:rPr>
        <w:t xml:space="preserve">Show when soulPercent &lt; 100. Hide when 100%.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4B0082"/>
          <w:sz w:val="20"/>
          <w:szCs w:val="20"/>
        </w:rPr>
        <w:t xml:space="preserve">Replace with: '👑 {petName}'s soul is fully discovered.' when 100%.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1.2 Page Title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LINE 1 (amber)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Food &amp; Nourishment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LINE 2 (white + pink)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for {petName}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1.3 Subtitle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UI COPY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Chosen around {petName}'s body, taste, and what keeps them thriving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1.4 Soul Chips (3 chips)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CHIP 1 — ALLERGY CHIP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Default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🚫 Allergy: {petAllergy1}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Multiple allergies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🚫 Allergies: {petAllergy1} · {petAllergy2}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No allergies known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🚫 No allergies on record — tell Mira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4B0082"/>
          <w:sz w:val="20"/>
          <w:szCs w:val="20"/>
        </w:rPr>
        <w:t xml:space="preserve">Chip 1 always shows. Even if no allergies — it signals the system is tracking.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CHIP 2 — LOVES CHIP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Default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⭐ Loves: {petFavouriteFood1} · {petFavouriteFood2} · {petFavouriteFood3}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One favourite only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⭐ Loves: {petFavouriteFood1} — tell Mira more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Nothing recorded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⭐ Tell Mira what {petName} loves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CHIP 3 — PERSONALITY CHIP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Default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✦ {petTrait1} · {petTrait2} · {petArchetype}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1.5 Mira's Quote — 3 states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DEFAULT STATE (NO UPCOMING MEALS, NO RECENT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4"/>
                <w:szCs w:val="24"/>
              </w:rPr>
              <w:t xml:space="preserve">✦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4B0082"/>
                <w:sz w:val="20"/>
                <w:szCs w:val="20"/>
              </w:rPr>
              <w:t xml:space="preserve">"I know {petName}'s body as well as I know their soul. Nothing here will hurt them. Everything here will nourish them." ♥ Mira knows {petName}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TUMMY PROFILE INCOMPLETE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4"/>
                <w:szCs w:val="24"/>
              </w:rPr>
              <w:t xml:space="preserve">✦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4B0082"/>
                <w:sz w:val="20"/>
                <w:szCs w:val="20"/>
              </w:rPr>
              <w:t xml:space="preserve">"Tell me more about what {petName} loves to eat, and I'll make sure everything here is chosen exactly for them." ♥ Mira is learning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HEALTH CONDITION PRESENT STATE (E.G. LYMPHOMA, ALLERGIES, SENSITIVE STOMACH)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4"/>
                <w:szCs w:val="24"/>
              </w:rPr>
              <w:t xml:space="preserve">✦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4B0082"/>
                <w:sz w:val="20"/>
                <w:szCs w:val="20"/>
              </w:rPr>
              <w:t xml:space="preserve">"I've noted {petName}'s {petHealthCondition}. I'm making sure every recommendation here is safe for where {petName} is right now." ♥ Mira is watching over {petName}</w:t>
            </w:r>
          </w:p>
        </w:tc>
      </w:tr>
    </w:tbl>
    <w:p>
      <w:pPr>
        <w:pBdr>
          <w:bottom w:val="single" w:color="C9973A" w:sz="4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4B0082"/>
          <w:sz w:val="36"/>
          <w:szCs w:val="36"/>
        </w:rPr>
        <w:t xml:space="preserve">Section 2 — Two Main Tabs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2.1 Tab Labels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Tab 1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🍽️   Eat &amp; Nourish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Tab 2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🗺️   Dine Out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4B0082"/>
          <w:sz w:val="20"/>
          <w:szCs w:val="20"/>
        </w:rPr>
        <w:t xml:space="preserve">Tab 1 is active by default on page load.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2.2 Category Strip (Eat &amp; Nourish tab only)</w:t>
      </w:r>
    </w:p>
    <w:p>
      <w:pPr>
        <w:spacing w:before="60" w:after="60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The strip is a horizontal scroll of category shortcuts. It sits directly below the tab bar and is only visible when the Eat &amp; Nourish tab is active.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Cat 1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✦  All Dine   (active/selected state — purple gradient)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Cat 2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🥗  Fresh Meals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Cat 3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🦴  Treats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Cat 4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🧬  Supplements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Cat 5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🧊  Frozen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Cat 6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🍳  Homemade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Cat 7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🥣  Feeding Tools</w:t>
            </w:r>
          </w:p>
        </w:tc>
      </w:tr>
    </w:tbl>
    <w:p>
      <w:pPr>
        <w:pBdr>
          <w:bottom w:val="single" w:color="C9973A" w:sz="4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4B0082"/>
          <w:sz w:val="36"/>
          <w:szCs w:val="36"/>
        </w:rPr>
        <w:t xml:space="preserve">Section 3 — Mojo's Tummy Profile</w:t>
      </w:r>
    </w:p>
    <w:p>
      <w:pPr>
        <w:spacing w:before="60" w:after="60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The Tummy Profile is the nerve centre of the Eat &amp; Nourish tab. It renders as a compact summary bar by default. The user clicks it to expand the full four-cell grid and Mira's filter message.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3.1 Component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Icon label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🥗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{petName}'s Tummy Profile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Subtitle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The nerve centre — everything on this page flows from here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Update button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✏️  Update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4B0082"/>
          <w:sz w:val="20"/>
          <w:szCs w:val="20"/>
        </w:rPr>
        <w:t xml:space="preserve">'Update' opens the food preferences section of the Soul Builder.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3.2 Compact Bar (collapsed, default state)</w:t>
      </w:r>
    </w:p>
    <w:p>
      <w:pPr>
        <w:spacing w:before="60" w:after="60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When collapsed, the bar shows a one-line summary only. Three summary chips side by side.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Loves chip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💚 Loves: {petFavouriteFood1} · {petFavouriteFood2}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Allergy chip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⚠️ Allergic to: {petAllergy1}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Goal chip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🎯 Goal: {petNutritionGoal}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Expand prompt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See full profile ↓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4B0082"/>
          <w:sz w:val="20"/>
          <w:szCs w:val="20"/>
        </w:rPr>
        <w:t xml:space="preserve">Clicking anywhere on the bar expands to full four-cell grid below.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3.3 Expanded Grid — Four Cells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CELL 1 — LOVES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Label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LOVES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Value (filled)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{petFavouriteFood1} · {petFavouriteFood2} · {petFavouriteFood3}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Value (empty)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Not specified yet — tap Update to tell Mira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CELL 2 — ALLERGIC 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Label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ALLERGIC 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Value (has allergy)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{petAllergy1} — never show these  (render in danger red)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Value (multiple)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{petAllergy1}, {petAllergy2} — excluded from all results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Value (empty)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No known allergies ✓  (render in success green)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CELL 3 — NUTRITION GOAL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Label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NUTRITION GOAL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Value (filled)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{petNutritionGoal} · {petNutritionGoal2}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Value (empty)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Not set — tap Update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CELL 4 — HEALTH 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Label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HEALTH NOTE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Value (condition present)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{petHealthCondition} — on treatment  (render in danger red)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Value (senior)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Senior dog — {petAge} years  (render in amber)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Value (healthy)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No conditions recorded ✓  (render in success green)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3.4 Mira's Filter Message (shown when expanded)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4"/>
                <w:szCs w:val="24"/>
              </w:rPr>
              <w:t xml:space="preserve">✦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4B0082"/>
                <w:sz w:val="20"/>
                <w:szCs w:val="20"/>
              </w:rPr>
              <w:t xml:space="preserve">Mira's filter is on. Every product below excludes {petAllergy1}. {petFavouriteFood1}-forward options are shown first. {petHealthNote} Nothing that could hurt {petName} will appear on this page.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4B0082"/>
          <w:sz w:val="20"/>
          <w:szCs w:val="20"/>
        </w:rPr>
        <w:t xml:space="preserve">{petHealthNote} renders as: 'Treatment-safe items are marked.' when a health condition is present. Omit this segment when no condition exists.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3.5 Empty State — Tummy Profile not started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B0082"/>
                <w:sz w:val="20"/>
                <w:szCs w:val="20"/>
              </w:rPr>
              <w:t xml:space="preserve">Mira needs to know what {petName} eats before she can personalise this page. It takes 2 minutes. Everything here changes once she knows.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CTA button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Tell Mira about {petName}'s food →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4B0082"/>
          <w:sz w:val="20"/>
          <w:szCs w:val="20"/>
        </w:rPr>
        <w:t xml:space="preserve">Button navigates to the Food &amp; Nutrition chapter of the Soul Builder.</w:t>
      </w:r>
    </w:p>
    <w:p>
      <w:pPr>
        <w:pBdr>
          <w:bottom w:val="single" w:color="C9973A" w:sz="4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4B0082"/>
          <w:sz w:val="36"/>
          <w:szCs w:val="36"/>
        </w:rPr>
        <w:t xml:space="preserve">Section 4 — Five Dine Dimensions</w:t>
      </w:r>
    </w:p>
    <w:p>
      <w:pPr>
        <w:spacing w:before="60" w:after="60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These are the five ways Mojo nourishes. They replace the scattered product grids from the original page. Each dimension is a card. The three with high soul scores glow. Two are dimmer — explore states. Click any card to expand it inline with tabs and filtered products.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Section header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How does {petName} like to eat?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Subtitle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Five dimensions of nourishment — filtered for {petName}'s body and what they love.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4.1 Dimension 1 — Daily Meals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COPY — GLOW STATE (FOOD PREFERENCES DEFINED)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Daily Meals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Sub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{petFavouriteFood1}-forward, {petAllergy1}-free — {petName}'s bowl, every day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Badge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{petName}'s body needs this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COPY — DIM STATE (INCOMPLETE TUMMY PROFILE)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Sub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Set {petName}'s food preferences to see personalised daily meals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Badge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Tell Mira more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4B0082"/>
          <w:sz w:val="20"/>
          <w:szCs w:val="20"/>
        </w:rPr>
        <w:t xml:space="preserve">Dim state badge navigates to Soul Builder food chapter, not products.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EXPANDED TABS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Fresh Food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Dry Food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Special Diets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Meal Plans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MIRA'S EXPANDED QUOTE (GLOW STATE)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4"/>
                <w:szCs w:val="24"/>
              </w:rPr>
              <w:t xml:space="preserve">✦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4B0082"/>
                <w:sz w:val="20"/>
                <w:szCs w:val="20"/>
              </w:rPr>
              <w:t xml:space="preserve">"Every meal here is soy-free, {petFavouriteFood1}-forward, and checked against {petName}'s health notes. These are not generic options — they are {petName}'s options."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SAMPLE PRODUCTS IN 'FRESH FOOD'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Product 1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Salmon Fresh Bowl — ₹449  |  Tag: Safe for {petName}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Product 2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Indie Breed Meal — ₹399  |  Tag: Safe for {petName}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Product 3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Boiled Chicken Mix — ₹299  |  Tag: Safe for {petName}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Product 4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Weekly Meal Plan — ₹1,999 / week  |  Tag: Mira's pick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4.2 Dimension 2 — Treats &amp; Rewards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COPY — GLOW STATE (FAVOURITE TREATS KNOWN)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Treats &amp; Rewards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Sub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Salmon treats, training rewards, safe chews — nothing with {petAllergy1}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Badge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{petName} loves these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COPY — DIM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Sub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Tell Mira what treats {petName} loves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Badge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Explore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EXPANDED TABS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{petFavouriteFood1} Treats  (renders as e.g. 'Salmon Treats')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Training Rewards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Chews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Desi Treats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MIRA'S EXPANDED QUOTE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4"/>
                <w:szCs w:val="24"/>
              </w:rPr>
              <w:t xml:space="preserve">✦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4B0082"/>
                <w:sz w:val="20"/>
                <w:szCs w:val="20"/>
              </w:rPr>
              <w:t xml:space="preserve">"I know {petName} loves {petFavouriteFood1} treats. Every treat here is {petAllergy1}-free. The salmon biscuits are their number one — I put those first."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SAMPLE PRODUCTS IN FIRST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Product 1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{petFavouriteFood1} Biscuit Box — ₹449  |  Tag: {petName}'s favourite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Product 2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Training Treat Pouch — ₹349  |  Tag: Safe for {petName}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Product 3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Natural Chew Bone — ₹199  |  Tag: Safe for {petName}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Product 4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Desi Treat Mix — ₹299  |  Tag: Safe for {petName}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4.3 Dimension 3 — Supplements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COPY — GLOW STATE (HEALTH CONDITION OR SENIOR AGE PRESENT)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Supplements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Sub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Treatment-aware, vet-aligned — supporting {petName} through {petHealthCondition}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Badge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Health priority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COPY — STANDARD GLOW STATE (NO CONDITION, SOUL 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Sub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Omega, probiotics, joint care — right for a {petBreed} at {petAge}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Badge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Body support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COPY — DIM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Sub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Tell Mira about {petName}'s health to see the right supplements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Badge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Tell Mira more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EXPANDED TABS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Immunity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Joint &amp; Mobility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Digestive Health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Omega &amp; Coat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MIRA'S EXPANDED QUOTE (HEALTH CONDITION PRESENT)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4"/>
                <w:szCs w:val="24"/>
              </w:rPr>
              <w:t xml:space="preserve">✦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4B0082"/>
                <w:sz w:val="20"/>
                <w:szCs w:val="20"/>
              </w:rPr>
              <w:t xml:space="preserve">"I've noted {petName}'s {petHealthCondition}. These supplements are safe alongside {petName}'s current treatment protocol — I've checked each one."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SAMPLE PRODUCTS — FIRST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Product 1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Immunity Booster — ₹899  |  Tag: Treatment-safe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Product 2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Salmon Oil Omega 3 — ₹699  |  Tag: Treatment-safe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Product 3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Probiotic Powder — ₹549  |  Tag: Treatment-safe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Product 4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Turmeric &amp; Joint Mix — ₹649  |  Tag: Treatment-safe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4.4 Dimension 4 — Frozen &amp; Fresh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COPY — DEFAULT (DIM STATE UNLESS COLD-PRESSED PREFERENCE SET)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Frozen &amp; Fresh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Sub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Cold-pressed meals, frozen treats, raw options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Badge (glow)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New for {petName}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Badge (dim)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Explore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EXPANDED TABS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Frozen Meals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Cold-Pressed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Frozen Treats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4.5 Dimension 5 — Homemade &amp; Recipes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COPY — DEFAULT (DIM STATE UNLESS HOMEMADE PREFERENCE NOTED)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Homemade &amp; Recipes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Sub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Vet-approved recipes Mira knows are safe for {petName}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Badge (glow)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Mira has recipes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Badge (dim)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Explore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EXPANDED TABS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Safe Recipes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Ingredient Guide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Meal Kits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MIRA'S EXPANDED QUOTE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4"/>
                <w:szCs w:val="24"/>
              </w:rPr>
              <w:t xml:space="preserve">✦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4B0082"/>
                <w:sz w:val="20"/>
                <w:szCs w:val="20"/>
              </w:rPr>
              <w:t xml:space="preserve">"Cooking for {petName} is one of the most loving things you can do. These recipes are vet-approved, soy-free, and tested on dogs just like {petName}."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4.6 Glow Logic for the Five Dimensions</w:t>
      </w:r>
    </w:p>
    <w:p>
      <w:pPr>
        <w:spacing w:before="60" w:after="60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A dimension card glows (full opacity, coloured dot, personalised badge) when: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Daily Meals — petFavouriteFood1 is defined OR petAllergy1 is defined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Treats &amp; Rewards — petFavouriteFood1 is defined (treats match food love)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Supplements — petHealthCondition is defined OR petAge &gt; 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Frozen &amp; Fresh — coldPressedPreference = true (soul builder question)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Homemade &amp; Recipes — homemadePreference = true (soul builder question)</w:t>
      </w:r>
    </w:p>
    <w:p>
      <w:pPr>
        <w:spacing w:before="60" w:after="60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A dimension card is dim (60% opacity, no dot, 'Explore' or 'Tell Mira more' badge) when none of the above conditions are met.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4B0082"/>
          <w:sz w:val="20"/>
          <w:szCs w:val="20"/>
        </w:rPr>
        <w:t xml:space="preserve">'Tell Mira more' badge appears when the glow condition is soul-builder-completable. 'Explore' appears when it is preference-based and Mira simply doesn't know yet.</w:t>
      </w:r>
    </w:p>
    <w:p>
      <w:pPr>
        <w:pBdr>
          <w:bottom w:val="single" w:color="C9973A" w:sz="4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4B0082"/>
          <w:sz w:val="36"/>
          <w:szCs w:val="36"/>
        </w:rPr>
        <w:t xml:space="preserve">Section 5 — Mira's Meal Pick</w:t>
      </w:r>
    </w:p>
    <w:p>
      <w:pPr>
        <w:spacing w:before="60" w:after="60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This is a single curated dark card — warm amber/terracotta gradient. It sits below the five dimensions. Two states: teaser (incomplete Tummy Profile) and full pick (Tummy Profile complete).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5.1 Full Pick State (Tummy Profile 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Badge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✦ Mira's meal pick for this week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{petName}'s Weekly Nourishment Plan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Mira has built a week of meals around {petName}'s {contextNote}, love of {petFavouriteFood1}, and what {petPronoun} body needs right now. No {petAllergy1} anywhere. {nutritionGoalNote}.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4B0082"/>
          <w:sz w:val="20"/>
          <w:szCs w:val="20"/>
        </w:rPr>
        <w:t xml:space="preserve">{contextNote} renders contextually, e.g.: 'treatment' if health condition present, 'high energy' if energetic personality, 'senior stage' if age &gt; 7.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4B0082"/>
          <w:sz w:val="20"/>
          <w:szCs w:val="20"/>
        </w:rPr>
        <w:t xml:space="preserve">{nutritionGoalNote} renders as: 'High protein' / 'Weight management' / 'Easy on the digestion' based on petNutritionGoal.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MEAL ITEMS (DYNAMIC LIST — ADAPT TO TUMMY PROFILE)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Item 1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🐟 {petFavouriteFood1} fresh bowls × 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Item 2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🥩 Light boiled days × 2  (shown only if health condition present)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Item 3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🦴 {petFavouriteFood1} treat daily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Item 4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💊 Omega-3 + probiotic  (shown only if supplements dimension is glowing)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✦ Start {petName}'s Plan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Customise this plan →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Right panel icon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✦  (Mira star)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Right panel label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Mira knows {petName}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5.2 Teaser State (Tummy Profile incomplete — &lt; 100%)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Mira is ready to build {petName}'s personalised meal plan. She needs to know a little more first.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Teaser CTA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Tell Mira what {petName} eats →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Teaser sub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Takes 2 minutes. Unlocks {petName}'s full weekly plan.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4B0082"/>
          <w:sz w:val="20"/>
          <w:szCs w:val="20"/>
        </w:rPr>
        <w:t xml:space="preserve">Teaser CTA opens Soul Builder at the food chapter (not the full onboarding flow).</w:t>
      </w:r>
    </w:p>
    <w:p>
      <w:pPr>
        <w:pBdr>
          <w:bottom w:val="single" w:color="C9973A" w:sz="4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4B0082"/>
          <w:sz w:val="36"/>
          <w:szCs w:val="36"/>
        </w:rPr>
        <w:t xml:space="preserve">Section 6 — Guided Nutrition Paths</w:t>
      </w:r>
    </w:p>
    <w:p>
      <w:pPr>
        <w:spacing w:before="60" w:after="60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Three paths are surfaced by default — selected by Mira based on {petName}'s profile. The full six paths from the original page still exist in a 'View all paths' state.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Section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Guided nutrition paths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Subtitle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Mira walks you through every step — structured journeys for {petName}'s specific needs.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Path selection logic</w:t>
      </w:r>
    </w:p>
    <w:p>
      <w:pPr>
        <w:spacing w:before="60" w:after="60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Mira surfaces these paths based on profile: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Allergy Discovery Path — when petAllergy1 is defined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Treatment Nutrition Path — when petHealthCondition is defined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Fresh Food Transition Path — when freshFoodPreference is true or petFood = 'dry'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Senior Dog Nutrition Path — when petAge &gt; 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New Puppy Nutrition Path — when petAge &lt;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Weight Management Path — when petNutritionGoal = 'weight management'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Homemade Meals Path — when homemadePreference = true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4B0082"/>
          <w:sz w:val="20"/>
          <w:szCs w:val="20"/>
        </w:rPr>
        <w:t xml:space="preserve">Surface the 3 most relevant. If fewer than 3 apply, fill with most generally relevant paths.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Path card copy — all six paths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PATH 1 — ALLERGY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Allergy discovery path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Already know about {petAllergy1}. Mira guides you to check for more — elimination, novel proteins, reintroduction.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Steps shown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Identify symptoms · Elimination · Novel proteins  (+2 more)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PATH 2 — FRESH FOOD TRANSITION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Fresh food transition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Moving {petName} from dry to fresh food — safely, gradually, with Mira monitoring every step.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Steps shown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Why fresh food · Choose brand · Gradual transition  (+2 more)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PATH 3 — TREATMENT NUTRITION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Treatment nutrition path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Eating well during {petHealthCondition} treatment. What helps, what to avoid, how to keep {petName}'s strength up.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Steps shown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Treatment phases · Safe foods · Energy maintenance  (+2 more)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PATH 4 — WEIGHT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Weight management path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Assess body condition, calculate the right calories, and choose the best diet food for {petName}.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Steps shown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Body condition · Calorie target · Diet food  (+2 more)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PATH 5 — SENIOR DOG NUTRITION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Senior dog nutrition path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Nutrition changes as dogs age. Joint support, digestibility, calorie reduction — everything {petName} needs at {petAge}.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Steps shown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Senior needs · Joint supplements · Digestibility  (+2 more)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PATH 6 — HOMEMADE MEALS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Homemade meals path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Cook for {petName} with confidence. Vet-approved, allergy-aware, portioned right for a {petBreed}.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Steps shown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Nutritional balance · Safe ingredients · Recipe basics  (+2 more)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View all CTA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View all nutrition paths →</w:t>
            </w:r>
          </w:p>
        </w:tc>
      </w:tr>
    </w:tbl>
    <w:p>
      <w:pPr>
        <w:pBdr>
          <w:bottom w:val="single" w:color="C9973A" w:sz="4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4B0082"/>
          <w:sz w:val="36"/>
          <w:szCs w:val="36"/>
        </w:rPr>
        <w:t xml:space="preserve">Section 7 — Dine Out Tab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7.1 Section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Where {petName} dines in {userCity}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Subtitle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Mira has checked these for {petBreed} suitability, outdoor space, and pet welcome policy.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7.2 Nearby Spots — summary badge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Badge (spots found)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📍 {spotCount} pet-friendly spots found near you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Badge (none found)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📍 No spots found nearby — ask your Concierge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View on map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4B0082"/>
          <w:sz w:val="20"/>
          <w:szCs w:val="20"/>
        </w:rPr>
        <w:t xml:space="preserve">'View on map' opens a maps view filtered to pet-friendly venues near userCity.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7.3 Spot Card Copy</w:t>
      </w:r>
    </w:p>
    <w:p>
      <w:pPr>
        <w:spacing w:before="60" w:after="60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Each spot card shows: name, address, star rating, a Mira-assigned breed suitability tag, and a Reserve via Concierge button.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MIRA SUITABILITY TAGS (ASSIGN BASED ON VENUE DATA + PETBREED)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Indie/large breed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Indie-friendly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Outdoor verified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Large outdoor space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Dog menu present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Dog menu available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Small dog venue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Best for small dogs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Verified pet policy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Pet policy confirmed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Reserve button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Reserve via Concierge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4B0082"/>
          <w:sz w:val="20"/>
          <w:szCs w:val="20"/>
        </w:rPr>
        <w:t xml:space="preserve">'Reserve via Concierge' triggers the concierge reservation flow — Concierge calls to confirm pet acceptance and completes the booking.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7.4 Empty State — No spots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Mira couldn't find verified pet-friendly spots near you right now. Your Concierge can find the right place and check it personally.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CTA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Ask your Concierge to find a spot →</w:t>
            </w:r>
          </w:p>
        </w:tc>
      </w:tr>
    </w:tbl>
    <w:p>
      <w:pPr>
        <w:pBdr>
          <w:bottom w:val="single" w:color="C9973A" w:sz="4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4B0082"/>
          <w:sz w:val="36"/>
          <w:szCs w:val="36"/>
        </w:rPr>
        <w:t xml:space="preserve">Section 8 — Dining Concierge Services</w:t>
      </w:r>
    </w:p>
    <w:p>
      <w:pPr>
        <w:spacing w:before="60" w:after="60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This section lives below BOTH tabs — it is not inside either tab. It has its own visual moment: the illustrated watercolour cards. It is the most emotionally resonant section on the Dine Out experience.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8.1 Section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Dining Concierge Services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Subtitle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Concierge-led support for every dining out moment — from finding the right place to making sure {petName} is welcome.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8.2 Service Cards — all four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1 — PET-FRIENDLY RESTAURANT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Tag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Complimentary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Pet-Friendly Restaurant Discovery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Find the perfect restaurant that welcomes {petName} and suits a {petBreed}.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CTA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Tap to book →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2 — RESERVATION ASSISTANCE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Tag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(none — paid service)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Reservation Assistance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We confirm pet acceptance and make the reservation on your behalf.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CTA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Tap to book →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3 — DINING ETIQUETTE GUIDANCE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Tag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(none — paid service)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Dining Etiquette Guidance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Tips and training for dining out — so {petName} is the most welcome guest in the room.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CTA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Tap to book →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4 — VENUE SUITABILITY ADVISORY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Tag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Complimentary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Venue Suitability Advisory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Breed and size suitability check — is this venue actually right for {petName}?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CTA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Tap to book →</w:t>
            </w:r>
          </w:p>
        </w:tc>
      </w:tr>
    </w:tbl>
    <w:p>
      <w:pPr>
        <w:pBdr>
          <w:bottom w:val="single" w:color="C9973A" w:sz="4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4B0082"/>
          <w:sz w:val="36"/>
          <w:szCs w:val="36"/>
        </w:rPr>
        <w:t xml:space="preserve">Section 9 — Dine Concierge CTA Card</w:t>
      </w:r>
    </w:p>
    <w:p>
      <w:pPr>
        <w:spacing w:before="60" w:after="60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This is the elevated gold/dark CTA card — the explicit door into full concierge service. It sits below the illustrated service cards.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9.1 Left column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Badge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👑 Dining Concierge®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Want us to plan the whole outing?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Description line 1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You tell us where you want to take {petName}.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Description line 2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We find the right venue, check {petBreed} suitability, confirm they have outdoor seating, make the reservation, and have a safe treat waiting when you arrive.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👑 Talk to your Concierge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9.2 Right column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Icon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👑  (crown icon)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Stat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100%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Stat label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handled for you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Promise copy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We handle every call, every confirmation, every detail.</w:t>
            </w:r>
          </w:p>
        </w:tc>
      </w:tr>
    </w:tbl>
    <w:p>
      <w:pPr>
        <w:pBdr>
          <w:bottom w:val="single" w:color="C9973A" w:sz="4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4B0082"/>
          <w:sz w:val="36"/>
          <w:szCs w:val="36"/>
        </w:rPr>
        <w:t xml:space="preserve">Section 10 — Empty &amp; Error States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10.1 No pet selected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B0082"/>
                <w:sz w:val="20"/>
                <w:szCs w:val="20"/>
              </w:rPr>
              <w:t xml:space="preserve">Select a pet to see their personalised food and dining recommendations.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10.2 Tummy Profile not started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Mira needs to know what {petName} eats before she can personalise this page. It takes 2 minutes.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CTA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Tell Mira about {petName}'s food →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10.3 Soul Profile &lt; 40%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Mira is still learning about {petName}. The more you tell her, the more personalised this page becomes.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CTA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Continue {petName}'s soul journey →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10.4 No products in a dimension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B0082"/>
                <w:sz w:val="20"/>
                <w:szCs w:val="20"/>
              </w:rPr>
              <w:t xml:space="preserve">Mira is curating {petName}'s options in this category. Check back soon — or ask your Concierge to source something specific.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CTA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Ask Concierge →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10.5 Multiple pets</w:t>
      </w:r>
    </w:p>
    <w:p>
      <w:pPr>
        <w:spacing w:before="60" w:after="60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When user has multiple pets, a pet selector appears at top of hero. The entire page re-renders for the selected pet.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Selector label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Viewing: {petName}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Switch CTA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Switch pet →</w:t>
            </w:r>
          </w:p>
        </w:tc>
      </w:tr>
    </w:tbl>
    <w:p>
      <w:pPr>
        <w:pBdr>
          <w:bottom w:val="single" w:color="C9973A" w:sz="4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4B0082"/>
          <w:sz w:val="36"/>
          <w:szCs w:val="36"/>
        </w:rPr>
        <w:t xml:space="preserve">Section 11 — Mira's Voice Guide</w:t>
      </w:r>
    </w:p>
    <w:p>
      <w:pPr>
        <w:spacing w:before="60" w:after="60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Mira's voice on the /dine page is different from /celebrate. On /celebrate, Mira is joyful and excited. On /dine, Mira is protective, knowledgeable, and quietly confident. She is a nutritionist who loves this dog.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11.1 Voice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Mira speaks as someone who knows this dog's body personally — not generically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She is never alarmist about allergies or health conditions — she is reassuring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She uses the pet's name constantly — never 'your pet' or 'they'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She references specifics — the allergy, the favourite food, the health condition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Her tone is warm, precise, and quietly confident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She never says 'I recommend' or 'I suggest' — she says 'I know' or 'I've made sure'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11.2 Mira voice — dos and don'ts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✓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"I know Mojo's body as well as I know her soul."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✓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"Nothing here will hurt her."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✓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"I've noted Mojo's lymphoma — I've checked every supplement."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✓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"These are Mojo's options — not generic options."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DON'T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✗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"Here are some recommendations for your pet."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✗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"You might want to consider..."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✗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"Based on general guidelines for dogs..."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✗</w:t>
            </w:r>
          </w:p>
        </w:tc>
        <w:tc>
          <w:tcPr>
            <w:tcW w:type="dxa" w:w="468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"Please consult your vet before..."  (Concierge handles this — not Mira)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11.3 Sample Mira lines by context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DOG WITH A KNOWN ALLERGY (E.G. SOY)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4"/>
                <w:szCs w:val="24"/>
              </w:rPr>
              <w:t xml:space="preserve">✦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4B0082"/>
                <w:sz w:val="20"/>
                <w:szCs w:val="20"/>
              </w:rPr>
              <w:t xml:space="preserve">"Mojo is allergic to soy. I have removed every soy-containing product from this page. You will never see one here — not even accidentally."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DOG ON HEALTH TREATMENT (E.G. LYMPHOMA)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4"/>
                <w:szCs w:val="24"/>
              </w:rPr>
              <w:t xml:space="preserve">✦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4B0082"/>
                <w:sz w:val="20"/>
                <w:szCs w:val="20"/>
              </w:rPr>
              <w:t xml:space="preserve">"I've noted Mojo's lymphoma. Every supplement here has been checked against her treatment protocol. If something changes, update her health note and I'll re-filter immediately."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DOG WITH A STRONG FOOD LOVE (E.G. SALMON)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4"/>
                <w:szCs w:val="24"/>
              </w:rPr>
              <w:t xml:space="preserve">✦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4B0082"/>
                <w:sz w:val="20"/>
                <w:szCs w:val="20"/>
              </w:rPr>
              <w:t xml:space="preserve">"Mojo loves salmon — I've put it first everywhere it appears. The salmon biscuit box is her number one. I put that at the top."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TUMMY PROFILE NEWLY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4"/>
                <w:szCs w:val="24"/>
              </w:rPr>
              <w:t xml:space="preserve">✦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4B0082"/>
                <w:sz w:val="20"/>
                <w:szCs w:val="20"/>
              </w:rPr>
              <w:t xml:space="preserve">"Now I know what Mojo eats. This page just got a lot more personal. Everything here is filtered for her body, her loves, and what keeps her safe."</w:t>
            </w:r>
          </w:p>
        </w:tc>
      </w:tr>
    </w:tbl>
    <w:p>
      <w:pPr>
        <w:pBdr>
          <w:bottom w:val="single" w:color="C9973A" w:sz="4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4B0082"/>
          <w:sz w:val="36"/>
          <w:szCs w:val="36"/>
        </w:rPr>
        <w:t xml:space="preserve">Section 12 — Complete Variable Reference</w:t>
      </w:r>
    </w:p>
    <w:p>
      <w:pPr>
        <w:spacing w:before="60" w:after="60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Every variable used on this page. All are sourced from the Pet Soul Profile unless otherwise noted.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Pet soul variables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C4607A"/>
          <w:sz w:val="20"/>
          <w:szCs w:val="20"/>
        </w:rPr>
        <w:t xml:space="preserve">{petName}</w:t>
      </w:r>
      <w:r>
        <w:rPr>
          <w:rFonts w:ascii="Arial" w:cs="Arial" w:eastAsia="Arial" w:hAnsi="Arial"/>
          <w:color w:val="5a2800"/>
          <w:sz w:val="20"/>
          <w:szCs w:val="20"/>
        </w:rPr>
        <w:t xml:space="preserve"> — Dog's name — e.g. Mojo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C4607A"/>
          <w:sz w:val="20"/>
          <w:szCs w:val="20"/>
        </w:rPr>
        <w:t xml:space="preserve">{petBreed}</w:t>
      </w:r>
      <w:r>
        <w:rPr>
          <w:rFonts w:ascii="Arial" w:cs="Arial" w:eastAsia="Arial" w:hAnsi="Arial"/>
          <w:color w:val="5a2800"/>
          <w:sz w:val="20"/>
          <w:szCs w:val="20"/>
        </w:rPr>
        <w:t xml:space="preserve"> — Breed — e.g. Indian Pariah Dog / Indie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C4607A"/>
          <w:sz w:val="20"/>
          <w:szCs w:val="20"/>
        </w:rPr>
        <w:t xml:space="preserve">{petAge}</w:t>
      </w:r>
      <w:r>
        <w:rPr>
          <w:rFonts w:ascii="Arial" w:cs="Arial" w:eastAsia="Arial" w:hAnsi="Arial"/>
          <w:color w:val="5a2800"/>
          <w:sz w:val="20"/>
          <w:szCs w:val="20"/>
        </w:rPr>
        <w:t xml:space="preserve"> — Age in years — e.g. 4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C4607A"/>
          <w:sz w:val="20"/>
          <w:szCs w:val="20"/>
        </w:rPr>
        <w:t xml:space="preserve">{petPronoun}</w:t>
      </w:r>
      <w:r>
        <w:rPr>
          <w:rFonts w:ascii="Arial" w:cs="Arial" w:eastAsia="Arial" w:hAnsi="Arial"/>
          <w:color w:val="5a2800"/>
          <w:sz w:val="20"/>
          <w:szCs w:val="20"/>
        </w:rPr>
        <w:t xml:space="preserve"> — she / he / they based on gender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C4607A"/>
          <w:sz w:val="20"/>
          <w:szCs w:val="20"/>
        </w:rPr>
        <w:t xml:space="preserve">{petArchetype}</w:t>
      </w:r>
      <w:r>
        <w:rPr>
          <w:rFonts w:ascii="Arial" w:cs="Arial" w:eastAsia="Arial" w:hAnsi="Arial"/>
          <w:color w:val="5a2800"/>
          <w:sz w:val="20"/>
          <w:szCs w:val="20"/>
        </w:rPr>
        <w:t xml:space="preserve"> — Soul archetype — e.g. Social Butterfly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C4607A"/>
          <w:sz w:val="20"/>
          <w:szCs w:val="20"/>
        </w:rPr>
        <w:t xml:space="preserve">{petTrait1}, {petTrait2}</w:t>
      </w:r>
      <w:r>
        <w:rPr>
          <w:rFonts w:ascii="Arial" w:cs="Arial" w:eastAsia="Arial" w:hAnsi="Arial"/>
          <w:color w:val="5a2800"/>
          <w:sz w:val="20"/>
          <w:szCs w:val="20"/>
        </w:rPr>
        <w:t xml:space="preserve"> — Top two personality traits — e.g. Playful, Loyal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C4607A"/>
          <w:sz w:val="20"/>
          <w:szCs w:val="20"/>
        </w:rPr>
        <w:t xml:space="preserve">{petPersonality}</w:t>
      </w:r>
      <w:r>
        <w:rPr>
          <w:rFonts w:ascii="Arial" w:cs="Arial" w:eastAsia="Arial" w:hAnsi="Arial"/>
          <w:color w:val="5a2800"/>
          <w:sz w:val="20"/>
          <w:szCs w:val="20"/>
        </w:rPr>
        <w:t xml:space="preserve"> — Full personality summary line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C4607A"/>
          <w:sz w:val="20"/>
          <w:szCs w:val="20"/>
        </w:rPr>
        <w:t xml:space="preserve">{soulPercent}</w:t>
      </w:r>
      <w:r>
        <w:rPr>
          <w:rFonts w:ascii="Arial" w:cs="Arial" w:eastAsia="Arial" w:hAnsi="Arial"/>
          <w:color w:val="5a2800"/>
          <w:sz w:val="20"/>
          <w:szCs w:val="20"/>
        </w:rPr>
        <w:t xml:space="preserve"> — Soul Profile completion % — e.g. 89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Food &amp; nutrition variables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C4607A"/>
          <w:sz w:val="20"/>
          <w:szCs w:val="20"/>
        </w:rPr>
        <w:t xml:space="preserve">{petFavouriteFood1}</w:t>
      </w:r>
      <w:r>
        <w:rPr>
          <w:rFonts w:ascii="Arial" w:cs="Arial" w:eastAsia="Arial" w:hAnsi="Arial"/>
          <w:color w:val="5a2800"/>
          <w:sz w:val="20"/>
          <w:szCs w:val="20"/>
        </w:rPr>
        <w:t xml:space="preserve"> — Primary food love — e.g. salmon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C4607A"/>
          <w:sz w:val="20"/>
          <w:szCs w:val="20"/>
        </w:rPr>
        <w:t xml:space="preserve">{petFavouriteFood2}</w:t>
      </w:r>
      <w:r>
        <w:rPr>
          <w:rFonts w:ascii="Arial" w:cs="Arial" w:eastAsia="Arial" w:hAnsi="Arial"/>
          <w:color w:val="5a2800"/>
          <w:sz w:val="20"/>
          <w:szCs w:val="20"/>
        </w:rPr>
        <w:t xml:space="preserve"> — Secondary food love — e.g. bones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C4607A"/>
          <w:sz w:val="20"/>
          <w:szCs w:val="20"/>
        </w:rPr>
        <w:t xml:space="preserve">{petFavouriteFood3}</w:t>
      </w:r>
      <w:r>
        <w:rPr>
          <w:rFonts w:ascii="Arial" w:cs="Arial" w:eastAsia="Arial" w:hAnsi="Arial"/>
          <w:color w:val="5a2800"/>
          <w:sz w:val="20"/>
          <w:szCs w:val="20"/>
        </w:rPr>
        <w:t xml:space="preserve"> — Tertiary food love — e.g. fresh food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C4607A"/>
          <w:sz w:val="20"/>
          <w:szCs w:val="20"/>
        </w:rPr>
        <w:t xml:space="preserve">{petAllergy1}</w:t>
      </w:r>
      <w:r>
        <w:rPr>
          <w:rFonts w:ascii="Arial" w:cs="Arial" w:eastAsia="Arial" w:hAnsi="Arial"/>
          <w:color w:val="5a2800"/>
          <w:sz w:val="20"/>
          <w:szCs w:val="20"/>
        </w:rPr>
        <w:t xml:space="preserve"> — Primary allergen — e.g. soy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C4607A"/>
          <w:sz w:val="20"/>
          <w:szCs w:val="20"/>
        </w:rPr>
        <w:t xml:space="preserve">{petAllergy2}</w:t>
      </w:r>
      <w:r>
        <w:rPr>
          <w:rFonts w:ascii="Arial" w:cs="Arial" w:eastAsia="Arial" w:hAnsi="Arial"/>
          <w:color w:val="5a2800"/>
          <w:sz w:val="20"/>
          <w:szCs w:val="20"/>
        </w:rPr>
        <w:t xml:space="preserve"> — Secondary allergen if present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C4607A"/>
          <w:sz w:val="20"/>
          <w:szCs w:val="20"/>
        </w:rPr>
        <w:t xml:space="preserve">{petNutritionGoal}</w:t>
      </w:r>
      <w:r>
        <w:rPr>
          <w:rFonts w:ascii="Arial" w:cs="Arial" w:eastAsia="Arial" w:hAnsi="Arial"/>
          <w:color w:val="5a2800"/>
          <w:sz w:val="20"/>
          <w:szCs w:val="20"/>
        </w:rPr>
        <w:t xml:space="preserve"> — e.g. Maintain weight · High protein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C4607A"/>
          <w:sz w:val="20"/>
          <w:szCs w:val="20"/>
        </w:rPr>
        <w:t xml:space="preserve">{petNutritionGoal2}</w:t>
      </w:r>
      <w:r>
        <w:rPr>
          <w:rFonts w:ascii="Arial" w:cs="Arial" w:eastAsia="Arial" w:hAnsi="Arial"/>
          <w:color w:val="5a2800"/>
          <w:sz w:val="20"/>
          <w:szCs w:val="20"/>
        </w:rPr>
        <w:t xml:space="preserve"> — Secondary goal if present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C4607A"/>
          <w:sz w:val="20"/>
          <w:szCs w:val="20"/>
        </w:rPr>
        <w:t xml:space="preserve">{coldPressedPreference}</w:t>
      </w:r>
      <w:r>
        <w:rPr>
          <w:rFonts w:ascii="Arial" w:cs="Arial" w:eastAsia="Arial" w:hAnsi="Arial"/>
          <w:color w:val="5a2800"/>
          <w:sz w:val="20"/>
          <w:szCs w:val="20"/>
        </w:rPr>
        <w:t xml:space="preserve"> — boolean — source from soul builder food chapter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C4607A"/>
          <w:sz w:val="20"/>
          <w:szCs w:val="20"/>
        </w:rPr>
        <w:t xml:space="preserve">{homemadePreference}</w:t>
      </w:r>
      <w:r>
        <w:rPr>
          <w:rFonts w:ascii="Arial" w:cs="Arial" w:eastAsia="Arial" w:hAnsi="Arial"/>
          <w:color w:val="5a2800"/>
          <w:sz w:val="20"/>
          <w:szCs w:val="20"/>
        </w:rPr>
        <w:t xml:space="preserve"> — boolean — source from soul builder food chapter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Health variables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C4607A"/>
          <w:sz w:val="20"/>
          <w:szCs w:val="20"/>
        </w:rPr>
        <w:t xml:space="preserve">{petHealthCondition}</w:t>
      </w:r>
      <w:r>
        <w:rPr>
          <w:rFonts w:ascii="Arial" w:cs="Arial" w:eastAsia="Arial" w:hAnsi="Arial"/>
          <w:color w:val="5a2800"/>
          <w:sz w:val="20"/>
          <w:szCs w:val="20"/>
        </w:rPr>
        <w:t xml:space="preserve"> — Health condition if present — e.g. lymphoma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C4607A"/>
          <w:sz w:val="20"/>
          <w:szCs w:val="20"/>
        </w:rPr>
        <w:t xml:space="preserve">{petHealthNote}</w:t>
      </w:r>
      <w:r>
        <w:rPr>
          <w:rFonts w:ascii="Arial" w:cs="Arial" w:eastAsia="Arial" w:hAnsi="Arial"/>
          <w:color w:val="5a2800"/>
          <w:sz w:val="20"/>
          <w:szCs w:val="20"/>
        </w:rPr>
        <w:t xml:space="preserve"> — Short Mira-generated health context line (see Section 3.4)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User &amp; location variables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C4607A"/>
          <w:sz w:val="20"/>
          <w:szCs w:val="20"/>
        </w:rPr>
        <w:t xml:space="preserve">{userCity}</w:t>
      </w:r>
      <w:r>
        <w:rPr>
          <w:rFonts w:ascii="Arial" w:cs="Arial" w:eastAsia="Arial" w:hAnsi="Arial"/>
          <w:color w:val="5a2800"/>
          <w:sz w:val="20"/>
          <w:szCs w:val="20"/>
        </w:rPr>
        <w:t xml:space="preserve"> — User's city — e.g. Bengaluru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C4607A"/>
          <w:sz w:val="20"/>
          <w:szCs w:val="20"/>
        </w:rPr>
        <w:t xml:space="preserve">{spotCount}</w:t>
      </w:r>
      <w:r>
        <w:rPr>
          <w:rFonts w:ascii="Arial" w:cs="Arial" w:eastAsia="Arial" w:hAnsi="Arial"/>
          <w:color w:val="5a2800"/>
          <w:sz w:val="20"/>
          <w:szCs w:val="20"/>
        </w:rPr>
        <w:t xml:space="preserve"> — Number of pet-friendly spots found near user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Concierge variables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C4607A"/>
          <w:sz w:val="20"/>
          <w:szCs w:val="20"/>
        </w:rPr>
        <w:t xml:space="preserve">{contextNote}</w:t>
      </w:r>
      <w:r>
        <w:rPr>
          <w:rFonts w:ascii="Arial" w:cs="Arial" w:eastAsia="Arial" w:hAnsi="Arial"/>
          <w:color w:val="5a2800"/>
          <w:sz w:val="20"/>
          <w:szCs w:val="20"/>
        </w:rPr>
        <w:t xml:space="preserve"> — Mira-generated context for meal pick — e.g. 'treatment', 'high energy', 'senior stage'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C4607A"/>
          <w:sz w:val="20"/>
          <w:szCs w:val="20"/>
        </w:rPr>
        <w:t xml:space="preserve">{nutritionGoalNote}</w:t>
      </w:r>
      <w:r>
        <w:rPr>
          <w:rFonts w:ascii="Arial" w:cs="Arial" w:eastAsia="Arial" w:hAnsi="Arial"/>
          <w:color w:val="5a2800"/>
          <w:sz w:val="20"/>
          <w:szCs w:val="20"/>
        </w:rPr>
        <w:t xml:space="preserve"> — Short goal note for meal pick — e.g. 'High protein', 'Easy on the digestion'</w:t>
      </w:r>
    </w:p>
    <w:p>
      <w:pPr>
        <w:pBdr>
          <w:bottom w:val="single" w:color="C9973A" w:sz="4" w:space="1"/>
        </w:pBdr>
        <w:spacing w:before="240" w:after="240"/>
      </w:pPr>
      <w:r>
        <w:t xml:space="preserve"/>
      </w:r>
    </w:p>
    <w:p>
      <w:pPr>
        <w:spacing w:before="240" w:after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The Doggy Company — /dine Copy Specification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i/>
          <w:iCs/>
          <w:color w:val="C9973A"/>
          <w:sz w:val="18"/>
          <w:szCs w:val="18"/>
        </w:rPr>
        <w:t xml:space="preserve">Built with love. For Mojo, and all the dogs that followed Mystique.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Georgia" w:cs="Georgia" w:eastAsia="Georgia" w:hAnsi="Georgia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Georgia" w:cs="Georgia" w:eastAsia="Georgia" w:hAnsi="Georgia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2026-03-13T14:56:18.831Z</dcterms:created>
  <dcterms:modified xsi:type="dcterms:W3CDTF">2026-03-13T14:56:18.832Z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