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5CCB" w14:textId="77777777" w:rsidR="00BF4161" w:rsidRPr="00BF4161" w:rsidRDefault="00BF4161" w:rsidP="00BF4161">
      <w:pPr>
        <w:rPr>
          <w:b/>
          <w:bCs/>
          <w:color w:val="000000" w:themeColor="text1"/>
        </w:rPr>
      </w:pPr>
      <w:r w:rsidRPr="00BF4161">
        <w:rPr>
          <w:b/>
          <w:bCs/>
          <w:color w:val="000000" w:themeColor="text1"/>
        </w:rPr>
        <w:t>27</w:t>
      </w:r>
      <w:r w:rsidRPr="00BF4161">
        <w:rPr>
          <w:b/>
          <w:bCs/>
          <w:color w:val="000000" w:themeColor="text1"/>
          <w:vertAlign w:val="superscript"/>
        </w:rPr>
        <w:t>th</w:t>
      </w:r>
      <w:r w:rsidRPr="00BF4161">
        <w:rPr>
          <w:b/>
          <w:bCs/>
          <w:color w:val="000000" w:themeColor="text1"/>
        </w:rPr>
        <w:t xml:space="preserve"> </w:t>
      </w:r>
      <w:proofErr w:type="gramStart"/>
      <w:r w:rsidRPr="00BF4161">
        <w:rPr>
          <w:b/>
          <w:bCs/>
          <w:color w:val="000000" w:themeColor="text1"/>
        </w:rPr>
        <w:t>Sept  12</w:t>
      </w:r>
      <w:proofErr w:type="gramEnd"/>
      <w:r w:rsidRPr="00BF4161">
        <w:rPr>
          <w:b/>
          <w:bCs/>
          <w:color w:val="000000" w:themeColor="text1"/>
        </w:rPr>
        <w:t xml:space="preserve"> : 40 Pm</w:t>
      </w:r>
      <w:r w:rsidRPr="00BF4161">
        <w:rPr>
          <w:b/>
          <w:bCs/>
          <w:color w:val="000000" w:themeColor="text1"/>
        </w:rPr>
        <w:br/>
        <w:t xml:space="preserve"> </w:t>
      </w:r>
    </w:p>
    <w:p w14:paraId="1DA2D208" w14:textId="77777777" w:rsidR="00BF4161" w:rsidRPr="005F278A" w:rsidRDefault="00BF4161" w:rsidP="00BF4161">
      <w:pPr>
        <w:rPr>
          <w:b/>
          <w:bCs/>
          <w:color w:val="000000" w:themeColor="text1"/>
        </w:rPr>
      </w:pPr>
      <w:r w:rsidRPr="005F278A">
        <w:rPr>
          <w:b/>
          <w:bCs/>
          <w:color w:val="000000" w:themeColor="text1"/>
        </w:rPr>
        <w:t>Memorandum of Understanding (MoU)</w:t>
      </w:r>
    </w:p>
    <w:p w14:paraId="0A60412B" w14:textId="77777777" w:rsidR="00BF4161" w:rsidRPr="005F278A" w:rsidRDefault="00BF4161" w:rsidP="00BF4161">
      <w:pPr>
        <w:rPr>
          <w:color w:val="000000" w:themeColor="text1"/>
        </w:rPr>
      </w:pPr>
      <w:r w:rsidRPr="005F278A">
        <w:rPr>
          <w:b/>
          <w:bCs/>
          <w:color w:val="000000" w:themeColor="text1"/>
        </w:rPr>
        <w:t>Between</w:t>
      </w:r>
      <w:r w:rsidRPr="005F278A">
        <w:rPr>
          <w:color w:val="000000" w:themeColor="text1"/>
        </w:rPr>
        <w:br/>
        <w:t>MindEscapes® (ME) and Senna Associates (Senna)</w:t>
      </w:r>
      <w:r w:rsidRPr="005F278A">
        <w:rPr>
          <w:color w:val="000000" w:themeColor="text1"/>
        </w:rPr>
        <w:br/>
      </w:r>
      <w:r w:rsidRPr="005F278A">
        <w:rPr>
          <w:b/>
          <w:bCs/>
          <w:color w:val="000000" w:themeColor="text1"/>
        </w:rPr>
        <w:t>Date:</w:t>
      </w:r>
      <w:r w:rsidRPr="005F278A">
        <w:rPr>
          <w:color w:val="000000" w:themeColor="text1"/>
        </w:rPr>
        <w:t xml:space="preserve"> [Insert Date].</w:t>
      </w:r>
    </w:p>
    <w:p w14:paraId="29B0D44E" w14:textId="77777777" w:rsidR="00BF4161" w:rsidRPr="005F278A" w:rsidRDefault="00BF4161" w:rsidP="00BF4161">
      <w:pPr>
        <w:rPr>
          <w:color w:val="000000" w:themeColor="text1"/>
        </w:rPr>
      </w:pPr>
      <w:r w:rsidRPr="005F278A">
        <w:rPr>
          <w:color w:val="000000" w:themeColor="text1"/>
        </w:rPr>
        <w:pict w14:anchorId="34E4AF64">
          <v:rect id="_x0000_i1025" style="width:0;height:1.5pt" o:hralign="center" o:hrstd="t" o:hr="t" fillcolor="#a0a0a0" stroked="f"/>
        </w:pict>
      </w:r>
    </w:p>
    <w:p w14:paraId="7FCD8B53" w14:textId="77777777" w:rsidR="00BF4161" w:rsidRPr="005F278A" w:rsidRDefault="00BF4161" w:rsidP="00BF4161">
      <w:pPr>
        <w:rPr>
          <w:b/>
          <w:bCs/>
          <w:color w:val="000000" w:themeColor="text1"/>
        </w:rPr>
      </w:pPr>
      <w:r w:rsidRPr="005F278A">
        <w:rPr>
          <w:b/>
          <w:bCs/>
          <w:color w:val="000000" w:themeColor="text1"/>
        </w:rPr>
        <w:t>Preamble</w:t>
      </w:r>
    </w:p>
    <w:p w14:paraId="0B66EAF0" w14:textId="77777777" w:rsidR="00BF4161" w:rsidRPr="005F278A" w:rsidRDefault="00BF4161" w:rsidP="00BF4161">
      <w:pPr>
        <w:rPr>
          <w:color w:val="000000" w:themeColor="text1"/>
        </w:rPr>
      </w:pPr>
      <w:r w:rsidRPr="005F278A">
        <w:rPr>
          <w:color w:val="000000" w:themeColor="text1"/>
        </w:rPr>
        <w:t>This Memorandum of Understanding (MoU) is entered into between MindEscapes® (ME) and Senna Associates (Senna) as a temporary operational arrangement for revenue sharing and related matters.</w:t>
      </w:r>
    </w:p>
    <w:p w14:paraId="064FAF5D" w14:textId="77777777" w:rsidR="00BF4161" w:rsidRPr="005F278A" w:rsidRDefault="00BF4161" w:rsidP="00BF4161">
      <w:pPr>
        <w:rPr>
          <w:color w:val="000000" w:themeColor="text1"/>
        </w:rPr>
      </w:pPr>
      <w:r w:rsidRPr="005F278A">
        <w:rPr>
          <w:color w:val="000000" w:themeColor="text1"/>
        </w:rPr>
        <w:t>The Agreement dated April 2024 remains in full force and effect at all times. All provisions of the April 2024 Agreement — including rights, obligations, covenants, warranties, indemnities, and guarantees — shall continue to bind both parties in their entirety.</w:t>
      </w:r>
    </w:p>
    <w:p w14:paraId="3A0742C6" w14:textId="77777777" w:rsidR="00BF4161" w:rsidRPr="005F278A" w:rsidRDefault="00BF4161" w:rsidP="00BF4161">
      <w:pPr>
        <w:rPr>
          <w:color w:val="000000" w:themeColor="text1"/>
        </w:rPr>
      </w:pPr>
      <w:r w:rsidRPr="005F278A">
        <w:rPr>
          <w:color w:val="000000" w:themeColor="text1"/>
        </w:rPr>
        <w:t>This MoU is supplemental only and shall not be construed as a novation, replacement, or waiver of any term of the April 2024 Agreement. In the event of inconsistency or dispute, the April 2024 Agreement shall prevail.</w:t>
      </w:r>
    </w:p>
    <w:p w14:paraId="4399846A" w14:textId="77777777" w:rsidR="00BF4161" w:rsidRPr="005F278A" w:rsidRDefault="00BF4161" w:rsidP="00BF4161">
      <w:pPr>
        <w:rPr>
          <w:color w:val="000000" w:themeColor="text1"/>
        </w:rPr>
      </w:pPr>
      <w:r w:rsidRPr="005F278A">
        <w:rPr>
          <w:color w:val="000000" w:themeColor="text1"/>
        </w:rPr>
        <w:pict w14:anchorId="44296A5E">
          <v:rect id="_x0000_i1026" style="width:0;height:1.5pt" o:hralign="center" o:hrstd="t" o:hr="t" fillcolor="#a0a0a0" stroked="f"/>
        </w:pict>
      </w:r>
    </w:p>
    <w:p w14:paraId="7379B238" w14:textId="77777777" w:rsidR="00BF4161" w:rsidRPr="005F278A" w:rsidRDefault="00BF4161" w:rsidP="00BF4161">
      <w:pPr>
        <w:rPr>
          <w:b/>
          <w:bCs/>
          <w:color w:val="000000" w:themeColor="text1"/>
        </w:rPr>
      </w:pPr>
      <w:r w:rsidRPr="005F278A">
        <w:rPr>
          <w:b/>
          <w:bCs/>
          <w:color w:val="000000" w:themeColor="text1"/>
        </w:rPr>
        <w:t>1. Revenue Sharing</w:t>
      </w:r>
    </w:p>
    <w:p w14:paraId="1EB6F4C6" w14:textId="77777777" w:rsidR="00BF4161" w:rsidRPr="005F278A" w:rsidRDefault="00BF4161" w:rsidP="00BF4161">
      <w:pPr>
        <w:numPr>
          <w:ilvl w:val="0"/>
          <w:numId w:val="1"/>
        </w:numPr>
        <w:rPr>
          <w:color w:val="000000" w:themeColor="text1"/>
        </w:rPr>
      </w:pPr>
      <w:r w:rsidRPr="005F278A">
        <w:rPr>
          <w:color w:val="000000" w:themeColor="text1"/>
        </w:rPr>
        <w:t xml:space="preserve">Up to ₹12 lakhs/month (combined revenue of </w:t>
      </w:r>
      <w:proofErr w:type="spellStart"/>
      <w:r w:rsidRPr="005F278A">
        <w:rPr>
          <w:color w:val="000000" w:themeColor="text1"/>
        </w:rPr>
        <w:t>Anma</w:t>
      </w:r>
      <w:proofErr w:type="spellEnd"/>
      <w:r w:rsidRPr="005F278A">
        <w:rPr>
          <w:color w:val="000000" w:themeColor="text1"/>
        </w:rPr>
        <w:t xml:space="preserve"> + Euphoria): </w:t>
      </w:r>
      <w:r w:rsidRPr="005F278A">
        <w:rPr>
          <w:b/>
          <w:bCs/>
          <w:color w:val="000000" w:themeColor="text1"/>
        </w:rPr>
        <w:t>12% revenue share</w:t>
      </w:r>
      <w:r w:rsidRPr="005F278A">
        <w:rPr>
          <w:color w:val="000000" w:themeColor="text1"/>
        </w:rPr>
        <w:t xml:space="preserve"> payable to Senna.</w:t>
      </w:r>
    </w:p>
    <w:p w14:paraId="6BD90F18" w14:textId="77777777" w:rsidR="00BF4161" w:rsidRPr="005F278A" w:rsidRDefault="00BF4161" w:rsidP="00BF4161">
      <w:pPr>
        <w:numPr>
          <w:ilvl w:val="0"/>
          <w:numId w:val="1"/>
        </w:numPr>
        <w:rPr>
          <w:color w:val="000000" w:themeColor="text1"/>
        </w:rPr>
      </w:pPr>
      <w:r w:rsidRPr="005F278A">
        <w:rPr>
          <w:color w:val="000000" w:themeColor="text1"/>
        </w:rPr>
        <w:t xml:space="preserve">₹12 lakhs to ₹20 lakhs: </w:t>
      </w:r>
      <w:r w:rsidRPr="005F278A">
        <w:rPr>
          <w:b/>
          <w:bCs/>
          <w:color w:val="000000" w:themeColor="text1"/>
        </w:rPr>
        <w:t>1% incremental increase</w:t>
      </w:r>
      <w:r w:rsidRPr="005F278A">
        <w:rPr>
          <w:color w:val="000000" w:themeColor="text1"/>
        </w:rPr>
        <w:t xml:space="preserve"> for every additional ₹1 lakh (i.e., 13% at ₹13L, capped at 20% at ₹20L).</w:t>
      </w:r>
    </w:p>
    <w:p w14:paraId="0124EA48" w14:textId="77777777" w:rsidR="00BF4161" w:rsidRPr="005F278A" w:rsidRDefault="00BF4161" w:rsidP="00BF4161">
      <w:pPr>
        <w:numPr>
          <w:ilvl w:val="0"/>
          <w:numId w:val="1"/>
        </w:numPr>
        <w:rPr>
          <w:color w:val="000000" w:themeColor="text1"/>
        </w:rPr>
      </w:pPr>
      <w:r w:rsidRPr="005F278A">
        <w:rPr>
          <w:color w:val="000000" w:themeColor="text1"/>
        </w:rPr>
        <w:t>₹21–25 lakhs: 20%.</w:t>
      </w:r>
    </w:p>
    <w:p w14:paraId="003C88A1" w14:textId="77777777" w:rsidR="00BF4161" w:rsidRPr="005F278A" w:rsidRDefault="00BF4161" w:rsidP="00BF4161">
      <w:pPr>
        <w:numPr>
          <w:ilvl w:val="0"/>
          <w:numId w:val="1"/>
        </w:numPr>
        <w:rPr>
          <w:color w:val="000000" w:themeColor="text1"/>
        </w:rPr>
      </w:pPr>
      <w:r w:rsidRPr="005F278A">
        <w:rPr>
          <w:color w:val="000000" w:themeColor="text1"/>
        </w:rPr>
        <w:t>₹26–30 lakhs: 21%.</w:t>
      </w:r>
    </w:p>
    <w:p w14:paraId="2D522C02" w14:textId="77777777" w:rsidR="00BF4161" w:rsidRPr="005F278A" w:rsidRDefault="00BF4161" w:rsidP="00BF4161">
      <w:pPr>
        <w:numPr>
          <w:ilvl w:val="0"/>
          <w:numId w:val="1"/>
        </w:numPr>
        <w:rPr>
          <w:color w:val="000000" w:themeColor="text1"/>
        </w:rPr>
      </w:pPr>
      <w:r w:rsidRPr="005F278A">
        <w:rPr>
          <w:color w:val="000000" w:themeColor="text1"/>
        </w:rPr>
        <w:t>₹31–35 lakhs: 22%.</w:t>
      </w:r>
    </w:p>
    <w:p w14:paraId="446F0B73" w14:textId="77777777" w:rsidR="00BF4161" w:rsidRPr="005F278A" w:rsidRDefault="00BF4161" w:rsidP="00BF4161">
      <w:pPr>
        <w:numPr>
          <w:ilvl w:val="0"/>
          <w:numId w:val="1"/>
        </w:numPr>
        <w:rPr>
          <w:color w:val="000000" w:themeColor="text1"/>
        </w:rPr>
      </w:pPr>
      <w:r w:rsidRPr="005F278A">
        <w:rPr>
          <w:color w:val="000000" w:themeColor="text1"/>
        </w:rPr>
        <w:t>₹36–40 lakhs: 23%.</w:t>
      </w:r>
    </w:p>
    <w:p w14:paraId="73170A20" w14:textId="77777777" w:rsidR="00BF4161" w:rsidRPr="005F278A" w:rsidRDefault="00BF4161" w:rsidP="00BF4161">
      <w:pPr>
        <w:numPr>
          <w:ilvl w:val="0"/>
          <w:numId w:val="1"/>
        </w:numPr>
        <w:rPr>
          <w:color w:val="000000" w:themeColor="text1"/>
        </w:rPr>
      </w:pPr>
      <w:r w:rsidRPr="005F278A">
        <w:rPr>
          <w:color w:val="000000" w:themeColor="text1"/>
        </w:rPr>
        <w:t>₹41–45 lakhs: 24%.</w:t>
      </w:r>
    </w:p>
    <w:p w14:paraId="55EC552D" w14:textId="77777777" w:rsidR="00BF4161" w:rsidRPr="005F278A" w:rsidRDefault="00BF4161" w:rsidP="00BF4161">
      <w:pPr>
        <w:numPr>
          <w:ilvl w:val="0"/>
          <w:numId w:val="1"/>
        </w:numPr>
        <w:rPr>
          <w:color w:val="000000" w:themeColor="text1"/>
        </w:rPr>
      </w:pPr>
      <w:r w:rsidRPr="005F278A">
        <w:rPr>
          <w:color w:val="000000" w:themeColor="text1"/>
        </w:rPr>
        <w:t>₹46–50 lakhs: 25% (maximum cap).</w:t>
      </w:r>
    </w:p>
    <w:p w14:paraId="668C7A62" w14:textId="77777777" w:rsidR="00BF4161" w:rsidRPr="005F278A" w:rsidRDefault="00BF4161" w:rsidP="00BF4161">
      <w:pPr>
        <w:rPr>
          <w:color w:val="000000" w:themeColor="text1"/>
        </w:rPr>
      </w:pPr>
      <w:r w:rsidRPr="005F278A">
        <w:rPr>
          <w:b/>
          <w:bCs/>
          <w:color w:val="000000" w:themeColor="text1"/>
        </w:rPr>
        <w:t>Conditions:</w:t>
      </w:r>
    </w:p>
    <w:p w14:paraId="363FF60B" w14:textId="77777777" w:rsidR="00BF4161" w:rsidRPr="005F278A" w:rsidRDefault="00BF4161" w:rsidP="00BF4161">
      <w:pPr>
        <w:numPr>
          <w:ilvl w:val="0"/>
          <w:numId w:val="2"/>
        </w:numPr>
        <w:rPr>
          <w:color w:val="000000" w:themeColor="text1"/>
        </w:rPr>
      </w:pPr>
      <w:r w:rsidRPr="005F278A">
        <w:rPr>
          <w:color w:val="000000" w:themeColor="text1"/>
        </w:rPr>
        <w:t xml:space="preserve">Revenue share shall be calculated only on </w:t>
      </w:r>
      <w:r w:rsidRPr="005F278A">
        <w:rPr>
          <w:b/>
          <w:bCs/>
          <w:color w:val="000000" w:themeColor="text1"/>
        </w:rPr>
        <w:t>actual collections received by ME</w:t>
      </w:r>
      <w:r w:rsidRPr="005F278A">
        <w:rPr>
          <w:color w:val="000000" w:themeColor="text1"/>
        </w:rPr>
        <w:t xml:space="preserve"> in its designated bank accounts, net of aggregator/OTT deductions, cancellations, or chargebacks.</w:t>
      </w:r>
    </w:p>
    <w:p w14:paraId="4ECEC1D0" w14:textId="77777777" w:rsidR="00BF4161" w:rsidRPr="005F278A" w:rsidRDefault="00BF4161" w:rsidP="00BF4161">
      <w:pPr>
        <w:numPr>
          <w:ilvl w:val="0"/>
          <w:numId w:val="2"/>
        </w:numPr>
        <w:rPr>
          <w:color w:val="000000" w:themeColor="text1"/>
        </w:rPr>
      </w:pPr>
      <w:r w:rsidRPr="005F278A">
        <w:rPr>
          <w:color w:val="000000" w:themeColor="text1"/>
        </w:rPr>
        <w:t xml:space="preserve">Revenue share shall be computed on </w:t>
      </w:r>
      <w:r w:rsidRPr="005F278A">
        <w:rPr>
          <w:b/>
          <w:bCs/>
          <w:color w:val="000000" w:themeColor="text1"/>
        </w:rPr>
        <w:t>net sales excluding GST</w:t>
      </w:r>
      <w:r w:rsidRPr="005F278A">
        <w:rPr>
          <w:color w:val="000000" w:themeColor="text1"/>
        </w:rPr>
        <w:t>.</w:t>
      </w:r>
    </w:p>
    <w:p w14:paraId="6CEE1CC8" w14:textId="77777777" w:rsidR="00BF4161" w:rsidRPr="005F278A" w:rsidRDefault="00BF4161" w:rsidP="00BF4161">
      <w:pPr>
        <w:numPr>
          <w:ilvl w:val="0"/>
          <w:numId w:val="2"/>
        </w:numPr>
        <w:rPr>
          <w:color w:val="000000" w:themeColor="text1"/>
        </w:rPr>
      </w:pPr>
      <w:r w:rsidRPr="005F278A">
        <w:rPr>
          <w:color w:val="000000" w:themeColor="text1"/>
        </w:rPr>
        <w:t>Senna shall raise a monthly invoice on ME for its revenue share, adding 18% GST, which ME will pay and claim as input credit.</w:t>
      </w:r>
    </w:p>
    <w:p w14:paraId="05D304CB" w14:textId="77777777" w:rsidR="00BF4161" w:rsidRPr="005F278A" w:rsidRDefault="00BF4161" w:rsidP="00BF4161">
      <w:pPr>
        <w:numPr>
          <w:ilvl w:val="0"/>
          <w:numId w:val="2"/>
        </w:numPr>
        <w:rPr>
          <w:color w:val="000000" w:themeColor="text1"/>
        </w:rPr>
      </w:pPr>
      <w:r w:rsidRPr="005F278A">
        <w:rPr>
          <w:color w:val="000000" w:themeColor="text1"/>
        </w:rPr>
        <w:t xml:space="preserve">ME shall provide Senna with </w:t>
      </w:r>
      <w:r w:rsidRPr="005F278A">
        <w:rPr>
          <w:b/>
          <w:bCs/>
          <w:color w:val="000000" w:themeColor="text1"/>
        </w:rPr>
        <w:t>monthly sales and billing reports</w:t>
      </w:r>
      <w:r w:rsidRPr="005F278A">
        <w:rPr>
          <w:color w:val="000000" w:themeColor="text1"/>
        </w:rPr>
        <w:t xml:space="preserve"> from Swiggy, Zomato, and billing software for reconciliation.</w:t>
      </w:r>
    </w:p>
    <w:p w14:paraId="0B6B9506" w14:textId="77777777" w:rsidR="00BF4161" w:rsidRPr="005F278A" w:rsidRDefault="00BF4161" w:rsidP="00BF4161">
      <w:pPr>
        <w:numPr>
          <w:ilvl w:val="0"/>
          <w:numId w:val="2"/>
        </w:numPr>
        <w:rPr>
          <w:color w:val="000000" w:themeColor="text1"/>
        </w:rPr>
      </w:pPr>
      <w:r w:rsidRPr="005F278A">
        <w:rPr>
          <w:color w:val="000000" w:themeColor="text1"/>
        </w:rPr>
        <w:lastRenderedPageBreak/>
        <w:t xml:space="preserve">Senna may be provided </w:t>
      </w:r>
      <w:r w:rsidRPr="005F278A">
        <w:rPr>
          <w:b/>
          <w:bCs/>
          <w:color w:val="000000" w:themeColor="text1"/>
        </w:rPr>
        <w:t>view-only dashboard access</w:t>
      </w:r>
      <w:r w:rsidRPr="005F278A">
        <w:rPr>
          <w:color w:val="000000" w:themeColor="text1"/>
        </w:rPr>
        <w:t xml:space="preserve"> for transparency, without administrative control</w:t>
      </w:r>
      <w:r w:rsidRPr="00BF4161">
        <w:rPr>
          <w:color w:val="000000" w:themeColor="text1"/>
        </w:rPr>
        <w:t xml:space="preserve"> and can audit and seek clarifications as required. </w:t>
      </w:r>
    </w:p>
    <w:p w14:paraId="3940C047" w14:textId="77777777" w:rsidR="00BF4161" w:rsidRPr="005F278A" w:rsidRDefault="00BF4161" w:rsidP="00BF4161">
      <w:pPr>
        <w:numPr>
          <w:ilvl w:val="0"/>
          <w:numId w:val="2"/>
        </w:numPr>
        <w:rPr>
          <w:color w:val="000000" w:themeColor="text1"/>
        </w:rPr>
      </w:pPr>
      <w:r w:rsidRPr="005F278A">
        <w:rPr>
          <w:color w:val="000000" w:themeColor="text1"/>
        </w:rPr>
        <w:t xml:space="preserve">In case of dispute, </w:t>
      </w:r>
      <w:r w:rsidRPr="005F278A">
        <w:rPr>
          <w:b/>
          <w:bCs/>
          <w:color w:val="000000" w:themeColor="text1"/>
        </w:rPr>
        <w:t>ME’s audited accounts shall be final and binding.</w:t>
      </w:r>
    </w:p>
    <w:p w14:paraId="041D2702" w14:textId="77777777" w:rsidR="00BF4161" w:rsidRPr="005F278A" w:rsidRDefault="00BF4161" w:rsidP="00BF4161">
      <w:pPr>
        <w:rPr>
          <w:color w:val="000000" w:themeColor="text1"/>
        </w:rPr>
      </w:pPr>
      <w:r w:rsidRPr="005F278A">
        <w:rPr>
          <w:color w:val="000000" w:themeColor="text1"/>
        </w:rPr>
        <w:pict w14:anchorId="03E2663A">
          <v:rect id="_x0000_i1027" style="width:0;height:1.5pt" o:hralign="center" o:hrstd="t" o:hr="t" fillcolor="#a0a0a0" stroked="f"/>
        </w:pict>
      </w:r>
    </w:p>
    <w:p w14:paraId="6D6E2894" w14:textId="77777777" w:rsidR="00BF4161" w:rsidRPr="005F278A" w:rsidRDefault="00BF4161" w:rsidP="00BF4161">
      <w:pPr>
        <w:rPr>
          <w:b/>
          <w:bCs/>
          <w:color w:val="000000" w:themeColor="text1"/>
        </w:rPr>
      </w:pPr>
      <w:r w:rsidRPr="005F278A">
        <w:rPr>
          <w:b/>
          <w:bCs/>
          <w:color w:val="000000" w:themeColor="text1"/>
        </w:rPr>
        <w:t>2. Rent &amp; Utilities</w:t>
      </w:r>
    </w:p>
    <w:p w14:paraId="3617A017" w14:textId="77777777" w:rsidR="00BF4161" w:rsidRPr="005F278A" w:rsidRDefault="00BF4161" w:rsidP="00BF4161">
      <w:pPr>
        <w:numPr>
          <w:ilvl w:val="0"/>
          <w:numId w:val="3"/>
        </w:numPr>
        <w:rPr>
          <w:color w:val="000000" w:themeColor="text1"/>
        </w:rPr>
      </w:pPr>
      <w:r w:rsidRPr="005F278A">
        <w:rPr>
          <w:color w:val="000000" w:themeColor="text1"/>
        </w:rPr>
        <w:t xml:space="preserve">Rent for </w:t>
      </w:r>
      <w:proofErr w:type="spellStart"/>
      <w:r w:rsidRPr="005F278A">
        <w:rPr>
          <w:color w:val="000000" w:themeColor="text1"/>
        </w:rPr>
        <w:t>Anma</w:t>
      </w:r>
      <w:proofErr w:type="spellEnd"/>
      <w:r w:rsidRPr="005F278A">
        <w:rPr>
          <w:color w:val="000000" w:themeColor="text1"/>
        </w:rPr>
        <w:t xml:space="preserve"> premises will be borne by Senna.</w:t>
      </w:r>
    </w:p>
    <w:p w14:paraId="4365629B" w14:textId="77777777" w:rsidR="00BF4161" w:rsidRPr="005F278A" w:rsidRDefault="00BF4161" w:rsidP="00BF4161">
      <w:pPr>
        <w:numPr>
          <w:ilvl w:val="0"/>
          <w:numId w:val="3"/>
        </w:numPr>
        <w:rPr>
          <w:color w:val="000000" w:themeColor="text1"/>
        </w:rPr>
      </w:pPr>
      <w:r w:rsidRPr="005F278A">
        <w:rPr>
          <w:color w:val="000000" w:themeColor="text1"/>
        </w:rPr>
        <w:t>EB charges up to ₹40,000/month will be borne by Senna.</w:t>
      </w:r>
    </w:p>
    <w:p w14:paraId="23849C64" w14:textId="77777777" w:rsidR="00BF4161" w:rsidRPr="005F278A" w:rsidRDefault="00BF4161" w:rsidP="00BF4161">
      <w:pPr>
        <w:rPr>
          <w:color w:val="000000" w:themeColor="text1"/>
        </w:rPr>
      </w:pPr>
      <w:r w:rsidRPr="005F278A">
        <w:rPr>
          <w:b/>
          <w:bCs/>
          <w:color w:val="000000" w:themeColor="text1"/>
        </w:rPr>
        <w:t>Settlement of EB bills:</w:t>
      </w:r>
    </w:p>
    <w:p w14:paraId="31707821" w14:textId="77777777" w:rsidR="00BF4161" w:rsidRPr="005F278A" w:rsidRDefault="00BF4161" w:rsidP="00BF4161">
      <w:pPr>
        <w:numPr>
          <w:ilvl w:val="0"/>
          <w:numId w:val="4"/>
        </w:numPr>
        <w:rPr>
          <w:color w:val="000000" w:themeColor="text1"/>
        </w:rPr>
      </w:pPr>
      <w:r w:rsidRPr="005F278A">
        <w:rPr>
          <w:color w:val="000000" w:themeColor="text1"/>
        </w:rPr>
        <w:t>Total First Floor EB Bill</w:t>
      </w:r>
    </w:p>
    <w:p w14:paraId="42BD4E9F" w14:textId="77777777" w:rsidR="00BF4161" w:rsidRPr="005F278A" w:rsidRDefault="00BF4161" w:rsidP="00BF4161">
      <w:pPr>
        <w:numPr>
          <w:ilvl w:val="0"/>
          <w:numId w:val="4"/>
        </w:numPr>
        <w:rPr>
          <w:color w:val="000000" w:themeColor="text1"/>
        </w:rPr>
      </w:pPr>
      <w:r w:rsidRPr="005F278A">
        <w:rPr>
          <w:color w:val="000000" w:themeColor="text1"/>
        </w:rPr>
        <w:t>Less ₹80,000 (Senna responsibility)</w:t>
      </w:r>
    </w:p>
    <w:p w14:paraId="737E1249" w14:textId="77777777" w:rsidR="00BF4161" w:rsidRPr="005F278A" w:rsidRDefault="00BF4161" w:rsidP="00BF4161">
      <w:pPr>
        <w:numPr>
          <w:ilvl w:val="0"/>
          <w:numId w:val="4"/>
        </w:numPr>
        <w:rPr>
          <w:color w:val="000000" w:themeColor="text1"/>
        </w:rPr>
      </w:pPr>
      <w:r w:rsidRPr="005F278A">
        <w:rPr>
          <w:color w:val="000000" w:themeColor="text1"/>
        </w:rPr>
        <w:t>Less ₹20,000 (Centrepoint lighting)</w:t>
      </w:r>
    </w:p>
    <w:p w14:paraId="46906345" w14:textId="77777777" w:rsidR="00BF4161" w:rsidRPr="005F278A" w:rsidRDefault="00BF4161" w:rsidP="00BF4161">
      <w:pPr>
        <w:numPr>
          <w:ilvl w:val="0"/>
          <w:numId w:val="4"/>
        </w:numPr>
        <w:rPr>
          <w:color w:val="000000" w:themeColor="text1"/>
        </w:rPr>
      </w:pPr>
      <w:r w:rsidRPr="005F278A">
        <w:rPr>
          <w:color w:val="000000" w:themeColor="text1"/>
        </w:rPr>
        <w:t>Balance payable</w:t>
      </w:r>
      <w:r w:rsidRPr="00BF4161">
        <w:rPr>
          <w:color w:val="000000" w:themeColor="text1"/>
        </w:rPr>
        <w:t xml:space="preserve"> if any</w:t>
      </w:r>
      <w:r w:rsidRPr="005F278A">
        <w:rPr>
          <w:color w:val="000000" w:themeColor="text1"/>
        </w:rPr>
        <w:t xml:space="preserve"> by ME per billing cycle.</w:t>
      </w:r>
    </w:p>
    <w:p w14:paraId="2C3D2582" w14:textId="77777777" w:rsidR="00BF4161" w:rsidRPr="005F278A" w:rsidRDefault="00BF4161" w:rsidP="00BF4161">
      <w:pPr>
        <w:rPr>
          <w:color w:val="000000" w:themeColor="text1"/>
        </w:rPr>
      </w:pPr>
      <w:r w:rsidRPr="005F278A">
        <w:rPr>
          <w:b/>
          <w:bCs/>
          <w:color w:val="000000" w:themeColor="text1"/>
        </w:rPr>
        <w:t>Clarification:</w:t>
      </w:r>
      <w:r w:rsidRPr="005F278A">
        <w:rPr>
          <w:color w:val="000000" w:themeColor="text1"/>
        </w:rPr>
        <w:t xml:space="preserve"> Based on the sheets shared by Senna, current usage shows approx. ₹80,000 for 2 months. ME does not have direct access to the building’s meters and is relying on the understanding that this usage relates to the separate </w:t>
      </w:r>
      <w:proofErr w:type="spellStart"/>
      <w:r w:rsidRPr="005F278A">
        <w:rPr>
          <w:color w:val="000000" w:themeColor="text1"/>
        </w:rPr>
        <w:t>Anma</w:t>
      </w:r>
      <w:proofErr w:type="spellEnd"/>
      <w:r w:rsidRPr="005F278A">
        <w:rPr>
          <w:color w:val="000000" w:themeColor="text1"/>
        </w:rPr>
        <w:t xml:space="preserve"> area meter(s). Senna will continue to bear EB charges up to ₹40,000 per month on the </w:t>
      </w:r>
      <w:proofErr w:type="spellStart"/>
      <w:r w:rsidRPr="005F278A">
        <w:rPr>
          <w:color w:val="000000" w:themeColor="text1"/>
        </w:rPr>
        <w:t>Anma</w:t>
      </w:r>
      <w:proofErr w:type="spellEnd"/>
      <w:r w:rsidRPr="005F278A">
        <w:rPr>
          <w:color w:val="000000" w:themeColor="text1"/>
        </w:rPr>
        <w:t xml:space="preserve"> meter(s). If usage exceeds ₹40,000 in a given month, ME will pay the difference above that threshold.</w:t>
      </w:r>
    </w:p>
    <w:p w14:paraId="40D4C517" w14:textId="77777777" w:rsidR="00BF4161" w:rsidRPr="005F278A" w:rsidRDefault="00BF4161" w:rsidP="00BF4161">
      <w:pPr>
        <w:rPr>
          <w:color w:val="000000" w:themeColor="text1"/>
        </w:rPr>
      </w:pPr>
      <w:r w:rsidRPr="005F278A">
        <w:rPr>
          <w:b/>
          <w:bCs/>
          <w:color w:val="000000" w:themeColor="text1"/>
        </w:rPr>
        <w:t>Senna’s obligations:</w:t>
      </w:r>
    </w:p>
    <w:p w14:paraId="3D99ED88" w14:textId="77777777" w:rsidR="00BF4161" w:rsidRPr="005F278A" w:rsidRDefault="00BF4161" w:rsidP="00BF4161">
      <w:pPr>
        <w:numPr>
          <w:ilvl w:val="0"/>
          <w:numId w:val="5"/>
        </w:numPr>
        <w:rPr>
          <w:color w:val="000000" w:themeColor="text1"/>
        </w:rPr>
      </w:pPr>
      <w:r w:rsidRPr="005F278A">
        <w:rPr>
          <w:color w:val="000000" w:themeColor="text1"/>
        </w:rPr>
        <w:t>Continuous supply of water, electricity, generator backup, and uninterrupted access/passage to the premises.</w:t>
      </w:r>
    </w:p>
    <w:p w14:paraId="553A3CA4" w14:textId="77777777" w:rsidR="00BF4161" w:rsidRPr="005F278A" w:rsidRDefault="00BF4161" w:rsidP="00BF4161">
      <w:pPr>
        <w:numPr>
          <w:ilvl w:val="0"/>
          <w:numId w:val="5"/>
        </w:numPr>
        <w:rPr>
          <w:color w:val="000000" w:themeColor="text1"/>
        </w:rPr>
      </w:pPr>
      <w:r w:rsidRPr="005F278A">
        <w:rPr>
          <w:color w:val="000000" w:themeColor="text1"/>
        </w:rPr>
        <w:t>Generator maintenance and diesel costs.</w:t>
      </w:r>
    </w:p>
    <w:p w14:paraId="36354F4C" w14:textId="77777777" w:rsidR="00BF4161" w:rsidRPr="005F278A" w:rsidRDefault="00BF4161" w:rsidP="00BF4161">
      <w:pPr>
        <w:numPr>
          <w:ilvl w:val="0"/>
          <w:numId w:val="5"/>
        </w:numPr>
        <w:rPr>
          <w:color w:val="000000" w:themeColor="text1"/>
        </w:rPr>
      </w:pPr>
      <w:r w:rsidRPr="005F278A">
        <w:rPr>
          <w:color w:val="000000" w:themeColor="text1"/>
        </w:rPr>
        <w:t>Staff quarters at the location as currently provided; at ₹15,000 per month payable by ME, with escalation reviewed every three years.</w:t>
      </w:r>
    </w:p>
    <w:p w14:paraId="362FE9C8" w14:textId="77777777" w:rsidR="00BF4161" w:rsidRPr="005F278A" w:rsidRDefault="00BF4161" w:rsidP="00BF4161">
      <w:pPr>
        <w:rPr>
          <w:color w:val="000000" w:themeColor="text1"/>
        </w:rPr>
      </w:pPr>
      <w:r w:rsidRPr="005F278A">
        <w:rPr>
          <w:b/>
          <w:bCs/>
          <w:color w:val="000000" w:themeColor="text1"/>
        </w:rPr>
        <w:t>Failure to provide utilities:</w:t>
      </w:r>
    </w:p>
    <w:p w14:paraId="672868F5" w14:textId="77777777" w:rsidR="00BF4161" w:rsidRPr="005F278A" w:rsidRDefault="00BF4161" w:rsidP="00BF4161">
      <w:pPr>
        <w:numPr>
          <w:ilvl w:val="0"/>
          <w:numId w:val="6"/>
        </w:numPr>
        <w:rPr>
          <w:color w:val="000000" w:themeColor="text1"/>
        </w:rPr>
      </w:pPr>
      <w:r w:rsidRPr="005F278A">
        <w:rPr>
          <w:color w:val="000000" w:themeColor="text1"/>
        </w:rPr>
        <w:t>If Senna fails to provide utilities or premises access for more than 7 consecutive days, ME may suspend revenue-share payments until the issue is resolved.</w:t>
      </w:r>
    </w:p>
    <w:p w14:paraId="144F6DE7" w14:textId="77777777" w:rsidR="00BF4161" w:rsidRPr="005F278A" w:rsidRDefault="00BF4161" w:rsidP="00BF4161">
      <w:pPr>
        <w:numPr>
          <w:ilvl w:val="0"/>
          <w:numId w:val="6"/>
        </w:numPr>
        <w:rPr>
          <w:color w:val="000000" w:themeColor="text1"/>
        </w:rPr>
      </w:pPr>
      <w:r w:rsidRPr="005F278A">
        <w:rPr>
          <w:color w:val="000000" w:themeColor="text1"/>
        </w:rPr>
        <w:t xml:space="preserve">If failure continues beyond 30 days, the matter </w:t>
      </w:r>
      <w:r w:rsidRPr="005F278A">
        <w:rPr>
          <w:b/>
          <w:bCs/>
          <w:color w:val="000000" w:themeColor="text1"/>
        </w:rPr>
        <w:t>shall first be jointly reviewed</w:t>
      </w:r>
      <w:r w:rsidRPr="005F278A">
        <w:rPr>
          <w:color w:val="000000" w:themeColor="text1"/>
        </w:rPr>
        <w:t xml:space="preserve"> by both parties in good faith. If no resolution is reached, ME shall be entitled to terminate this MoU and revert to the April 2024 Agreement.</w:t>
      </w:r>
    </w:p>
    <w:p w14:paraId="4637E3CD" w14:textId="77777777" w:rsidR="00BF4161" w:rsidRPr="005F278A" w:rsidRDefault="00BF4161" w:rsidP="00BF4161">
      <w:pPr>
        <w:rPr>
          <w:color w:val="000000" w:themeColor="text1"/>
        </w:rPr>
      </w:pPr>
      <w:r w:rsidRPr="005F278A">
        <w:rPr>
          <w:color w:val="000000" w:themeColor="text1"/>
        </w:rPr>
        <w:pict w14:anchorId="1F787CE3">
          <v:rect id="_x0000_i1028" style="width:0;height:1.5pt" o:hralign="center" o:hrstd="t" o:hr="t" fillcolor="#a0a0a0" stroked="f"/>
        </w:pict>
      </w:r>
    </w:p>
    <w:p w14:paraId="692B01BE" w14:textId="77777777" w:rsidR="00BF4161" w:rsidRPr="005F278A" w:rsidRDefault="00BF4161" w:rsidP="00BF4161">
      <w:pPr>
        <w:rPr>
          <w:b/>
          <w:bCs/>
          <w:color w:val="000000" w:themeColor="text1"/>
        </w:rPr>
      </w:pPr>
      <w:r w:rsidRPr="005F278A">
        <w:rPr>
          <w:b/>
          <w:bCs/>
          <w:color w:val="000000" w:themeColor="text1"/>
        </w:rPr>
        <w:t>3. Maintenance</w:t>
      </w:r>
    </w:p>
    <w:p w14:paraId="31EEC0CC" w14:textId="77777777" w:rsidR="00BF4161" w:rsidRPr="005F278A" w:rsidRDefault="00BF4161" w:rsidP="00BF4161">
      <w:pPr>
        <w:rPr>
          <w:color w:val="000000" w:themeColor="text1"/>
        </w:rPr>
      </w:pPr>
      <w:r w:rsidRPr="005F278A">
        <w:rPr>
          <w:b/>
          <w:bCs/>
          <w:color w:val="000000" w:themeColor="text1"/>
        </w:rPr>
        <w:t>ME responsibility:</w:t>
      </w:r>
    </w:p>
    <w:p w14:paraId="2F6725BB" w14:textId="77777777" w:rsidR="00BF4161" w:rsidRPr="005F278A" w:rsidRDefault="00BF4161" w:rsidP="00BF4161">
      <w:pPr>
        <w:numPr>
          <w:ilvl w:val="0"/>
          <w:numId w:val="7"/>
        </w:numPr>
        <w:rPr>
          <w:color w:val="000000" w:themeColor="text1"/>
        </w:rPr>
      </w:pPr>
      <w:r w:rsidRPr="005F278A">
        <w:rPr>
          <w:color w:val="000000" w:themeColor="text1"/>
        </w:rPr>
        <w:t>Routine upkeep of kitchen equipment, including freezers, chillers, coffee machines, ice machines, etc.</w:t>
      </w:r>
    </w:p>
    <w:p w14:paraId="231F45AF" w14:textId="77777777" w:rsidR="00BF4161" w:rsidRPr="005F278A" w:rsidRDefault="00BF4161" w:rsidP="00BF4161">
      <w:pPr>
        <w:numPr>
          <w:ilvl w:val="0"/>
          <w:numId w:val="7"/>
        </w:numPr>
        <w:rPr>
          <w:color w:val="000000" w:themeColor="text1"/>
        </w:rPr>
      </w:pPr>
      <w:r w:rsidRPr="005F278A">
        <w:rPr>
          <w:color w:val="000000" w:themeColor="text1"/>
        </w:rPr>
        <w:t>Minor, non-structural repairs directly linked to daily operations.</w:t>
      </w:r>
    </w:p>
    <w:p w14:paraId="01C120BF" w14:textId="77777777" w:rsidR="00BF4161" w:rsidRPr="005F278A" w:rsidRDefault="00BF4161" w:rsidP="00BF4161">
      <w:pPr>
        <w:rPr>
          <w:color w:val="000000" w:themeColor="text1"/>
        </w:rPr>
      </w:pPr>
      <w:r w:rsidRPr="005F278A">
        <w:rPr>
          <w:b/>
          <w:bCs/>
          <w:color w:val="000000" w:themeColor="text1"/>
        </w:rPr>
        <w:lastRenderedPageBreak/>
        <w:t>Senna responsibility:</w:t>
      </w:r>
    </w:p>
    <w:p w14:paraId="6911EE84" w14:textId="77777777" w:rsidR="00BF4161" w:rsidRPr="005F278A" w:rsidRDefault="00BF4161" w:rsidP="00BF4161">
      <w:pPr>
        <w:numPr>
          <w:ilvl w:val="0"/>
          <w:numId w:val="8"/>
        </w:numPr>
        <w:rPr>
          <w:color w:val="000000" w:themeColor="text1"/>
        </w:rPr>
      </w:pPr>
      <w:r w:rsidRPr="005F278A">
        <w:rPr>
          <w:color w:val="000000" w:themeColor="text1"/>
        </w:rPr>
        <w:t>All warranties of kitchen, electrical, and other major equipment shall be claimed by Senna as the asset owner.</w:t>
      </w:r>
    </w:p>
    <w:p w14:paraId="6FF82175" w14:textId="77777777" w:rsidR="00BF4161" w:rsidRPr="005F278A" w:rsidRDefault="00BF4161" w:rsidP="00BF4161">
      <w:pPr>
        <w:numPr>
          <w:ilvl w:val="0"/>
          <w:numId w:val="8"/>
        </w:numPr>
        <w:rPr>
          <w:color w:val="000000" w:themeColor="text1"/>
        </w:rPr>
      </w:pPr>
      <w:r w:rsidRPr="005F278A">
        <w:rPr>
          <w:color w:val="000000" w:themeColor="text1"/>
        </w:rPr>
        <w:t>All major common equipment maintenance and replacements, including generators, HVAC/air-conditioning, water systems, electrical panels, elevators, and similar capital equipment.</w:t>
      </w:r>
    </w:p>
    <w:p w14:paraId="1D287EBE" w14:textId="77777777" w:rsidR="00BF4161" w:rsidRPr="005F278A" w:rsidRDefault="00BF4161" w:rsidP="00BF4161">
      <w:pPr>
        <w:numPr>
          <w:ilvl w:val="0"/>
          <w:numId w:val="8"/>
        </w:numPr>
        <w:rPr>
          <w:color w:val="000000" w:themeColor="text1"/>
        </w:rPr>
      </w:pPr>
      <w:r w:rsidRPr="005F278A">
        <w:rPr>
          <w:color w:val="000000" w:themeColor="text1"/>
        </w:rPr>
        <w:t>Structural and common-area maintenance, including lifts, parking, water supply systems, staff quarters, and utility infrastructure.</w:t>
      </w:r>
    </w:p>
    <w:p w14:paraId="3592EE9B" w14:textId="77777777" w:rsidR="00BF4161" w:rsidRPr="005F278A" w:rsidRDefault="00BF4161" w:rsidP="00BF4161">
      <w:pPr>
        <w:rPr>
          <w:color w:val="000000" w:themeColor="text1"/>
        </w:rPr>
      </w:pPr>
      <w:r w:rsidRPr="005F278A">
        <w:rPr>
          <w:b/>
          <w:bCs/>
          <w:color w:val="000000" w:themeColor="text1"/>
        </w:rPr>
        <w:t>Failure to maintain:</w:t>
      </w:r>
    </w:p>
    <w:p w14:paraId="60D870E5" w14:textId="77777777" w:rsidR="00BF4161" w:rsidRPr="005F278A" w:rsidRDefault="00BF4161" w:rsidP="00BF4161">
      <w:pPr>
        <w:numPr>
          <w:ilvl w:val="0"/>
          <w:numId w:val="9"/>
        </w:numPr>
        <w:rPr>
          <w:color w:val="000000" w:themeColor="text1"/>
        </w:rPr>
      </w:pPr>
      <w:r w:rsidRPr="005F278A">
        <w:rPr>
          <w:color w:val="000000" w:themeColor="text1"/>
        </w:rPr>
        <w:t xml:space="preserve">If Senna does not </w:t>
      </w:r>
      <w:proofErr w:type="spellStart"/>
      <w:r w:rsidRPr="005F278A">
        <w:rPr>
          <w:color w:val="000000" w:themeColor="text1"/>
        </w:rPr>
        <w:t>honor</w:t>
      </w:r>
      <w:proofErr w:type="spellEnd"/>
      <w:r w:rsidRPr="005F278A">
        <w:rPr>
          <w:color w:val="000000" w:themeColor="text1"/>
        </w:rPr>
        <w:t xml:space="preserve"> warranties or fails to rectify major breakdowns within 15 days of written notice, ME may (a) deduct the full cost of repair/replacement from Senna’s revenue share, or (b) suspend revenue-share payments until resolution.</w:t>
      </w:r>
    </w:p>
    <w:p w14:paraId="6A6FF10F" w14:textId="77777777" w:rsidR="00BF4161" w:rsidRPr="005F278A" w:rsidRDefault="00BF4161" w:rsidP="00BF4161">
      <w:pPr>
        <w:numPr>
          <w:ilvl w:val="0"/>
          <w:numId w:val="9"/>
        </w:numPr>
        <w:rPr>
          <w:color w:val="000000" w:themeColor="text1"/>
        </w:rPr>
      </w:pPr>
      <w:r w:rsidRPr="005F278A">
        <w:rPr>
          <w:color w:val="000000" w:themeColor="text1"/>
        </w:rPr>
        <w:t xml:space="preserve">If such failure continues beyond 30 days, </w:t>
      </w:r>
      <w:r w:rsidRPr="005F278A">
        <w:rPr>
          <w:b/>
          <w:bCs/>
          <w:color w:val="000000" w:themeColor="text1"/>
        </w:rPr>
        <w:t>the matter shall first be jointly reviewed by both parties</w:t>
      </w:r>
      <w:r w:rsidRPr="005F278A">
        <w:rPr>
          <w:color w:val="000000" w:themeColor="text1"/>
        </w:rPr>
        <w:t>. If no resolution is reached, ME shall be entitled to terminate this MoU and revert to the April 2024 Agreement.</w:t>
      </w:r>
    </w:p>
    <w:p w14:paraId="637FAD8E" w14:textId="77777777" w:rsidR="00BF4161" w:rsidRPr="005F278A" w:rsidRDefault="00BF4161" w:rsidP="00BF4161">
      <w:pPr>
        <w:numPr>
          <w:ilvl w:val="0"/>
          <w:numId w:val="9"/>
        </w:numPr>
        <w:rPr>
          <w:color w:val="000000" w:themeColor="text1"/>
        </w:rPr>
      </w:pPr>
      <w:r w:rsidRPr="005F278A">
        <w:rPr>
          <w:color w:val="000000" w:themeColor="text1"/>
        </w:rPr>
        <w:t>ME shall not be liable for any business interruption, loss of revenue, or reputational damage caused by Senna’s failure.</w:t>
      </w:r>
    </w:p>
    <w:p w14:paraId="34320A03" w14:textId="77777777" w:rsidR="00BF4161" w:rsidRPr="005F278A" w:rsidRDefault="00BF4161" w:rsidP="00BF4161">
      <w:pPr>
        <w:rPr>
          <w:color w:val="000000" w:themeColor="text1"/>
        </w:rPr>
      </w:pPr>
      <w:r w:rsidRPr="005F278A">
        <w:rPr>
          <w:color w:val="000000" w:themeColor="text1"/>
        </w:rPr>
        <w:pict w14:anchorId="6C5BE4AF">
          <v:rect id="_x0000_i1029" style="width:0;height:1.5pt" o:hralign="center" o:hrstd="t" o:hr="t" fillcolor="#a0a0a0" stroked="f"/>
        </w:pict>
      </w:r>
    </w:p>
    <w:p w14:paraId="7EB6DE5E" w14:textId="77777777" w:rsidR="00BF4161" w:rsidRPr="005F278A" w:rsidRDefault="00BF4161" w:rsidP="00BF4161">
      <w:pPr>
        <w:rPr>
          <w:b/>
          <w:bCs/>
          <w:color w:val="000000" w:themeColor="text1"/>
        </w:rPr>
      </w:pPr>
      <w:r w:rsidRPr="005F278A">
        <w:rPr>
          <w:b/>
          <w:bCs/>
          <w:color w:val="000000" w:themeColor="text1"/>
        </w:rPr>
        <w:t>4. Scope of Agreement</w:t>
      </w:r>
    </w:p>
    <w:p w14:paraId="487DAEB7" w14:textId="77777777" w:rsidR="00BF4161" w:rsidRPr="005F278A" w:rsidRDefault="00BF4161" w:rsidP="00BF4161">
      <w:pPr>
        <w:numPr>
          <w:ilvl w:val="0"/>
          <w:numId w:val="10"/>
        </w:numPr>
        <w:rPr>
          <w:color w:val="000000" w:themeColor="text1"/>
        </w:rPr>
      </w:pPr>
      <w:r w:rsidRPr="005F278A">
        <w:rPr>
          <w:color w:val="000000" w:themeColor="text1"/>
        </w:rPr>
        <w:t xml:space="preserve">Covers </w:t>
      </w:r>
      <w:proofErr w:type="spellStart"/>
      <w:r w:rsidRPr="005F278A">
        <w:rPr>
          <w:color w:val="000000" w:themeColor="text1"/>
        </w:rPr>
        <w:t>Anma</w:t>
      </w:r>
      <w:proofErr w:type="spellEnd"/>
      <w:r w:rsidRPr="005F278A">
        <w:rPr>
          <w:color w:val="000000" w:themeColor="text1"/>
        </w:rPr>
        <w:t xml:space="preserve"> and Euphoria on a combined revenue basis.</w:t>
      </w:r>
    </w:p>
    <w:p w14:paraId="18A471FB" w14:textId="77777777" w:rsidR="00BF4161" w:rsidRPr="005F278A" w:rsidRDefault="00BF4161" w:rsidP="00BF4161">
      <w:pPr>
        <w:numPr>
          <w:ilvl w:val="0"/>
          <w:numId w:val="10"/>
        </w:numPr>
        <w:rPr>
          <w:color w:val="000000" w:themeColor="text1"/>
        </w:rPr>
      </w:pPr>
      <w:r w:rsidRPr="005F278A">
        <w:rPr>
          <w:color w:val="000000" w:themeColor="text1"/>
        </w:rPr>
        <w:t>April 2024 Agreement remains fully in force; this MoU is a continuation, not a replacement.</w:t>
      </w:r>
    </w:p>
    <w:p w14:paraId="77B5794E" w14:textId="77777777" w:rsidR="00BF4161" w:rsidRPr="005F278A" w:rsidRDefault="00BF4161" w:rsidP="00BF4161">
      <w:pPr>
        <w:numPr>
          <w:ilvl w:val="0"/>
          <w:numId w:val="10"/>
        </w:numPr>
        <w:rPr>
          <w:color w:val="000000" w:themeColor="text1"/>
        </w:rPr>
      </w:pPr>
      <w:r w:rsidRPr="005F278A">
        <w:rPr>
          <w:color w:val="000000" w:themeColor="text1"/>
        </w:rPr>
        <w:t>Miracles Premises: To serve as store room. If used for customer-facing commercial purposes, a separate agreement may be executed.</w:t>
      </w:r>
    </w:p>
    <w:p w14:paraId="07FB9E59" w14:textId="77777777" w:rsidR="00BF4161" w:rsidRPr="005F278A" w:rsidRDefault="00BF4161" w:rsidP="00BF4161">
      <w:pPr>
        <w:rPr>
          <w:color w:val="000000" w:themeColor="text1"/>
        </w:rPr>
      </w:pPr>
      <w:r w:rsidRPr="005F278A">
        <w:rPr>
          <w:color w:val="000000" w:themeColor="text1"/>
        </w:rPr>
        <w:pict w14:anchorId="1C60EDB6">
          <v:rect id="_x0000_i1030" style="width:0;height:1.5pt" o:hralign="center" o:hrstd="t" o:hr="t" fillcolor="#a0a0a0" stroked="f"/>
        </w:pict>
      </w:r>
    </w:p>
    <w:p w14:paraId="5AF67D4B" w14:textId="77777777" w:rsidR="00BF4161" w:rsidRPr="005F278A" w:rsidRDefault="00BF4161" w:rsidP="00BF4161">
      <w:pPr>
        <w:rPr>
          <w:b/>
          <w:bCs/>
          <w:color w:val="000000" w:themeColor="text1"/>
        </w:rPr>
      </w:pPr>
      <w:r w:rsidRPr="005F278A">
        <w:rPr>
          <w:b/>
          <w:bCs/>
          <w:color w:val="000000" w:themeColor="text1"/>
        </w:rPr>
        <w:t>5. Termination &amp; Continuity</w:t>
      </w:r>
    </w:p>
    <w:p w14:paraId="3D319298" w14:textId="77777777" w:rsidR="00BF4161" w:rsidRPr="005F278A" w:rsidRDefault="00BF4161" w:rsidP="00BF4161">
      <w:pPr>
        <w:numPr>
          <w:ilvl w:val="0"/>
          <w:numId w:val="11"/>
        </w:numPr>
        <w:rPr>
          <w:color w:val="000000" w:themeColor="text1"/>
        </w:rPr>
      </w:pPr>
      <w:r w:rsidRPr="005F278A">
        <w:rPr>
          <w:color w:val="000000" w:themeColor="text1"/>
        </w:rPr>
        <w:t xml:space="preserve">If combined sales do not reach ₹15 lakhs within 12 months, the matter shall be </w:t>
      </w:r>
      <w:r w:rsidRPr="005F278A">
        <w:rPr>
          <w:b/>
          <w:bCs/>
          <w:color w:val="000000" w:themeColor="text1"/>
        </w:rPr>
        <w:t>jointly reviewed</w:t>
      </w:r>
      <w:r w:rsidRPr="005F278A">
        <w:rPr>
          <w:color w:val="000000" w:themeColor="text1"/>
        </w:rPr>
        <w:t xml:space="preserve"> by both parties in good faith.</w:t>
      </w:r>
    </w:p>
    <w:p w14:paraId="31D19DB9" w14:textId="77777777" w:rsidR="00BF4161" w:rsidRPr="005F278A" w:rsidRDefault="00BF4161" w:rsidP="00BF4161">
      <w:pPr>
        <w:numPr>
          <w:ilvl w:val="0"/>
          <w:numId w:val="11"/>
        </w:numPr>
        <w:rPr>
          <w:color w:val="000000" w:themeColor="text1"/>
        </w:rPr>
      </w:pPr>
      <w:r w:rsidRPr="005F278A">
        <w:rPr>
          <w:color w:val="000000" w:themeColor="text1"/>
        </w:rPr>
        <w:t>If the shortfall materially affects operations and no mutually acceptable resolution is reached, ME retains the right to renegotiate or terminate this MoU and revert to the April 2024 Agreement.</w:t>
      </w:r>
    </w:p>
    <w:p w14:paraId="519C8724" w14:textId="77777777" w:rsidR="00BF4161" w:rsidRPr="005F278A" w:rsidRDefault="00BF4161" w:rsidP="00BF4161">
      <w:pPr>
        <w:numPr>
          <w:ilvl w:val="0"/>
          <w:numId w:val="11"/>
        </w:numPr>
        <w:rPr>
          <w:color w:val="000000" w:themeColor="text1"/>
        </w:rPr>
      </w:pPr>
      <w:r w:rsidRPr="005F278A">
        <w:rPr>
          <w:color w:val="000000" w:themeColor="text1"/>
        </w:rPr>
        <w:t>ME shall release revenue share before the 10th of every month.</w:t>
      </w:r>
    </w:p>
    <w:p w14:paraId="7CF94E1C" w14:textId="77777777" w:rsidR="00BF4161" w:rsidRPr="005F278A" w:rsidRDefault="00BF4161" w:rsidP="00BF4161">
      <w:pPr>
        <w:numPr>
          <w:ilvl w:val="0"/>
          <w:numId w:val="11"/>
        </w:numPr>
        <w:rPr>
          <w:color w:val="000000" w:themeColor="text1"/>
        </w:rPr>
      </w:pPr>
      <w:r w:rsidRPr="005F278A">
        <w:rPr>
          <w:color w:val="000000" w:themeColor="text1"/>
        </w:rPr>
        <w:t>If revenue sharing is delayed for more than a month, it shall be treated as default only after written notice and a 15-day cure period.</w:t>
      </w:r>
    </w:p>
    <w:p w14:paraId="033686CE" w14:textId="77777777" w:rsidR="00BF4161" w:rsidRPr="005F278A" w:rsidRDefault="00BF4161" w:rsidP="00BF4161">
      <w:pPr>
        <w:numPr>
          <w:ilvl w:val="0"/>
          <w:numId w:val="11"/>
        </w:numPr>
        <w:rPr>
          <w:color w:val="000000" w:themeColor="text1"/>
        </w:rPr>
      </w:pPr>
      <w:r w:rsidRPr="005F278A">
        <w:rPr>
          <w:color w:val="000000" w:themeColor="text1"/>
        </w:rPr>
        <w:t>If any disputes, encumbrances, or landlord issues materially affect operations, ME may revoke this MoU and revert to the April 2024 Agreement.</w:t>
      </w:r>
    </w:p>
    <w:p w14:paraId="5DDE3F69" w14:textId="77777777" w:rsidR="00BF4161" w:rsidRPr="005F278A" w:rsidRDefault="00BF4161" w:rsidP="00BF4161">
      <w:pPr>
        <w:rPr>
          <w:color w:val="000000" w:themeColor="text1"/>
        </w:rPr>
      </w:pPr>
      <w:r w:rsidRPr="005F278A">
        <w:rPr>
          <w:color w:val="000000" w:themeColor="text1"/>
        </w:rPr>
        <w:pict w14:anchorId="4D8C1464">
          <v:rect id="_x0000_i1031" style="width:0;height:1.5pt" o:hralign="center" o:hrstd="t" o:hr="t" fillcolor="#a0a0a0" stroked="f"/>
        </w:pict>
      </w:r>
    </w:p>
    <w:p w14:paraId="3233904A" w14:textId="77777777" w:rsidR="00BF4161" w:rsidRPr="005F278A" w:rsidRDefault="00BF4161" w:rsidP="00BF4161">
      <w:pPr>
        <w:rPr>
          <w:b/>
          <w:bCs/>
          <w:color w:val="000000" w:themeColor="text1"/>
        </w:rPr>
      </w:pPr>
      <w:r w:rsidRPr="005F278A">
        <w:rPr>
          <w:b/>
          <w:bCs/>
          <w:color w:val="000000" w:themeColor="text1"/>
        </w:rPr>
        <w:lastRenderedPageBreak/>
        <w:t>6. Duration &amp; Premises Condition</w:t>
      </w:r>
    </w:p>
    <w:p w14:paraId="7F333BFF" w14:textId="77777777" w:rsidR="00BF4161" w:rsidRPr="005F278A" w:rsidRDefault="00BF4161" w:rsidP="00BF4161">
      <w:pPr>
        <w:numPr>
          <w:ilvl w:val="0"/>
          <w:numId w:val="12"/>
        </w:numPr>
        <w:rPr>
          <w:color w:val="000000" w:themeColor="text1"/>
        </w:rPr>
      </w:pPr>
      <w:r w:rsidRPr="005F278A">
        <w:rPr>
          <w:color w:val="000000" w:themeColor="text1"/>
        </w:rPr>
        <w:t>Valid until December 2029, in alignment with the current rental contract.</w:t>
      </w:r>
    </w:p>
    <w:p w14:paraId="6B91B306" w14:textId="77777777" w:rsidR="00BF4161" w:rsidRPr="005F278A" w:rsidRDefault="00BF4161" w:rsidP="00BF4161">
      <w:pPr>
        <w:numPr>
          <w:ilvl w:val="0"/>
          <w:numId w:val="12"/>
        </w:numPr>
        <w:rPr>
          <w:color w:val="000000" w:themeColor="text1"/>
        </w:rPr>
      </w:pPr>
      <w:r w:rsidRPr="005F278A">
        <w:rPr>
          <w:b/>
          <w:bCs/>
          <w:color w:val="000000" w:themeColor="text1"/>
        </w:rPr>
        <w:t>If Senna renews or extends its lease with the landlord beyond December 2029, this MoU (and the April 2024 Agreement) shall automatically extend for the same duration and on the same terms, unless otherwise mutually agreed in writing.</w:t>
      </w:r>
    </w:p>
    <w:p w14:paraId="4F8DE417" w14:textId="77777777" w:rsidR="00BF4161" w:rsidRPr="005F278A" w:rsidRDefault="00BF4161" w:rsidP="00BF4161">
      <w:pPr>
        <w:numPr>
          <w:ilvl w:val="0"/>
          <w:numId w:val="12"/>
        </w:numPr>
        <w:rPr>
          <w:color w:val="000000" w:themeColor="text1"/>
        </w:rPr>
      </w:pPr>
      <w:r w:rsidRPr="005F278A">
        <w:rPr>
          <w:color w:val="000000" w:themeColor="text1"/>
        </w:rPr>
        <w:t>This arrangement is strictly dependent on clear, worry-free premises and uninterrupted operations.</w:t>
      </w:r>
    </w:p>
    <w:p w14:paraId="11742A63" w14:textId="77777777" w:rsidR="00BF4161" w:rsidRPr="005F278A" w:rsidRDefault="00BF4161" w:rsidP="00BF4161">
      <w:pPr>
        <w:rPr>
          <w:color w:val="000000" w:themeColor="text1"/>
        </w:rPr>
      </w:pPr>
      <w:r w:rsidRPr="005F278A">
        <w:rPr>
          <w:color w:val="000000" w:themeColor="text1"/>
        </w:rPr>
        <w:pict w14:anchorId="11F71FCA">
          <v:rect id="_x0000_i1032" style="width:0;height:1.5pt" o:hralign="center" o:hrstd="t" o:hr="t" fillcolor="#a0a0a0" stroked="f"/>
        </w:pict>
      </w:r>
    </w:p>
    <w:p w14:paraId="308ADE40" w14:textId="77777777" w:rsidR="00BF4161" w:rsidRPr="005F278A" w:rsidRDefault="00BF4161" w:rsidP="00BF4161">
      <w:pPr>
        <w:rPr>
          <w:b/>
          <w:bCs/>
          <w:color w:val="000000" w:themeColor="text1"/>
        </w:rPr>
      </w:pPr>
      <w:r w:rsidRPr="005F278A">
        <w:rPr>
          <w:b/>
          <w:bCs/>
          <w:color w:val="000000" w:themeColor="text1"/>
        </w:rPr>
        <w:t>7. Access, Assets &amp; Support</w:t>
      </w:r>
    </w:p>
    <w:p w14:paraId="5A7CFF43" w14:textId="77777777" w:rsidR="00BF4161" w:rsidRPr="005F278A" w:rsidRDefault="00BF4161" w:rsidP="00BF4161">
      <w:pPr>
        <w:numPr>
          <w:ilvl w:val="0"/>
          <w:numId w:val="13"/>
        </w:numPr>
        <w:rPr>
          <w:color w:val="000000" w:themeColor="text1"/>
        </w:rPr>
      </w:pPr>
      <w:r w:rsidRPr="005F278A">
        <w:rPr>
          <w:b/>
          <w:bCs/>
          <w:color w:val="000000" w:themeColor="text1"/>
        </w:rPr>
        <w:t>Kitchen Equipment:</w:t>
      </w:r>
      <w:r w:rsidRPr="005F278A">
        <w:rPr>
          <w:color w:val="000000" w:themeColor="text1"/>
        </w:rPr>
        <w:t xml:space="preserve"> All kitchen equipment installed in the premises are Senna’s assets. They shall not be removed, transferred, or disposed of without mutual written consent. ME shall have complete and unhindered access for operations at all times and may move equipment within the premises as needed.</w:t>
      </w:r>
    </w:p>
    <w:p w14:paraId="08598828" w14:textId="77777777" w:rsidR="00BF4161" w:rsidRPr="005F278A" w:rsidRDefault="00BF4161" w:rsidP="00BF4161">
      <w:pPr>
        <w:numPr>
          <w:ilvl w:val="0"/>
          <w:numId w:val="13"/>
        </w:numPr>
        <w:rPr>
          <w:b/>
          <w:bCs/>
          <w:color w:val="000000" w:themeColor="text1"/>
        </w:rPr>
      </w:pPr>
      <w:r w:rsidRPr="005F278A">
        <w:rPr>
          <w:b/>
          <w:bCs/>
          <w:color w:val="000000" w:themeColor="text1"/>
        </w:rPr>
        <w:t>Transport Support:</w:t>
      </w:r>
      <w:r w:rsidRPr="005F278A">
        <w:rPr>
          <w:color w:val="000000" w:themeColor="text1"/>
        </w:rPr>
        <w:t xml:space="preserve"> </w:t>
      </w:r>
      <w:r w:rsidRPr="005F278A">
        <w:rPr>
          <w:b/>
          <w:bCs/>
          <w:color w:val="000000" w:themeColor="text1"/>
        </w:rPr>
        <w:t>Until ME procures its own vehicle (within 6 months), Senna shall provide one vehicle twice a week for operational needs, reimbursed at ₹15,000/month. For additional trips, ME shall reimburse fuel at actuals. After 6 months, ME will arrange its own vehicle and driver.</w:t>
      </w:r>
    </w:p>
    <w:p w14:paraId="6DC91FB3" w14:textId="77777777" w:rsidR="00BF4161" w:rsidRPr="005F278A" w:rsidRDefault="00BF4161" w:rsidP="00BF4161">
      <w:pPr>
        <w:numPr>
          <w:ilvl w:val="0"/>
          <w:numId w:val="13"/>
        </w:numPr>
        <w:rPr>
          <w:color w:val="000000" w:themeColor="text1"/>
        </w:rPr>
      </w:pPr>
      <w:r w:rsidRPr="005F278A">
        <w:rPr>
          <w:b/>
          <w:bCs/>
          <w:color w:val="000000" w:themeColor="text1"/>
        </w:rPr>
        <w:t>CCTV Access:</w:t>
      </w:r>
      <w:r w:rsidRPr="005F278A">
        <w:rPr>
          <w:color w:val="000000" w:themeColor="text1"/>
        </w:rPr>
        <w:t xml:space="preserve"> All live access, logins, and control of CCTV covering </w:t>
      </w:r>
      <w:proofErr w:type="spellStart"/>
      <w:r w:rsidRPr="005F278A">
        <w:rPr>
          <w:color w:val="000000" w:themeColor="text1"/>
        </w:rPr>
        <w:t>Anma</w:t>
      </w:r>
      <w:proofErr w:type="spellEnd"/>
      <w:r w:rsidRPr="005F278A">
        <w:rPr>
          <w:color w:val="000000" w:themeColor="text1"/>
        </w:rPr>
        <w:t xml:space="preserve"> &amp; Euphoria operations shall rest exclusively with ME. Senna shall not have live access. Senna may request archival footage for landlord/security purposes. Senna confirms no third parties (including ex-staff) will have access.</w:t>
      </w:r>
    </w:p>
    <w:p w14:paraId="57D20692" w14:textId="77777777" w:rsidR="00BF4161" w:rsidRPr="005F278A" w:rsidRDefault="00BF4161" w:rsidP="00BF4161">
      <w:pPr>
        <w:numPr>
          <w:ilvl w:val="0"/>
          <w:numId w:val="13"/>
        </w:numPr>
        <w:rPr>
          <w:color w:val="000000" w:themeColor="text1"/>
        </w:rPr>
      </w:pPr>
      <w:r w:rsidRPr="005F278A">
        <w:rPr>
          <w:b/>
          <w:bCs/>
          <w:color w:val="000000" w:themeColor="text1"/>
        </w:rPr>
        <w:t>OTT Platform Access:</w:t>
      </w:r>
      <w:r w:rsidRPr="005F278A">
        <w:rPr>
          <w:color w:val="000000" w:themeColor="text1"/>
        </w:rPr>
        <w:t xml:space="preserve"> Exclusive access and control over Swiggy, Zomato, and all future delivery platforms shall rest solely with ME. Senna may be provided view-only access for review, without administrative control.</w:t>
      </w:r>
    </w:p>
    <w:p w14:paraId="2F52E249" w14:textId="77777777" w:rsidR="00BF4161" w:rsidRPr="005F278A" w:rsidRDefault="00BF4161" w:rsidP="00BF4161">
      <w:pPr>
        <w:numPr>
          <w:ilvl w:val="0"/>
          <w:numId w:val="13"/>
        </w:numPr>
        <w:rPr>
          <w:color w:val="000000" w:themeColor="text1"/>
        </w:rPr>
      </w:pPr>
      <w:r w:rsidRPr="005F278A">
        <w:rPr>
          <w:b/>
          <w:bCs/>
          <w:color w:val="000000" w:themeColor="text1"/>
        </w:rPr>
        <w:t>Social Media Platforms:</w:t>
      </w:r>
      <w:r w:rsidRPr="005F278A">
        <w:rPr>
          <w:color w:val="000000" w:themeColor="text1"/>
        </w:rPr>
        <w:t xml:space="preserve"> Any and all social media accounts/pages/handles relating to </w:t>
      </w:r>
      <w:proofErr w:type="spellStart"/>
      <w:r w:rsidRPr="005F278A">
        <w:rPr>
          <w:color w:val="000000" w:themeColor="text1"/>
        </w:rPr>
        <w:t>Anma</w:t>
      </w:r>
      <w:proofErr w:type="spellEnd"/>
      <w:r w:rsidRPr="005F278A">
        <w:rPr>
          <w:color w:val="000000" w:themeColor="text1"/>
        </w:rPr>
        <w:t>, Euphoria, or associated operations, whether created by Senna in the past or otherwise, shall be transferred fully to ME. All login credentials, admin rights, and ownership must be handed over. Senna shall not create, manage, or retain access to any business-related social media without ME’s prior written approval.</w:t>
      </w:r>
    </w:p>
    <w:p w14:paraId="19BFDCCB" w14:textId="77777777" w:rsidR="00BF4161" w:rsidRPr="005F278A" w:rsidRDefault="00BF4161" w:rsidP="00BF4161">
      <w:pPr>
        <w:rPr>
          <w:color w:val="000000" w:themeColor="text1"/>
        </w:rPr>
      </w:pPr>
      <w:r w:rsidRPr="005F278A">
        <w:rPr>
          <w:color w:val="000000" w:themeColor="text1"/>
        </w:rPr>
        <w:pict w14:anchorId="508B4B98">
          <v:rect id="_x0000_i1033" style="width:0;height:1.5pt" o:hralign="center" o:hrstd="t" o:hr="t" fillcolor="#a0a0a0" stroked="f"/>
        </w:pict>
      </w:r>
    </w:p>
    <w:p w14:paraId="70861C27" w14:textId="77777777" w:rsidR="00BF4161" w:rsidRPr="005F278A" w:rsidRDefault="00BF4161" w:rsidP="00BF4161">
      <w:pPr>
        <w:rPr>
          <w:b/>
          <w:bCs/>
          <w:color w:val="000000" w:themeColor="text1"/>
        </w:rPr>
      </w:pPr>
      <w:r w:rsidRPr="005F278A">
        <w:rPr>
          <w:b/>
          <w:bCs/>
          <w:color w:val="000000" w:themeColor="text1"/>
        </w:rPr>
        <w:t>8. Indemnity</w:t>
      </w:r>
    </w:p>
    <w:p w14:paraId="63F2FE26" w14:textId="77777777" w:rsidR="00BF4161" w:rsidRPr="005F278A" w:rsidRDefault="00BF4161" w:rsidP="00BF4161">
      <w:pPr>
        <w:numPr>
          <w:ilvl w:val="0"/>
          <w:numId w:val="14"/>
        </w:numPr>
        <w:rPr>
          <w:color w:val="000000" w:themeColor="text1"/>
        </w:rPr>
      </w:pPr>
      <w:r w:rsidRPr="005F278A">
        <w:rPr>
          <w:color w:val="000000" w:themeColor="text1"/>
        </w:rPr>
        <w:t>Senna indemnifies ME against all losses, claims, or disruptions arising from landlord obligations, encumbrances, utilities, or infrastructure issues.</w:t>
      </w:r>
    </w:p>
    <w:p w14:paraId="7C0CECEA" w14:textId="77777777" w:rsidR="00BF4161" w:rsidRPr="005F278A" w:rsidRDefault="00BF4161" w:rsidP="00BF4161">
      <w:pPr>
        <w:numPr>
          <w:ilvl w:val="0"/>
          <w:numId w:val="14"/>
        </w:numPr>
        <w:rPr>
          <w:color w:val="000000" w:themeColor="text1"/>
        </w:rPr>
      </w:pPr>
      <w:r w:rsidRPr="005F278A">
        <w:rPr>
          <w:color w:val="000000" w:themeColor="text1"/>
        </w:rPr>
        <w:t>ME indemnifies Senna only for losses arising directly from ME’s operational negligence.</w:t>
      </w:r>
    </w:p>
    <w:p w14:paraId="16E9C98B" w14:textId="77777777" w:rsidR="00BF4161" w:rsidRPr="005F278A" w:rsidRDefault="00BF4161" w:rsidP="00BF4161">
      <w:pPr>
        <w:rPr>
          <w:color w:val="000000" w:themeColor="text1"/>
        </w:rPr>
      </w:pPr>
      <w:r w:rsidRPr="005F278A">
        <w:rPr>
          <w:color w:val="000000" w:themeColor="text1"/>
        </w:rPr>
        <w:pict w14:anchorId="0ADFDD70">
          <v:rect id="_x0000_i1034" style="width:0;height:1.5pt" o:hralign="center" o:hrstd="t" o:hr="t" fillcolor="#a0a0a0" stroked="f"/>
        </w:pict>
      </w:r>
    </w:p>
    <w:p w14:paraId="21E588C7" w14:textId="77777777" w:rsidR="00BF4161" w:rsidRPr="005F278A" w:rsidRDefault="00BF4161" w:rsidP="00BF4161">
      <w:pPr>
        <w:rPr>
          <w:b/>
          <w:bCs/>
          <w:color w:val="000000" w:themeColor="text1"/>
        </w:rPr>
      </w:pPr>
      <w:r w:rsidRPr="005F278A">
        <w:rPr>
          <w:b/>
          <w:bCs/>
          <w:color w:val="000000" w:themeColor="text1"/>
        </w:rPr>
        <w:t>9. Settlement of Past Dues</w:t>
      </w:r>
    </w:p>
    <w:p w14:paraId="7DBD055E" w14:textId="77777777" w:rsidR="00BF4161" w:rsidRPr="005F278A" w:rsidRDefault="00BF4161" w:rsidP="00BF4161">
      <w:pPr>
        <w:rPr>
          <w:color w:val="000000" w:themeColor="text1"/>
        </w:rPr>
      </w:pPr>
      <w:r w:rsidRPr="005F278A">
        <w:rPr>
          <w:color w:val="000000" w:themeColor="text1"/>
        </w:rPr>
        <w:t xml:space="preserve">This MoU shall take effect only after all past dues payable to ME under the April 2024 Agreement </w:t>
      </w:r>
      <w:r w:rsidRPr="005F278A">
        <w:rPr>
          <w:b/>
          <w:bCs/>
          <w:color w:val="000000" w:themeColor="text1"/>
        </w:rPr>
        <w:t>up to the date of handing over operations</w:t>
      </w:r>
      <w:r w:rsidRPr="005F278A">
        <w:rPr>
          <w:color w:val="000000" w:themeColor="text1"/>
        </w:rPr>
        <w:t xml:space="preserve"> have been acknowledged and settled. Amounts already held </w:t>
      </w:r>
      <w:r w:rsidRPr="005F278A">
        <w:rPr>
          <w:color w:val="000000" w:themeColor="text1"/>
        </w:rPr>
        <w:lastRenderedPageBreak/>
        <w:t>by ME, including the value of stock provided at the time of takeover, may be netted off against such dues. Any remaining dues payable by Senna to ME shall be adjusted against the monthly revenue-share payouts until fully cleared.</w:t>
      </w:r>
    </w:p>
    <w:p w14:paraId="5783E780" w14:textId="77777777" w:rsidR="00BF4161" w:rsidRPr="005F278A" w:rsidRDefault="00BF4161" w:rsidP="00BF4161">
      <w:pPr>
        <w:rPr>
          <w:color w:val="000000" w:themeColor="text1"/>
        </w:rPr>
      </w:pPr>
      <w:r w:rsidRPr="005F278A">
        <w:rPr>
          <w:color w:val="000000" w:themeColor="text1"/>
        </w:rPr>
        <w:pict w14:anchorId="493ED5A6">
          <v:rect id="_x0000_i1035" style="width:0;height:1.5pt" o:hralign="center" o:hrstd="t" o:hr="t" fillcolor="#a0a0a0" stroked="f"/>
        </w:pict>
      </w:r>
    </w:p>
    <w:p w14:paraId="7A54F92E" w14:textId="77777777" w:rsidR="00BF4161" w:rsidRPr="005F278A" w:rsidRDefault="00BF4161" w:rsidP="00BF4161">
      <w:pPr>
        <w:rPr>
          <w:b/>
          <w:bCs/>
          <w:color w:val="000000" w:themeColor="text1"/>
        </w:rPr>
      </w:pPr>
      <w:r w:rsidRPr="005F278A">
        <w:rPr>
          <w:b/>
          <w:bCs/>
          <w:color w:val="000000" w:themeColor="text1"/>
        </w:rPr>
        <w:t>10. Closing Statement</w:t>
      </w:r>
    </w:p>
    <w:p w14:paraId="28E85831" w14:textId="77777777" w:rsidR="00BF4161" w:rsidRPr="005F278A" w:rsidRDefault="00BF4161" w:rsidP="00BF4161">
      <w:pPr>
        <w:rPr>
          <w:color w:val="000000" w:themeColor="text1"/>
        </w:rPr>
      </w:pPr>
      <w:r w:rsidRPr="005F278A">
        <w:rPr>
          <w:color w:val="000000" w:themeColor="text1"/>
        </w:rPr>
        <w:t>This MoU reflects a temporary arrangement to facilitate smooth operations.</w:t>
      </w:r>
    </w:p>
    <w:p w14:paraId="748C1AA7" w14:textId="77777777" w:rsidR="00BF4161" w:rsidRPr="005F278A" w:rsidRDefault="00BF4161" w:rsidP="00BF4161">
      <w:pPr>
        <w:rPr>
          <w:color w:val="000000" w:themeColor="text1"/>
        </w:rPr>
      </w:pPr>
      <w:r w:rsidRPr="005F278A">
        <w:rPr>
          <w:color w:val="000000" w:themeColor="text1"/>
        </w:rPr>
        <w:t>It is expressly agreed that the April 2024 Agreement remains in full force and effect at all times, including the guaranteed minimum revenue share provided in the agreement for 5 years from April 2024.</w:t>
      </w:r>
    </w:p>
    <w:p w14:paraId="70F898A7" w14:textId="56DE90A1" w:rsidR="00BF4161" w:rsidRPr="005F278A" w:rsidRDefault="00BF4161" w:rsidP="00BF4161">
      <w:pPr>
        <w:rPr>
          <w:color w:val="000000" w:themeColor="text1"/>
        </w:rPr>
      </w:pPr>
      <w:r w:rsidRPr="005F278A">
        <w:rPr>
          <w:color w:val="000000" w:themeColor="text1"/>
        </w:rPr>
        <w:t xml:space="preserve">This MoU is subordinate to the April 2024 Agreement. In the event of non-performance, disputes, or landlord-related issues, the matter </w:t>
      </w:r>
      <w:r w:rsidRPr="005F278A">
        <w:rPr>
          <w:b/>
          <w:bCs/>
          <w:color w:val="000000" w:themeColor="text1"/>
        </w:rPr>
        <w:t xml:space="preserve">shall first be jointly reviewed </w:t>
      </w:r>
      <w:r w:rsidRPr="005F278A">
        <w:rPr>
          <w:color w:val="000000" w:themeColor="text1"/>
        </w:rPr>
        <w:t xml:space="preserve">by both parties in good faith. </w:t>
      </w:r>
      <w:r w:rsidRPr="00BF4161">
        <w:rPr>
          <w:color w:val="000000" w:themeColor="text1"/>
        </w:rPr>
        <w:t xml:space="preserve">If no mutually acceptable resolution is reached </w:t>
      </w:r>
      <w:r w:rsidRPr="00BF4161">
        <w:rPr>
          <w:b/>
          <w:bCs/>
          <w:color w:val="000000" w:themeColor="text1"/>
        </w:rPr>
        <w:t>within 30 days of the joint review</w:t>
      </w:r>
      <w:r w:rsidRPr="00BF4161">
        <w:rPr>
          <w:color w:val="000000" w:themeColor="text1"/>
        </w:rPr>
        <w:t>, ME shall have the right to revert to the April 2024 Agreement</w:t>
      </w:r>
      <w:r w:rsidRPr="005F278A">
        <w:rPr>
          <w:color w:val="000000" w:themeColor="text1"/>
        </w:rPr>
        <w:t>, ME retains the unilateral right to revoke this MoU at any time and revert to the April 2024 Agreement without prejudice to its rights.</w:t>
      </w:r>
      <w:r w:rsidRPr="00BF4161">
        <w:rPr>
          <w:color w:val="000000" w:themeColor="text1"/>
        </w:rPr>
        <w:br/>
      </w:r>
      <w:r w:rsidRPr="00BF4161">
        <w:rPr>
          <w:color w:val="000000" w:themeColor="text1"/>
        </w:rPr>
        <w:br/>
      </w:r>
      <w:r w:rsidRPr="00BF4161">
        <w:rPr>
          <w:color w:val="000000" w:themeColor="text1"/>
        </w:rPr>
        <w:br/>
      </w:r>
      <w:r w:rsidRPr="005F278A">
        <w:rPr>
          <w:color w:val="000000" w:themeColor="text1"/>
        </w:rPr>
        <w:pict w14:anchorId="0A97117B">
          <v:rect id="_x0000_i1036" style="width:0;height:1.5pt" o:hralign="center" o:hrstd="t" o:hr="t" fillcolor="#a0a0a0" stroked="f"/>
        </w:pict>
      </w:r>
    </w:p>
    <w:p w14:paraId="0C0542FF" w14:textId="77777777" w:rsidR="00BF4161" w:rsidRPr="005F278A" w:rsidRDefault="00BF4161" w:rsidP="00BF4161">
      <w:pPr>
        <w:rPr>
          <w:color w:val="000000" w:themeColor="text1"/>
        </w:rPr>
      </w:pPr>
      <w:r w:rsidRPr="005F278A">
        <w:rPr>
          <w:b/>
          <w:bCs/>
          <w:color w:val="000000" w:themeColor="text1"/>
        </w:rPr>
        <w:t>For MindEscapes®</w:t>
      </w:r>
      <w:r w:rsidRPr="005F278A">
        <w:rPr>
          <w:color w:val="000000" w:themeColor="text1"/>
        </w:rPr>
        <w:br/>
        <w:t>Name: ___________________</w:t>
      </w:r>
      <w:r w:rsidRPr="005F278A">
        <w:rPr>
          <w:color w:val="000000" w:themeColor="text1"/>
        </w:rPr>
        <w:br/>
        <w:t>Designation: ___________________</w:t>
      </w:r>
      <w:r w:rsidRPr="005F278A">
        <w:rPr>
          <w:color w:val="000000" w:themeColor="text1"/>
        </w:rPr>
        <w:br/>
        <w:t>Date: ___________________</w:t>
      </w:r>
    </w:p>
    <w:p w14:paraId="40E7DBB9" w14:textId="77777777" w:rsidR="00BF4161" w:rsidRPr="005F278A" w:rsidRDefault="00BF4161" w:rsidP="00BF4161">
      <w:pPr>
        <w:rPr>
          <w:color w:val="000000" w:themeColor="text1"/>
        </w:rPr>
      </w:pPr>
      <w:r w:rsidRPr="005F278A">
        <w:rPr>
          <w:b/>
          <w:bCs/>
          <w:color w:val="000000" w:themeColor="text1"/>
        </w:rPr>
        <w:t>For Senna Associates</w:t>
      </w:r>
      <w:r w:rsidRPr="005F278A">
        <w:rPr>
          <w:color w:val="000000" w:themeColor="text1"/>
        </w:rPr>
        <w:br/>
        <w:t>Name: ___________________</w:t>
      </w:r>
      <w:r w:rsidRPr="005F278A">
        <w:rPr>
          <w:color w:val="000000" w:themeColor="text1"/>
        </w:rPr>
        <w:br/>
        <w:t>Designation: ___________________</w:t>
      </w:r>
      <w:r w:rsidRPr="005F278A">
        <w:rPr>
          <w:color w:val="000000" w:themeColor="text1"/>
        </w:rPr>
        <w:br/>
        <w:t>Date: ___________________</w:t>
      </w:r>
    </w:p>
    <w:p w14:paraId="19E50CB2" w14:textId="77777777" w:rsidR="00BF4161" w:rsidRPr="00BF4161" w:rsidRDefault="00BF4161" w:rsidP="00BF4161">
      <w:pPr>
        <w:rPr>
          <w:color w:val="000000" w:themeColor="text1"/>
        </w:rPr>
      </w:pPr>
    </w:p>
    <w:p w14:paraId="6D185ED5" w14:textId="77777777" w:rsidR="004F443E" w:rsidRPr="00BF4161" w:rsidRDefault="004F443E">
      <w:pPr>
        <w:rPr>
          <w:color w:val="000000" w:themeColor="text1"/>
        </w:rPr>
      </w:pPr>
    </w:p>
    <w:sectPr w:rsidR="004F443E" w:rsidRPr="00BF4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ACA"/>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9355E"/>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3EE0"/>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721A4"/>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A3309"/>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72E60"/>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4CAF"/>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F7B39"/>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82998"/>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D763F"/>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61080"/>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E2231"/>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47401"/>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927DE"/>
    <w:multiLevelType w:val="multilevel"/>
    <w:tmpl w:val="9FE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547209">
    <w:abstractNumId w:val="2"/>
  </w:num>
  <w:num w:numId="2" w16cid:durableId="223175955">
    <w:abstractNumId w:val="1"/>
  </w:num>
  <w:num w:numId="3" w16cid:durableId="277492280">
    <w:abstractNumId w:val="9"/>
  </w:num>
  <w:num w:numId="4" w16cid:durableId="1145703599">
    <w:abstractNumId w:val="10"/>
  </w:num>
  <w:num w:numId="5" w16cid:durableId="1696536211">
    <w:abstractNumId w:val="5"/>
  </w:num>
  <w:num w:numId="6" w16cid:durableId="1631283718">
    <w:abstractNumId w:val="8"/>
  </w:num>
  <w:num w:numId="7" w16cid:durableId="929922559">
    <w:abstractNumId w:val="3"/>
  </w:num>
  <w:num w:numId="8" w16cid:durableId="990406244">
    <w:abstractNumId w:val="13"/>
  </w:num>
  <w:num w:numId="9" w16cid:durableId="1998455108">
    <w:abstractNumId w:val="11"/>
  </w:num>
  <w:num w:numId="10" w16cid:durableId="351802267">
    <w:abstractNumId w:val="4"/>
  </w:num>
  <w:num w:numId="11" w16cid:durableId="578632802">
    <w:abstractNumId w:val="6"/>
  </w:num>
  <w:num w:numId="12" w16cid:durableId="2074811736">
    <w:abstractNumId w:val="7"/>
  </w:num>
  <w:num w:numId="13" w16cid:durableId="659961652">
    <w:abstractNumId w:val="12"/>
  </w:num>
  <w:num w:numId="14" w16cid:durableId="175100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161"/>
    <w:rsid w:val="001D4BCC"/>
    <w:rsid w:val="00324312"/>
    <w:rsid w:val="004F443E"/>
    <w:rsid w:val="00BF4161"/>
    <w:rsid w:val="00E77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92F1"/>
  <w15:chartTrackingRefBased/>
  <w15:docId w15:val="{28FE52CB-FBE7-4BEB-A275-F0EE7B88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161"/>
    <w:rPr>
      <w14:ligatures w14:val="none"/>
    </w:rPr>
  </w:style>
  <w:style w:type="paragraph" w:styleId="Heading1">
    <w:name w:val="heading 1"/>
    <w:basedOn w:val="Normal"/>
    <w:next w:val="Normal"/>
    <w:link w:val="Heading1Char"/>
    <w:uiPriority w:val="9"/>
    <w:qFormat/>
    <w:rsid w:val="00BF4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4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1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1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1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1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41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1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1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1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161"/>
    <w:rPr>
      <w:rFonts w:eastAsiaTheme="majorEastAsia" w:cstheme="majorBidi"/>
      <w:color w:val="272727" w:themeColor="text1" w:themeTint="D8"/>
    </w:rPr>
  </w:style>
  <w:style w:type="paragraph" w:styleId="Title">
    <w:name w:val="Title"/>
    <w:basedOn w:val="Normal"/>
    <w:next w:val="Normal"/>
    <w:link w:val="TitleChar"/>
    <w:uiPriority w:val="10"/>
    <w:qFormat/>
    <w:rsid w:val="00BF4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161"/>
    <w:pPr>
      <w:spacing w:before="160"/>
      <w:jc w:val="center"/>
    </w:pPr>
    <w:rPr>
      <w:i/>
      <w:iCs/>
      <w:color w:val="404040" w:themeColor="text1" w:themeTint="BF"/>
    </w:rPr>
  </w:style>
  <w:style w:type="character" w:customStyle="1" w:styleId="QuoteChar">
    <w:name w:val="Quote Char"/>
    <w:basedOn w:val="DefaultParagraphFont"/>
    <w:link w:val="Quote"/>
    <w:uiPriority w:val="29"/>
    <w:rsid w:val="00BF4161"/>
    <w:rPr>
      <w:i/>
      <w:iCs/>
      <w:color w:val="404040" w:themeColor="text1" w:themeTint="BF"/>
    </w:rPr>
  </w:style>
  <w:style w:type="paragraph" w:styleId="ListParagraph">
    <w:name w:val="List Paragraph"/>
    <w:basedOn w:val="Normal"/>
    <w:uiPriority w:val="34"/>
    <w:qFormat/>
    <w:rsid w:val="00BF4161"/>
    <w:pPr>
      <w:ind w:left="720"/>
      <w:contextualSpacing/>
    </w:pPr>
  </w:style>
  <w:style w:type="character" w:styleId="IntenseEmphasis">
    <w:name w:val="Intense Emphasis"/>
    <w:basedOn w:val="DefaultParagraphFont"/>
    <w:uiPriority w:val="21"/>
    <w:qFormat/>
    <w:rsid w:val="00BF4161"/>
    <w:rPr>
      <w:i/>
      <w:iCs/>
      <w:color w:val="2F5496" w:themeColor="accent1" w:themeShade="BF"/>
    </w:rPr>
  </w:style>
  <w:style w:type="paragraph" w:styleId="IntenseQuote">
    <w:name w:val="Intense Quote"/>
    <w:basedOn w:val="Normal"/>
    <w:next w:val="Normal"/>
    <w:link w:val="IntenseQuoteChar"/>
    <w:uiPriority w:val="30"/>
    <w:qFormat/>
    <w:rsid w:val="00BF4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161"/>
    <w:rPr>
      <w:i/>
      <w:iCs/>
      <w:color w:val="2F5496" w:themeColor="accent1" w:themeShade="BF"/>
    </w:rPr>
  </w:style>
  <w:style w:type="character" w:styleId="IntenseReference">
    <w:name w:val="Intense Reference"/>
    <w:basedOn w:val="DefaultParagraphFont"/>
    <w:uiPriority w:val="32"/>
    <w:qFormat/>
    <w:rsid w:val="00BF41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DIPALI SIKAND</dc:creator>
  <cp:keywords/>
  <dc:description/>
  <cp:lastModifiedBy>DIPALI SIKAND</cp:lastModifiedBy>
  <cp:revision>1</cp:revision>
  <dcterms:created xsi:type="dcterms:W3CDTF">2025-09-27T07:39:00Z</dcterms:created>
  <dcterms:modified xsi:type="dcterms:W3CDTF">2025-09-27T07:40:00Z</dcterms:modified>
</cp:coreProperties>
</file>