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E08" w:rsidRPr="005560F2" w:rsidRDefault="00BB1E08" w:rsidP="00BB1E08">
      <w:pPr>
        <w:spacing w:before="7"/>
        <w:rPr>
          <w:rFonts w:ascii="Times New Roman" w:eastAsia="Times New Roman" w:hAnsi="Times New Roman" w:cs="Times New Roman"/>
        </w:rPr>
      </w:pPr>
    </w:p>
    <w:p w:rsidR="00BB1E08" w:rsidRPr="005560F2" w:rsidRDefault="00D81BB7" w:rsidP="00BB1E08">
      <w:pPr>
        <w:spacing w:line="28" w:lineRule="exact"/>
        <w:ind w:left="705"/>
        <w:rPr>
          <w:rFonts w:ascii="Times New Roman" w:eastAsia="Times New Roman" w:hAnsi="Times New Roman" w:cs="Times New Roman"/>
        </w:rPr>
      </w:pPr>
      <w:r>
        <w:rPr>
          <w:rFonts w:ascii="Times New Roman" w:eastAsia="Times New Roman" w:hAnsi="Times New Roman" w:cs="Times New Roman"/>
        </w:rPr>
      </w:r>
      <w:r>
        <w:rPr>
          <w:rFonts w:ascii="Times New Roman" w:eastAsia="Times New Roman" w:hAnsi="Times New Roman" w:cs="Times New Roman"/>
        </w:rPr>
        <w:pict>
          <v:group id="_x0000_s1075" style="width:541.45pt;height:1.45pt;mso-position-horizontal-relative:char;mso-position-vertical-relative:line" coordsize="10829,29">
            <v:group id="_x0000_s1076" style="position:absolute;left:14;top:14;width:10800;height:2" coordorigin="14,14" coordsize="10800,2">
              <v:shape id="_x0000_s1077" style="position:absolute;left:14;top:14;width:10800;height:2" coordorigin="14,14" coordsize="10800,0" path="m14,14r10800,e" filled="f" strokecolor="#850000" strokeweight="1.44pt">
                <v:path arrowok="t"/>
              </v:shape>
            </v:group>
            <w10:wrap type="none"/>
            <w10:anchorlock/>
          </v:group>
        </w:pict>
      </w:r>
    </w:p>
    <w:p w:rsidR="00BB1E08" w:rsidRPr="005560F2" w:rsidRDefault="00BB1E08" w:rsidP="00BB1E08">
      <w:pPr>
        <w:spacing w:before="3"/>
        <w:rPr>
          <w:rFonts w:ascii="Times New Roman" w:eastAsia="Times New Roman" w:hAnsi="Times New Roman" w:cs="Times New Roman"/>
        </w:rPr>
      </w:pPr>
    </w:p>
    <w:p w:rsidR="00BB1E08" w:rsidRPr="005560F2" w:rsidRDefault="00BB1E08" w:rsidP="00BB1E08">
      <w:pPr>
        <w:spacing w:before="76" w:line="360" w:lineRule="exact"/>
        <w:ind w:right="496"/>
        <w:rPr>
          <w:rFonts w:ascii="Times New Roman" w:eastAsia="Arial" w:hAnsi="Times New Roman" w:cs="Times New Roman"/>
        </w:rPr>
      </w:pPr>
      <w:bookmarkStart w:id="0" w:name="Additive_White_Gaussian_Noise_(AWGN)_Cor"/>
      <w:bookmarkStart w:id="1" w:name="Core_Resource_Utilization"/>
      <w:bookmarkStart w:id="2" w:name="References"/>
      <w:bookmarkEnd w:id="0"/>
      <w:bookmarkEnd w:id="1"/>
      <w:bookmarkEnd w:id="2"/>
      <w:r w:rsidRPr="005560F2">
        <w:rPr>
          <w:rFonts w:ascii="Times New Roman" w:hAnsi="Times New Roman" w:cs="Times New Roman"/>
          <w:b/>
        </w:rPr>
        <w:t xml:space="preserve">         </w:t>
      </w:r>
      <w:r w:rsidR="005F5FC7">
        <w:rPr>
          <w:rFonts w:ascii="Times New Roman" w:hAnsi="Times New Roman" w:cs="Times New Roman"/>
          <w:b/>
        </w:rPr>
        <w:t xml:space="preserve">    </w:t>
      </w:r>
      <w:r w:rsidRPr="005560F2">
        <w:rPr>
          <w:rFonts w:ascii="Times New Roman" w:hAnsi="Times New Roman" w:cs="Times New Roman"/>
          <w:b/>
        </w:rPr>
        <w:t>Additive</w:t>
      </w:r>
      <w:r w:rsidRPr="005560F2">
        <w:rPr>
          <w:rFonts w:ascii="Times New Roman" w:hAnsi="Times New Roman" w:cs="Times New Roman"/>
          <w:b/>
          <w:spacing w:val="42"/>
        </w:rPr>
        <w:t xml:space="preserve"> </w:t>
      </w:r>
      <w:r w:rsidRPr="005560F2">
        <w:rPr>
          <w:rFonts w:ascii="Times New Roman" w:hAnsi="Times New Roman" w:cs="Times New Roman"/>
          <w:b/>
        </w:rPr>
        <w:t>White</w:t>
      </w:r>
      <w:r w:rsidRPr="005560F2">
        <w:rPr>
          <w:rFonts w:ascii="Times New Roman" w:hAnsi="Times New Roman" w:cs="Times New Roman"/>
          <w:b/>
          <w:spacing w:val="42"/>
        </w:rPr>
        <w:t xml:space="preserve"> </w:t>
      </w:r>
      <w:r w:rsidRPr="005560F2">
        <w:rPr>
          <w:rFonts w:ascii="Times New Roman" w:hAnsi="Times New Roman" w:cs="Times New Roman"/>
          <w:b/>
        </w:rPr>
        <w:t>Gaussian</w:t>
      </w:r>
      <w:r w:rsidRPr="005560F2">
        <w:rPr>
          <w:rFonts w:ascii="Times New Roman" w:hAnsi="Times New Roman" w:cs="Times New Roman"/>
          <w:b/>
          <w:spacing w:val="50"/>
        </w:rPr>
        <w:t xml:space="preserve"> </w:t>
      </w:r>
      <w:r w:rsidRPr="005560F2">
        <w:rPr>
          <w:rFonts w:ascii="Times New Roman" w:hAnsi="Times New Roman" w:cs="Times New Roman"/>
          <w:b/>
        </w:rPr>
        <w:t>Noise</w:t>
      </w:r>
      <w:r w:rsidRPr="005560F2">
        <w:rPr>
          <w:rFonts w:ascii="Times New Roman" w:hAnsi="Times New Roman" w:cs="Times New Roman"/>
          <w:b/>
          <w:spacing w:val="-86"/>
        </w:rPr>
        <w:t xml:space="preserve"> </w:t>
      </w:r>
      <w:r w:rsidRPr="005560F2">
        <w:rPr>
          <w:rFonts w:ascii="Times New Roman" w:hAnsi="Times New Roman" w:cs="Times New Roman"/>
          <w:b/>
        </w:rPr>
        <w:t xml:space="preserve"> using box muller method</w:t>
      </w:r>
    </w:p>
    <w:p w:rsidR="00BB1E08" w:rsidRPr="005560F2" w:rsidRDefault="00BB1E08" w:rsidP="00BB1E08">
      <w:pPr>
        <w:spacing w:before="7"/>
        <w:rPr>
          <w:rFonts w:ascii="Times New Roman" w:eastAsia="Arial" w:hAnsi="Times New Roman" w:cs="Times New Roman"/>
          <w:b/>
          <w:bCs/>
        </w:rPr>
      </w:pPr>
    </w:p>
    <w:p w:rsidR="00BB1E08" w:rsidRPr="005560F2" w:rsidRDefault="00D81BB7" w:rsidP="00BB1E08">
      <w:pPr>
        <w:spacing w:line="20" w:lineRule="exact"/>
        <w:ind w:left="717"/>
        <w:rPr>
          <w:rFonts w:ascii="Times New Roman" w:eastAsia="Arial" w:hAnsi="Times New Roman" w:cs="Times New Roman"/>
        </w:rPr>
      </w:pPr>
      <w:r>
        <w:rPr>
          <w:rFonts w:ascii="Times New Roman" w:eastAsia="Arial" w:hAnsi="Times New Roman" w:cs="Times New Roman"/>
        </w:rPr>
      </w:r>
      <w:r>
        <w:rPr>
          <w:rFonts w:ascii="Times New Roman" w:eastAsia="Arial" w:hAnsi="Times New Roman" w:cs="Times New Roman"/>
        </w:rPr>
        <w:pict>
          <v:group id="_x0000_s1072" style="width:540.25pt;height:.25pt;mso-position-horizontal-relative:char;mso-position-vertical-relative:line" coordsize="10805,5">
            <v:group id="_x0000_s1073" style="position:absolute;left:2;top:2;width:10800;height:2" coordorigin="2,2" coordsize="10800,2">
              <v:shape id="_x0000_s1074" style="position:absolute;left:2;top:2;width:10800;height:2" coordorigin="2,2" coordsize="10800,0" path="m2,2r10800,e" filled="f" strokeweight=".24pt">
                <v:path arrowok="t"/>
              </v:shape>
            </v:group>
            <w10:wrap type="none"/>
            <w10:anchorlock/>
          </v:group>
        </w:pict>
      </w:r>
    </w:p>
    <w:p w:rsidR="00BB1E08" w:rsidRPr="005560F2" w:rsidRDefault="00BB1E08" w:rsidP="00BB1E08">
      <w:pPr>
        <w:tabs>
          <w:tab w:val="left" w:pos="6297"/>
        </w:tabs>
        <w:spacing w:before="63"/>
        <w:ind w:left="720" w:right="496"/>
        <w:rPr>
          <w:rFonts w:ascii="Times New Roman" w:eastAsia="Arial" w:hAnsi="Times New Roman" w:cs="Times New Roman"/>
        </w:rPr>
      </w:pPr>
      <w:r w:rsidRPr="005560F2">
        <w:rPr>
          <w:rFonts w:ascii="Times New Roman" w:hAnsi="Times New Roman" w:cs="Times New Roman"/>
          <w:w w:val="105"/>
        </w:rPr>
        <w:t>June 29, 2016</w:t>
      </w:r>
      <w:r w:rsidRPr="005560F2">
        <w:rPr>
          <w:rFonts w:ascii="Times New Roman" w:hAnsi="Times New Roman" w:cs="Times New Roman"/>
          <w:w w:val="105"/>
        </w:rPr>
        <w:tab/>
      </w:r>
      <w:r w:rsidRPr="005560F2">
        <w:rPr>
          <w:rFonts w:ascii="Times New Roman" w:hAnsi="Times New Roman" w:cs="Times New Roman"/>
          <w:b/>
          <w:w w:val="105"/>
        </w:rPr>
        <w:t>Product</w:t>
      </w:r>
      <w:r w:rsidRPr="005560F2">
        <w:rPr>
          <w:rFonts w:ascii="Times New Roman" w:hAnsi="Times New Roman" w:cs="Times New Roman"/>
          <w:b/>
          <w:spacing w:val="-3"/>
          <w:w w:val="105"/>
        </w:rPr>
        <w:t xml:space="preserve"> </w:t>
      </w:r>
      <w:r w:rsidRPr="005560F2">
        <w:rPr>
          <w:rFonts w:ascii="Times New Roman" w:hAnsi="Times New Roman" w:cs="Times New Roman"/>
          <w:b/>
          <w:w w:val="105"/>
        </w:rPr>
        <w:t>Specification</w:t>
      </w:r>
    </w:p>
    <w:p w:rsidR="00BB1E08" w:rsidRPr="005560F2" w:rsidRDefault="00BB1E08" w:rsidP="00BB1E08">
      <w:pPr>
        <w:spacing w:before="11"/>
        <w:rPr>
          <w:rFonts w:ascii="Times New Roman" w:eastAsia="Arial" w:hAnsi="Times New Roman" w:cs="Times New Roman"/>
          <w:b/>
          <w:bCs/>
        </w:rPr>
      </w:pPr>
    </w:p>
    <w:p w:rsidR="00BB1E08" w:rsidRPr="005560F2" w:rsidRDefault="00D81BB7" w:rsidP="00BB1E08">
      <w:pPr>
        <w:spacing w:line="28" w:lineRule="exact"/>
        <w:ind w:left="705"/>
        <w:rPr>
          <w:rFonts w:ascii="Times New Roman" w:eastAsia="Arial" w:hAnsi="Times New Roman" w:cs="Times New Roman"/>
        </w:rPr>
      </w:pPr>
      <w:r>
        <w:rPr>
          <w:rFonts w:ascii="Times New Roman" w:eastAsia="Arial" w:hAnsi="Times New Roman" w:cs="Times New Roman"/>
        </w:rPr>
      </w:r>
      <w:r>
        <w:rPr>
          <w:rFonts w:ascii="Times New Roman" w:eastAsia="Arial" w:hAnsi="Times New Roman" w:cs="Times New Roman"/>
        </w:rPr>
        <w:pict>
          <v:group id="_x0000_s1069" style="width:541.45pt;height:1.45pt;mso-position-horizontal-relative:char;mso-position-vertical-relative:line" coordsize="10829,29">
            <v:group id="_x0000_s1070" style="position:absolute;left:14;top:14;width:10800;height:2" coordorigin="14,14" coordsize="10800,2">
              <v:shape id="_x0000_s1071" style="position:absolute;left:14;top:14;width:10800;height:2" coordorigin="14,14" coordsize="10800,0" path="m14,14r10800,e" filled="f" strokecolor="#850000" strokeweight="1.44pt">
                <v:path arrowok="t"/>
              </v:shape>
            </v:group>
            <w10:wrap type="none"/>
            <w10:anchorlock/>
          </v:group>
        </w:pict>
      </w:r>
    </w:p>
    <w:p w:rsidR="00BB1E08" w:rsidRPr="005560F2" w:rsidRDefault="00D81BB7" w:rsidP="00BB1E08">
      <w:pPr>
        <w:spacing w:before="8"/>
        <w:rPr>
          <w:rFonts w:ascii="Times New Roman" w:eastAsia="Arial" w:hAnsi="Times New Roman" w:cs="Times New Roman"/>
          <w:b/>
          <w:bCs/>
        </w:rPr>
      </w:pPr>
      <w:r w:rsidRPr="00D81BB7">
        <w:rPr>
          <w:rFonts w:ascii="Times New Roman" w:hAnsi="Times New Roman" w:cs="Times New Roman"/>
          <w:b/>
          <w:bCs/>
        </w:rPr>
        <w:pict>
          <v:shapetype id="_x0000_t202" coordsize="21600,21600" o:spt="202" path="m,l,21600r21600,l21600,xe">
            <v:stroke joinstyle="miter"/>
            <v:path gradientshapeok="t" o:connecttype="rect"/>
          </v:shapetype>
          <v:shape id="_x0000_s1078" type="#_x0000_t202" style="position:absolute;margin-left:314pt;margin-top:6.6pt;width:262.7pt;height:495.75pt;z-index:251660288;mso-position-horizontal-relative:page" filled="f" stroked="f">
            <v:textbox inset="0,0,0,0">
              <w:txbxContent>
                <w:tbl>
                  <w:tblPr>
                    <w:tblW w:w="0" w:type="auto"/>
                    <w:tblLayout w:type="fixed"/>
                    <w:tblCellMar>
                      <w:left w:w="0" w:type="dxa"/>
                      <w:right w:w="0" w:type="dxa"/>
                    </w:tblCellMar>
                    <w:tblLook w:val="01E0"/>
                  </w:tblPr>
                  <w:tblGrid>
                    <w:gridCol w:w="2017"/>
                    <w:gridCol w:w="761"/>
                    <w:gridCol w:w="761"/>
                    <w:gridCol w:w="761"/>
                    <w:gridCol w:w="844"/>
                  </w:tblGrid>
                  <w:tr w:rsidR="00BB1E08" w:rsidTr="00197168">
                    <w:trPr>
                      <w:trHeight w:hRule="exact" w:val="428"/>
                    </w:trPr>
                    <w:tc>
                      <w:tcPr>
                        <w:tcW w:w="5144" w:type="dxa"/>
                        <w:gridSpan w:val="5"/>
                        <w:tcBorders>
                          <w:top w:val="single" w:sz="2" w:space="0" w:color="000000"/>
                          <w:left w:val="single" w:sz="2" w:space="0" w:color="000000"/>
                          <w:bottom w:val="single" w:sz="12" w:space="0" w:color="850000"/>
                          <w:right w:val="single" w:sz="2" w:space="0" w:color="000000"/>
                        </w:tcBorders>
                      </w:tcPr>
                      <w:p w:rsidR="00BB1E08" w:rsidRDefault="00BB1E08" w:rsidP="00760326">
                        <w:pPr>
                          <w:pStyle w:val="TableParagraph"/>
                          <w:spacing w:before="36"/>
                          <w:rPr>
                            <w:rFonts w:ascii="Arial" w:eastAsia="Arial" w:hAnsi="Arial" w:cs="Arial"/>
                            <w:sz w:val="24"/>
                            <w:szCs w:val="24"/>
                          </w:rPr>
                        </w:pPr>
                        <w:r>
                          <w:rPr>
                            <w:rFonts w:ascii="Arial" w:eastAsia="Arial" w:hAnsi="Arial" w:cs="Arial"/>
                            <w:b/>
                            <w:bCs/>
                            <w:spacing w:val="-9"/>
                            <w:sz w:val="24"/>
                            <w:szCs w:val="24"/>
                          </w:rPr>
                          <w:t xml:space="preserve"> </w:t>
                        </w:r>
                        <w:r>
                          <w:rPr>
                            <w:rFonts w:ascii="Arial" w:eastAsia="Arial" w:hAnsi="Arial" w:cs="Arial"/>
                            <w:b/>
                            <w:bCs/>
                            <w:sz w:val="24"/>
                            <w:szCs w:val="24"/>
                          </w:rPr>
                          <w:t>Facts</w:t>
                        </w:r>
                      </w:p>
                    </w:tc>
                  </w:tr>
                  <w:tr w:rsidR="00BB1E08" w:rsidTr="00197168">
                    <w:trPr>
                      <w:trHeight w:hRule="exact" w:val="385"/>
                    </w:trPr>
                    <w:tc>
                      <w:tcPr>
                        <w:tcW w:w="5144" w:type="dxa"/>
                        <w:gridSpan w:val="5"/>
                        <w:tcBorders>
                          <w:top w:val="single" w:sz="12" w:space="0" w:color="850000"/>
                          <w:left w:val="single" w:sz="2" w:space="0" w:color="000000"/>
                          <w:bottom w:val="single" w:sz="2" w:space="0" w:color="000000"/>
                          <w:right w:val="single" w:sz="2" w:space="0" w:color="000000"/>
                        </w:tcBorders>
                      </w:tcPr>
                      <w:p w:rsidR="00BB1E08" w:rsidRDefault="00BB1E08">
                        <w:pPr>
                          <w:pStyle w:val="TableParagraph"/>
                          <w:spacing w:before="42"/>
                          <w:jc w:val="center"/>
                          <w:rPr>
                            <w:rFonts w:ascii="Arial" w:eastAsia="Arial" w:hAnsi="Arial" w:cs="Arial"/>
                            <w:sz w:val="19"/>
                            <w:szCs w:val="19"/>
                          </w:rPr>
                        </w:pPr>
                        <w:r>
                          <w:rPr>
                            <w:rFonts w:ascii="Arial"/>
                            <w:b/>
                            <w:w w:val="105"/>
                            <w:sz w:val="19"/>
                          </w:rPr>
                          <w:t>Core</w:t>
                        </w:r>
                        <w:r>
                          <w:rPr>
                            <w:rFonts w:ascii="Arial"/>
                            <w:b/>
                            <w:spacing w:val="-3"/>
                            <w:w w:val="105"/>
                            <w:sz w:val="19"/>
                          </w:rPr>
                          <w:t xml:space="preserve"> </w:t>
                        </w:r>
                        <w:r>
                          <w:rPr>
                            <w:rFonts w:ascii="Arial"/>
                            <w:b/>
                            <w:w w:val="105"/>
                            <w:sz w:val="19"/>
                          </w:rPr>
                          <w:t>Specifics</w:t>
                        </w:r>
                      </w:p>
                    </w:tc>
                  </w:tr>
                  <w:tr w:rsidR="00BB1E08" w:rsidTr="00197168">
                    <w:trPr>
                      <w:trHeight w:hRule="exact" w:val="628"/>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line="264" w:lineRule="auto"/>
                          <w:ind w:left="98" w:right="341"/>
                          <w:rPr>
                            <w:rFonts w:ascii="Arial" w:eastAsia="Arial" w:hAnsi="Arial" w:cs="Arial"/>
                            <w:sz w:val="19"/>
                            <w:szCs w:val="19"/>
                          </w:rPr>
                        </w:pPr>
                        <w:r>
                          <w:rPr>
                            <w:rFonts w:ascii="Arial"/>
                            <w:w w:val="105"/>
                            <w:sz w:val="19"/>
                          </w:rPr>
                          <w:t>Supported</w:t>
                        </w:r>
                        <w:r>
                          <w:rPr>
                            <w:rFonts w:ascii="Arial"/>
                            <w:spacing w:val="-2"/>
                            <w:w w:val="105"/>
                            <w:sz w:val="19"/>
                          </w:rPr>
                          <w:t xml:space="preserve"> </w:t>
                        </w:r>
                        <w:r>
                          <w:rPr>
                            <w:rFonts w:ascii="Arial"/>
                            <w:w w:val="105"/>
                            <w:sz w:val="19"/>
                          </w:rPr>
                          <w:t>Device</w:t>
                        </w:r>
                        <w:r>
                          <w:rPr>
                            <w:rFonts w:ascii="Arial"/>
                            <w:w w:val="103"/>
                            <w:sz w:val="19"/>
                          </w:rPr>
                          <w:t xml:space="preserve"> </w:t>
                        </w:r>
                        <w:r>
                          <w:rPr>
                            <w:rFonts w:ascii="Arial"/>
                            <w:w w:val="105"/>
                            <w:sz w:val="19"/>
                          </w:rPr>
                          <w:t>Family</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174"/>
                          <w:ind w:left="645"/>
                          <w:rPr>
                            <w:rFonts w:ascii="Arial" w:eastAsia="Arial" w:hAnsi="Arial" w:cs="Arial"/>
                            <w:sz w:val="19"/>
                            <w:szCs w:val="19"/>
                          </w:rPr>
                        </w:pPr>
                        <w:r>
                          <w:rPr>
                            <w:rFonts w:ascii="Arial"/>
                            <w:w w:val="105"/>
                            <w:sz w:val="19"/>
                          </w:rPr>
                          <w:t>Virtex-II, Virtex-II</w:t>
                        </w:r>
                        <w:r>
                          <w:rPr>
                            <w:rFonts w:ascii="Arial"/>
                            <w:spacing w:val="-3"/>
                            <w:w w:val="105"/>
                            <w:sz w:val="19"/>
                          </w:rPr>
                          <w:t xml:space="preserve"> </w:t>
                        </w:r>
                        <w:r>
                          <w:rPr>
                            <w:rFonts w:ascii="Arial"/>
                            <w:w w:val="105"/>
                            <w:sz w:val="19"/>
                          </w:rPr>
                          <w:t>Pro</w:t>
                        </w:r>
                      </w:p>
                    </w:tc>
                  </w:tr>
                  <w:tr w:rsidR="00BB1E08" w:rsidTr="00197168">
                    <w:trPr>
                      <w:trHeight w:hRule="exact" w:val="628"/>
                    </w:trPr>
                    <w:tc>
                      <w:tcPr>
                        <w:tcW w:w="2017" w:type="dxa"/>
                        <w:vMerge w:val="restart"/>
                        <w:tcBorders>
                          <w:top w:val="single" w:sz="2" w:space="0" w:color="000000"/>
                          <w:left w:val="single" w:sz="2" w:space="0" w:color="000000"/>
                          <w:right w:val="single" w:sz="2" w:space="0" w:color="000000"/>
                        </w:tcBorders>
                      </w:tcPr>
                      <w:p w:rsidR="00BB1E08" w:rsidRDefault="00BB1E08">
                        <w:pPr>
                          <w:pStyle w:val="TableParagraph"/>
                          <w:rPr>
                            <w:rFonts w:ascii="Arial" w:eastAsia="Arial" w:hAnsi="Arial" w:cs="Arial"/>
                            <w:sz w:val="20"/>
                            <w:szCs w:val="20"/>
                          </w:rPr>
                        </w:pPr>
                      </w:p>
                      <w:p w:rsidR="00BB1E08" w:rsidRDefault="00BB1E08">
                        <w:pPr>
                          <w:pStyle w:val="TableParagraph"/>
                          <w:spacing w:before="131"/>
                          <w:ind w:left="98"/>
                          <w:rPr>
                            <w:rFonts w:ascii="Arial" w:eastAsia="Arial" w:hAnsi="Arial" w:cs="Arial"/>
                            <w:sz w:val="19"/>
                            <w:szCs w:val="19"/>
                          </w:rPr>
                        </w:pPr>
                        <w:r>
                          <w:rPr>
                            <w:rFonts w:ascii="Arial"/>
                            <w:w w:val="105"/>
                            <w:sz w:val="19"/>
                          </w:rPr>
                          <w:t>Resources Used</w:t>
                        </w:r>
                      </w:p>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174"/>
                          <w:ind w:left="247"/>
                          <w:rPr>
                            <w:rFonts w:ascii="Arial" w:eastAsia="Arial" w:hAnsi="Arial" w:cs="Arial"/>
                            <w:sz w:val="19"/>
                            <w:szCs w:val="19"/>
                          </w:rPr>
                        </w:pPr>
                        <w:r>
                          <w:rPr>
                            <w:rFonts w:ascii="Arial"/>
                            <w:b/>
                            <w:w w:val="105"/>
                            <w:sz w:val="19"/>
                          </w:rPr>
                          <w:t>I/O</w:t>
                        </w:r>
                      </w:p>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174"/>
                          <w:ind w:right="1"/>
                          <w:jc w:val="center"/>
                          <w:rPr>
                            <w:rFonts w:ascii="Arial" w:eastAsia="Arial" w:hAnsi="Arial" w:cs="Arial"/>
                            <w:sz w:val="19"/>
                            <w:szCs w:val="19"/>
                          </w:rPr>
                        </w:pPr>
                        <w:r>
                          <w:rPr>
                            <w:rFonts w:ascii="Arial"/>
                            <w:b/>
                            <w:w w:val="105"/>
                            <w:sz w:val="19"/>
                          </w:rPr>
                          <w:t>LUTs</w:t>
                        </w:r>
                      </w:p>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174"/>
                          <w:jc w:val="center"/>
                          <w:rPr>
                            <w:rFonts w:ascii="Arial" w:eastAsia="Arial" w:hAnsi="Arial" w:cs="Arial"/>
                            <w:sz w:val="19"/>
                            <w:szCs w:val="19"/>
                          </w:rPr>
                        </w:pPr>
                        <w:r>
                          <w:rPr>
                            <w:rFonts w:ascii="Arial"/>
                            <w:b/>
                            <w:w w:val="105"/>
                            <w:sz w:val="19"/>
                          </w:rPr>
                          <w:t>FFs</w:t>
                        </w:r>
                      </w:p>
                    </w:tc>
                    <w:tc>
                      <w:tcPr>
                        <w:tcW w:w="844"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line="264" w:lineRule="auto"/>
                          <w:ind w:left="141" w:right="135" w:firstLine="9"/>
                          <w:rPr>
                            <w:rFonts w:ascii="Arial" w:eastAsia="Arial" w:hAnsi="Arial" w:cs="Arial"/>
                            <w:sz w:val="19"/>
                            <w:szCs w:val="19"/>
                          </w:rPr>
                        </w:pPr>
                        <w:r>
                          <w:rPr>
                            <w:rFonts w:ascii="Arial"/>
                            <w:b/>
                            <w:w w:val="105"/>
                            <w:sz w:val="19"/>
                          </w:rPr>
                          <w:t>Block</w:t>
                        </w:r>
                        <w:r>
                          <w:rPr>
                            <w:rFonts w:ascii="Arial"/>
                            <w:b/>
                            <w:spacing w:val="1"/>
                            <w:w w:val="103"/>
                            <w:sz w:val="19"/>
                          </w:rPr>
                          <w:t xml:space="preserve"> </w:t>
                        </w:r>
                        <w:r>
                          <w:rPr>
                            <w:rFonts w:ascii="Arial"/>
                            <w:b/>
                            <w:w w:val="105"/>
                            <w:sz w:val="19"/>
                          </w:rPr>
                          <w:t>RAMs</w:t>
                        </w:r>
                      </w:p>
                    </w:tc>
                  </w:tr>
                  <w:tr w:rsidR="00BB1E08" w:rsidTr="00197168">
                    <w:trPr>
                      <w:trHeight w:hRule="exact" w:val="390"/>
                    </w:trPr>
                    <w:tc>
                      <w:tcPr>
                        <w:tcW w:w="2017" w:type="dxa"/>
                        <w:vMerge/>
                        <w:tcBorders>
                          <w:left w:val="single" w:sz="2" w:space="0" w:color="000000"/>
                          <w:bottom w:val="single" w:sz="2" w:space="0" w:color="000000"/>
                          <w:right w:val="single" w:sz="2" w:space="0" w:color="000000"/>
                        </w:tcBorders>
                      </w:tcPr>
                      <w:p w:rsidR="00BB1E08" w:rsidRDefault="00BB1E08"/>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271"/>
                          <w:rPr>
                            <w:rFonts w:ascii="Arial" w:eastAsia="Arial" w:hAnsi="Arial" w:cs="Arial"/>
                            <w:sz w:val="19"/>
                            <w:szCs w:val="19"/>
                          </w:rPr>
                        </w:pPr>
                        <w:r>
                          <w:rPr>
                            <w:rFonts w:ascii="Arial"/>
                            <w:w w:val="105"/>
                            <w:sz w:val="19"/>
                          </w:rPr>
                          <w:t>28</w:t>
                        </w:r>
                      </w:p>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right="2"/>
                          <w:jc w:val="center"/>
                          <w:rPr>
                            <w:rFonts w:ascii="Arial" w:eastAsia="Arial" w:hAnsi="Arial" w:cs="Arial"/>
                            <w:sz w:val="19"/>
                            <w:szCs w:val="19"/>
                          </w:rPr>
                        </w:pPr>
                        <w:r>
                          <w:rPr>
                            <w:rFonts w:ascii="Arial"/>
                            <w:w w:val="105"/>
                            <w:sz w:val="19"/>
                          </w:rPr>
                          <w:t>733</w:t>
                        </w:r>
                      </w:p>
                    </w:tc>
                    <w:tc>
                      <w:tcPr>
                        <w:tcW w:w="761"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right="2"/>
                          <w:jc w:val="center"/>
                          <w:rPr>
                            <w:rFonts w:ascii="Arial" w:eastAsia="Arial" w:hAnsi="Arial" w:cs="Arial"/>
                            <w:sz w:val="19"/>
                            <w:szCs w:val="19"/>
                          </w:rPr>
                        </w:pPr>
                        <w:r>
                          <w:rPr>
                            <w:rFonts w:ascii="Arial"/>
                            <w:w w:val="105"/>
                            <w:sz w:val="19"/>
                          </w:rPr>
                          <w:t>902</w:t>
                        </w:r>
                      </w:p>
                    </w:tc>
                    <w:tc>
                      <w:tcPr>
                        <w:tcW w:w="844"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jc w:val="center"/>
                          <w:rPr>
                            <w:rFonts w:ascii="Arial" w:eastAsia="Arial" w:hAnsi="Arial" w:cs="Arial"/>
                            <w:sz w:val="19"/>
                            <w:szCs w:val="19"/>
                          </w:rPr>
                        </w:pPr>
                        <w:r>
                          <w:rPr>
                            <w:rFonts w:ascii="Arial"/>
                            <w:w w:val="103"/>
                            <w:sz w:val="19"/>
                          </w:rPr>
                          <w:t>5</w:t>
                        </w:r>
                      </w:p>
                    </w:tc>
                  </w:tr>
                  <w:tr w:rsidR="00BB1E08" w:rsidTr="00197168">
                    <w:trPr>
                      <w:trHeight w:hRule="exact" w:val="385"/>
                    </w:trPr>
                    <w:tc>
                      <w:tcPr>
                        <w:tcW w:w="2017" w:type="dxa"/>
                        <w:tcBorders>
                          <w:top w:val="single" w:sz="2" w:space="0" w:color="000000"/>
                          <w:left w:val="single" w:sz="2" w:space="0" w:color="000000"/>
                          <w:bottom w:val="single" w:sz="18" w:space="0" w:color="000000"/>
                          <w:right w:val="single" w:sz="2" w:space="0" w:color="000000"/>
                        </w:tcBorders>
                      </w:tcPr>
                      <w:p w:rsidR="00BB1E08" w:rsidRDefault="00BB1E08">
                        <w:pPr>
                          <w:pStyle w:val="TableParagraph"/>
                          <w:spacing w:before="49"/>
                          <w:ind w:left="98"/>
                          <w:rPr>
                            <w:rFonts w:ascii="Arial" w:eastAsia="Arial" w:hAnsi="Arial" w:cs="Arial"/>
                            <w:sz w:val="19"/>
                            <w:szCs w:val="19"/>
                          </w:rPr>
                        </w:pPr>
                        <w:r>
                          <w:rPr>
                            <w:rFonts w:ascii="Arial"/>
                            <w:w w:val="105"/>
                            <w:sz w:val="19"/>
                          </w:rPr>
                          <w:t>Special</w:t>
                        </w:r>
                        <w:r>
                          <w:rPr>
                            <w:rFonts w:ascii="Arial"/>
                            <w:spacing w:val="-8"/>
                            <w:w w:val="105"/>
                            <w:sz w:val="19"/>
                          </w:rPr>
                          <w:t xml:space="preserve"> </w:t>
                        </w:r>
                        <w:r>
                          <w:rPr>
                            <w:rFonts w:ascii="Arial"/>
                            <w:w w:val="105"/>
                            <w:sz w:val="19"/>
                          </w:rPr>
                          <w:t>Features</w:t>
                        </w:r>
                      </w:p>
                    </w:tc>
                    <w:tc>
                      <w:tcPr>
                        <w:tcW w:w="3127" w:type="dxa"/>
                        <w:gridSpan w:val="4"/>
                        <w:tcBorders>
                          <w:top w:val="single" w:sz="2" w:space="0" w:color="000000"/>
                          <w:left w:val="single" w:sz="2" w:space="0" w:color="000000"/>
                          <w:bottom w:val="single" w:sz="18" w:space="0" w:color="000000"/>
                          <w:right w:val="single" w:sz="2" w:space="0" w:color="000000"/>
                        </w:tcBorders>
                      </w:tcPr>
                      <w:p w:rsidR="00BB1E08" w:rsidRDefault="00BB1E08">
                        <w:pPr>
                          <w:pStyle w:val="TableParagraph"/>
                          <w:spacing w:before="49"/>
                          <w:ind w:right="2"/>
                          <w:jc w:val="center"/>
                          <w:rPr>
                            <w:rFonts w:ascii="Arial" w:eastAsia="Arial" w:hAnsi="Arial" w:cs="Arial"/>
                            <w:sz w:val="19"/>
                            <w:szCs w:val="19"/>
                          </w:rPr>
                        </w:pPr>
                        <w:r>
                          <w:rPr>
                            <w:rFonts w:ascii="Arial"/>
                            <w:w w:val="105"/>
                            <w:sz w:val="19"/>
                          </w:rPr>
                          <w:t>RPM</w:t>
                        </w:r>
                        <w:r>
                          <w:rPr>
                            <w:rFonts w:ascii="Arial"/>
                            <w:spacing w:val="-5"/>
                            <w:w w:val="105"/>
                            <w:sz w:val="19"/>
                          </w:rPr>
                          <w:t xml:space="preserve"> </w:t>
                        </w:r>
                        <w:r>
                          <w:rPr>
                            <w:rFonts w:ascii="Arial"/>
                            <w:w w:val="105"/>
                            <w:sz w:val="19"/>
                          </w:rPr>
                          <w:t>Core</w:t>
                        </w:r>
                      </w:p>
                    </w:tc>
                  </w:tr>
                  <w:tr w:rsidR="00BB1E08" w:rsidTr="00197168">
                    <w:trPr>
                      <w:trHeight w:hRule="exact" w:val="375"/>
                    </w:trPr>
                    <w:tc>
                      <w:tcPr>
                        <w:tcW w:w="5144" w:type="dxa"/>
                        <w:gridSpan w:val="5"/>
                        <w:tcBorders>
                          <w:top w:val="single" w:sz="18" w:space="0" w:color="000000"/>
                          <w:left w:val="single" w:sz="4" w:space="0" w:color="auto"/>
                          <w:bottom w:val="single" w:sz="2" w:space="0" w:color="000000"/>
                          <w:right w:val="single" w:sz="2" w:space="0" w:color="000000"/>
                        </w:tcBorders>
                      </w:tcPr>
                      <w:p w:rsidR="00BB1E08" w:rsidRDefault="00BB1E08">
                        <w:pPr>
                          <w:pStyle w:val="TableParagraph"/>
                          <w:spacing w:before="37"/>
                          <w:ind w:right="1"/>
                          <w:jc w:val="center"/>
                          <w:rPr>
                            <w:rFonts w:ascii="Arial" w:eastAsia="Arial" w:hAnsi="Arial" w:cs="Arial"/>
                            <w:sz w:val="18"/>
                            <w:szCs w:val="18"/>
                          </w:rPr>
                        </w:pPr>
                        <w:r>
                          <w:rPr>
                            <w:rFonts w:ascii="Arial"/>
                            <w:b/>
                            <w:w w:val="105"/>
                            <w:sz w:val="18"/>
                          </w:rPr>
                          <w:t>Provided with</w:t>
                        </w:r>
                        <w:r>
                          <w:rPr>
                            <w:rFonts w:ascii="Arial"/>
                            <w:b/>
                            <w:spacing w:val="-11"/>
                            <w:w w:val="105"/>
                            <w:sz w:val="18"/>
                          </w:rPr>
                          <w:t xml:space="preserve"> </w:t>
                        </w:r>
                        <w:r>
                          <w:rPr>
                            <w:rFonts w:ascii="Arial"/>
                            <w:b/>
                            <w:w w:val="105"/>
                            <w:sz w:val="18"/>
                          </w:rPr>
                          <w:t>Core</w:t>
                        </w:r>
                      </w:p>
                    </w:tc>
                  </w:tr>
                  <w:tr w:rsidR="00BB1E08" w:rsidTr="00197168">
                    <w:trPr>
                      <w:trHeight w:hRule="exact" w:val="385"/>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Documentation</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1173"/>
                          <w:rPr>
                            <w:rFonts w:ascii="Arial" w:eastAsia="Arial" w:hAnsi="Arial" w:cs="Arial"/>
                            <w:sz w:val="19"/>
                            <w:szCs w:val="19"/>
                          </w:rPr>
                        </w:pPr>
                        <w:r>
                          <w:rPr>
                            <w:rFonts w:ascii="Arial"/>
                            <w:w w:val="105"/>
                            <w:sz w:val="19"/>
                          </w:rPr>
                          <w:t>Product</w:t>
                        </w:r>
                        <w:r>
                          <w:rPr>
                            <w:rFonts w:ascii="Arial"/>
                            <w:spacing w:val="-6"/>
                            <w:w w:val="105"/>
                            <w:sz w:val="19"/>
                          </w:rPr>
                          <w:t xml:space="preserve"> </w:t>
                        </w:r>
                        <w:r>
                          <w:rPr>
                            <w:rFonts w:ascii="Arial"/>
                            <w:w w:val="105"/>
                            <w:sz w:val="19"/>
                          </w:rPr>
                          <w:t>Specification</w:t>
                        </w:r>
                      </w:p>
                    </w:tc>
                  </w:tr>
                  <w:tr w:rsidR="00BB1E08" w:rsidTr="00197168">
                    <w:trPr>
                      <w:trHeight w:hRule="exact" w:val="385"/>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Design File Formats</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right="94"/>
                          <w:jc w:val="right"/>
                          <w:rPr>
                            <w:rFonts w:ascii="Arial" w:eastAsia="Arial" w:hAnsi="Arial" w:cs="Arial"/>
                            <w:sz w:val="19"/>
                            <w:szCs w:val="19"/>
                          </w:rPr>
                        </w:pPr>
                        <w:r>
                          <w:rPr>
                            <w:rFonts w:ascii="Arial"/>
                            <w:w w:val="105"/>
                            <w:sz w:val="19"/>
                          </w:rPr>
                          <w:t>Verilog HDL</w:t>
                        </w:r>
                      </w:p>
                    </w:tc>
                  </w:tr>
                  <w:tr w:rsidR="00BB1E08" w:rsidTr="00197168">
                    <w:trPr>
                      <w:trHeight w:hRule="exact" w:val="385"/>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Constraints</w:t>
                        </w:r>
                        <w:r>
                          <w:rPr>
                            <w:rFonts w:ascii="Arial"/>
                            <w:spacing w:val="-9"/>
                            <w:w w:val="105"/>
                            <w:sz w:val="19"/>
                          </w:rPr>
                          <w:t xml:space="preserve"> </w:t>
                        </w:r>
                        <w:r>
                          <w:rPr>
                            <w:rFonts w:ascii="Arial"/>
                            <w:w w:val="105"/>
                            <w:sz w:val="19"/>
                          </w:rPr>
                          <w:t>File</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right="93"/>
                          <w:jc w:val="right"/>
                          <w:rPr>
                            <w:rFonts w:ascii="Arial" w:eastAsia="Arial" w:hAnsi="Arial" w:cs="Arial"/>
                            <w:sz w:val="19"/>
                            <w:szCs w:val="19"/>
                          </w:rPr>
                        </w:pPr>
                        <w:r>
                          <w:rPr>
                            <w:rFonts w:ascii="Arial"/>
                            <w:sz w:val="19"/>
                          </w:rPr>
                          <w:t>UCF</w:t>
                        </w:r>
                      </w:p>
                    </w:tc>
                  </w:tr>
                  <w:tr w:rsidR="00BB1E08" w:rsidTr="00197168">
                    <w:trPr>
                      <w:trHeight w:hRule="exact" w:val="390"/>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Verification</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spacing w:val="-4"/>
                            <w:w w:val="105"/>
                            <w:sz w:val="19"/>
                          </w:rPr>
                          <w:t xml:space="preserve">MATLAB </w:t>
                        </w:r>
                        <w:r>
                          <w:rPr>
                            <w:rFonts w:ascii="Arial"/>
                            <w:w w:val="105"/>
                            <w:sz w:val="19"/>
                          </w:rPr>
                          <w:t>+ ModelSim +</w:t>
                        </w:r>
                        <w:r>
                          <w:rPr>
                            <w:rFonts w:ascii="Arial"/>
                            <w:spacing w:val="-33"/>
                            <w:w w:val="105"/>
                            <w:sz w:val="19"/>
                          </w:rPr>
                          <w:t xml:space="preserve"> </w:t>
                        </w:r>
                        <w:r>
                          <w:rPr>
                            <w:rFonts w:ascii="Arial"/>
                            <w:w w:val="105"/>
                            <w:sz w:val="19"/>
                          </w:rPr>
                          <w:t>Hardware</w:t>
                        </w:r>
                      </w:p>
                    </w:tc>
                  </w:tr>
                  <w:tr w:rsidR="00BB1E08" w:rsidTr="00197168">
                    <w:trPr>
                      <w:trHeight w:hRule="exact" w:val="628"/>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0" w:line="264" w:lineRule="auto"/>
                          <w:ind w:left="98" w:right="851"/>
                          <w:rPr>
                            <w:rFonts w:ascii="Arial" w:eastAsia="Arial" w:hAnsi="Arial" w:cs="Arial"/>
                            <w:sz w:val="19"/>
                            <w:szCs w:val="19"/>
                          </w:rPr>
                        </w:pPr>
                        <w:r>
                          <w:rPr>
                            <w:rFonts w:ascii="Arial"/>
                            <w:w w:val="105"/>
                            <w:sz w:val="19"/>
                          </w:rPr>
                          <w:t>Instantiation</w:t>
                        </w:r>
                        <w:r>
                          <w:rPr>
                            <w:rFonts w:ascii="Arial"/>
                            <w:w w:val="103"/>
                            <w:sz w:val="19"/>
                          </w:rPr>
                          <w:t xml:space="preserve"> </w:t>
                        </w:r>
                        <w:r>
                          <w:rPr>
                            <w:rFonts w:ascii="Arial"/>
                            <w:spacing w:val="-3"/>
                            <w:w w:val="105"/>
                            <w:sz w:val="19"/>
                          </w:rPr>
                          <w:t>Template</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rsidP="00BB1E08">
                        <w:pPr>
                          <w:pStyle w:val="TableParagraph"/>
                          <w:spacing w:before="50"/>
                          <w:ind w:left="1701"/>
                          <w:rPr>
                            <w:rFonts w:ascii="Arial" w:eastAsia="Arial" w:hAnsi="Arial" w:cs="Arial"/>
                            <w:sz w:val="19"/>
                            <w:szCs w:val="19"/>
                          </w:rPr>
                        </w:pPr>
                        <w:r>
                          <w:rPr>
                            <w:rFonts w:ascii="Arial"/>
                            <w:w w:val="105"/>
                            <w:sz w:val="19"/>
                          </w:rPr>
                          <w:t>VerilogWrapper</w:t>
                        </w:r>
                      </w:p>
                    </w:tc>
                  </w:tr>
                  <w:tr w:rsidR="00BB1E08" w:rsidTr="00197168">
                    <w:trPr>
                      <w:trHeight w:hRule="exact" w:val="951"/>
                    </w:trPr>
                    <w:tc>
                      <w:tcPr>
                        <w:tcW w:w="2017" w:type="dxa"/>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0" w:line="264" w:lineRule="auto"/>
                          <w:ind w:left="98" w:right="237"/>
                          <w:rPr>
                            <w:rFonts w:ascii="Arial" w:eastAsia="Arial" w:hAnsi="Arial" w:cs="Arial"/>
                            <w:sz w:val="19"/>
                            <w:szCs w:val="19"/>
                          </w:rPr>
                        </w:pPr>
                        <w:r>
                          <w:rPr>
                            <w:rFonts w:ascii="Arial"/>
                            <w:w w:val="105"/>
                            <w:sz w:val="19"/>
                          </w:rPr>
                          <w:t>Reference</w:t>
                        </w:r>
                        <w:r>
                          <w:rPr>
                            <w:rFonts w:ascii="Arial"/>
                            <w:spacing w:val="-6"/>
                            <w:w w:val="105"/>
                            <w:sz w:val="19"/>
                          </w:rPr>
                          <w:t xml:space="preserve"> </w:t>
                        </w:r>
                        <w:r>
                          <w:rPr>
                            <w:rFonts w:ascii="Arial"/>
                            <w:w w:val="105"/>
                            <w:sz w:val="19"/>
                          </w:rPr>
                          <w:t>Designs</w:t>
                        </w:r>
                        <w:r>
                          <w:rPr>
                            <w:rFonts w:ascii="Arial"/>
                            <w:spacing w:val="1"/>
                            <w:w w:val="103"/>
                            <w:sz w:val="19"/>
                          </w:rPr>
                          <w:t xml:space="preserve"> </w:t>
                        </w:r>
                        <w:r>
                          <w:rPr>
                            <w:rFonts w:ascii="Arial"/>
                            <w:w w:val="105"/>
                            <w:sz w:val="19"/>
                          </w:rPr>
                          <w:t>&amp; application</w:t>
                        </w:r>
                        <w:r>
                          <w:rPr>
                            <w:rFonts w:ascii="Arial"/>
                            <w:spacing w:val="-3"/>
                            <w:w w:val="105"/>
                            <w:sz w:val="19"/>
                          </w:rPr>
                          <w:t xml:space="preserve"> </w:t>
                        </w:r>
                        <w:r>
                          <w:rPr>
                            <w:rFonts w:ascii="Arial"/>
                            <w:w w:val="105"/>
                            <w:sz w:val="19"/>
                          </w:rPr>
                          <w:t>notes</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0"/>
                          <w:ind w:left="285"/>
                          <w:rPr>
                            <w:rFonts w:ascii="Arial" w:eastAsia="Arial" w:hAnsi="Arial" w:cs="Arial"/>
                            <w:sz w:val="19"/>
                            <w:szCs w:val="19"/>
                          </w:rPr>
                        </w:pPr>
                        <w:r>
                          <w:rPr>
                            <w:rFonts w:ascii="Arial"/>
                            <w:w w:val="105"/>
                            <w:sz w:val="19"/>
                          </w:rPr>
                          <w:t>BER Measurement of</w:t>
                        </w:r>
                        <w:r>
                          <w:rPr>
                            <w:rFonts w:ascii="Arial"/>
                            <w:spacing w:val="-2"/>
                            <w:w w:val="105"/>
                            <w:sz w:val="19"/>
                          </w:rPr>
                          <w:t xml:space="preserve"> </w:t>
                        </w:r>
                        <w:r>
                          <w:rPr>
                            <w:rFonts w:ascii="Arial"/>
                            <w:w w:val="105"/>
                            <w:sz w:val="19"/>
                          </w:rPr>
                          <w:t>Uncoded</w:t>
                        </w:r>
                      </w:p>
                      <w:p w:rsidR="00BB1E08" w:rsidRDefault="00BB1E08">
                        <w:pPr>
                          <w:pStyle w:val="TableParagraph"/>
                          <w:spacing w:before="21"/>
                          <w:ind w:left="1389"/>
                          <w:rPr>
                            <w:rFonts w:ascii="Arial" w:eastAsia="Arial" w:hAnsi="Arial" w:cs="Arial"/>
                            <w:sz w:val="19"/>
                            <w:szCs w:val="19"/>
                          </w:rPr>
                        </w:pPr>
                        <w:r>
                          <w:rPr>
                            <w:rFonts w:ascii="Arial"/>
                            <w:w w:val="105"/>
                            <w:sz w:val="19"/>
                          </w:rPr>
                          <w:t>BPSK in</w:t>
                        </w:r>
                        <w:r>
                          <w:rPr>
                            <w:rFonts w:ascii="Arial"/>
                            <w:spacing w:val="-11"/>
                            <w:w w:val="105"/>
                            <w:sz w:val="19"/>
                          </w:rPr>
                          <w:t xml:space="preserve"> </w:t>
                        </w:r>
                        <w:r>
                          <w:rPr>
                            <w:rFonts w:ascii="Arial"/>
                            <w:w w:val="105"/>
                            <w:sz w:val="19"/>
                          </w:rPr>
                          <w:t>Hardware</w:t>
                        </w:r>
                      </w:p>
                    </w:tc>
                  </w:tr>
                  <w:tr w:rsidR="00BB1E08" w:rsidTr="00197168">
                    <w:trPr>
                      <w:trHeight w:hRule="exact" w:val="831"/>
                    </w:trPr>
                    <w:tc>
                      <w:tcPr>
                        <w:tcW w:w="2017" w:type="dxa"/>
                        <w:tcBorders>
                          <w:top w:val="single" w:sz="2" w:space="0" w:color="000000"/>
                          <w:left w:val="single" w:sz="2" w:space="0" w:color="000000"/>
                          <w:bottom w:val="single" w:sz="15" w:space="0" w:color="000000"/>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Additional</w:t>
                        </w:r>
                        <w:r>
                          <w:rPr>
                            <w:rFonts w:ascii="Arial"/>
                            <w:spacing w:val="-1"/>
                            <w:w w:val="105"/>
                            <w:sz w:val="19"/>
                          </w:rPr>
                          <w:t xml:space="preserve"> </w:t>
                        </w:r>
                        <w:r>
                          <w:rPr>
                            <w:rFonts w:ascii="Arial"/>
                            <w:w w:val="105"/>
                            <w:sz w:val="19"/>
                          </w:rPr>
                          <w:t>Items</w:t>
                        </w:r>
                      </w:p>
                    </w:tc>
                    <w:tc>
                      <w:tcPr>
                        <w:tcW w:w="3127" w:type="dxa"/>
                        <w:gridSpan w:val="4"/>
                        <w:tcBorders>
                          <w:top w:val="single" w:sz="2" w:space="0" w:color="000000"/>
                          <w:left w:val="single" w:sz="2" w:space="0" w:color="000000"/>
                          <w:bottom w:val="single" w:sz="15" w:space="0" w:color="000000"/>
                          <w:right w:val="single" w:sz="2" w:space="0" w:color="000000"/>
                        </w:tcBorders>
                      </w:tcPr>
                      <w:p w:rsidR="00BB1E08" w:rsidRDefault="00BB1E08">
                        <w:pPr>
                          <w:pStyle w:val="TableParagraph"/>
                          <w:spacing w:before="54" w:line="264" w:lineRule="auto"/>
                          <w:ind w:left="583" w:right="89" w:firstLine="317"/>
                          <w:rPr>
                            <w:rFonts w:ascii="Arial" w:eastAsia="Arial" w:hAnsi="Arial" w:cs="Arial"/>
                            <w:sz w:val="19"/>
                            <w:szCs w:val="19"/>
                          </w:rPr>
                        </w:pPr>
                        <w:r>
                          <w:rPr>
                            <w:rFonts w:ascii="Arial"/>
                            <w:spacing w:val="-3"/>
                            <w:w w:val="105"/>
                            <w:sz w:val="19"/>
                          </w:rPr>
                          <w:t xml:space="preserve">Bit-True </w:t>
                        </w:r>
                        <w:r>
                          <w:rPr>
                            <w:rFonts w:ascii="Arial"/>
                            <w:w w:val="105"/>
                            <w:sz w:val="19"/>
                          </w:rPr>
                          <w:t>Simulink</w:t>
                        </w:r>
                        <w:r>
                          <w:rPr>
                            <w:rFonts w:ascii="Arial"/>
                            <w:spacing w:val="5"/>
                            <w:w w:val="105"/>
                            <w:sz w:val="19"/>
                          </w:rPr>
                          <w:t xml:space="preserve"> </w:t>
                        </w:r>
                        <w:r>
                          <w:rPr>
                            <w:rFonts w:ascii="Arial"/>
                            <w:w w:val="105"/>
                            <w:sz w:val="19"/>
                          </w:rPr>
                          <w:t>Model;</w:t>
                        </w:r>
                        <w:r>
                          <w:rPr>
                            <w:rFonts w:ascii="Arial"/>
                            <w:w w:val="103"/>
                            <w:sz w:val="19"/>
                          </w:rPr>
                          <w:t xml:space="preserve"> </w:t>
                        </w:r>
                        <w:r>
                          <w:rPr>
                            <w:rFonts w:ascii="Arial"/>
                            <w:spacing w:val="-3"/>
                            <w:w w:val="105"/>
                            <w:sz w:val="19"/>
                          </w:rPr>
                          <w:t xml:space="preserve">MATLAB </w:t>
                        </w:r>
                        <w:r>
                          <w:rPr>
                            <w:rFonts w:ascii="Arial"/>
                            <w:w w:val="105"/>
                            <w:sz w:val="19"/>
                          </w:rPr>
                          <w:t>Analysis</w:t>
                        </w:r>
                        <w:r>
                          <w:rPr>
                            <w:rFonts w:ascii="Arial"/>
                            <w:spacing w:val="-12"/>
                            <w:w w:val="105"/>
                            <w:sz w:val="19"/>
                          </w:rPr>
                          <w:t xml:space="preserve"> </w:t>
                        </w:r>
                        <w:r>
                          <w:rPr>
                            <w:rFonts w:ascii="Arial"/>
                            <w:w w:val="105"/>
                            <w:sz w:val="19"/>
                          </w:rPr>
                          <w:t>programs</w:t>
                        </w:r>
                      </w:p>
                    </w:tc>
                  </w:tr>
                  <w:tr w:rsidR="00BB1E08" w:rsidTr="00197168">
                    <w:trPr>
                      <w:trHeight w:hRule="exact" w:val="375"/>
                    </w:trPr>
                    <w:tc>
                      <w:tcPr>
                        <w:tcW w:w="5144" w:type="dxa"/>
                        <w:gridSpan w:val="5"/>
                        <w:tcBorders>
                          <w:top w:val="single" w:sz="15" w:space="0" w:color="000000"/>
                          <w:left w:val="single" w:sz="2" w:space="0" w:color="000000"/>
                          <w:bottom w:val="single" w:sz="2" w:space="0" w:color="000000"/>
                          <w:right w:val="single" w:sz="2" w:space="0" w:color="000000"/>
                        </w:tcBorders>
                      </w:tcPr>
                      <w:p w:rsidR="00BB1E08" w:rsidRDefault="00BB1E08">
                        <w:pPr>
                          <w:pStyle w:val="TableParagraph"/>
                          <w:spacing w:before="37"/>
                          <w:ind w:left="1399"/>
                          <w:rPr>
                            <w:rFonts w:ascii="Arial" w:eastAsia="Arial" w:hAnsi="Arial" w:cs="Arial"/>
                            <w:sz w:val="18"/>
                            <w:szCs w:val="18"/>
                          </w:rPr>
                        </w:pPr>
                        <w:r>
                          <w:rPr>
                            <w:rFonts w:ascii="Arial"/>
                            <w:b/>
                            <w:w w:val="105"/>
                            <w:sz w:val="18"/>
                          </w:rPr>
                          <w:t xml:space="preserve">Design </w:t>
                        </w:r>
                        <w:r>
                          <w:rPr>
                            <w:rFonts w:ascii="Arial"/>
                            <w:b/>
                            <w:spacing w:val="-4"/>
                            <w:w w:val="105"/>
                            <w:sz w:val="18"/>
                          </w:rPr>
                          <w:t>Tool</w:t>
                        </w:r>
                        <w:r>
                          <w:rPr>
                            <w:rFonts w:ascii="Arial"/>
                            <w:b/>
                            <w:spacing w:val="4"/>
                            <w:w w:val="105"/>
                            <w:sz w:val="18"/>
                          </w:rPr>
                          <w:t xml:space="preserve"> </w:t>
                        </w:r>
                        <w:r>
                          <w:rPr>
                            <w:rFonts w:ascii="Arial"/>
                            <w:b/>
                            <w:w w:val="105"/>
                            <w:sz w:val="18"/>
                          </w:rPr>
                          <w:t>Requirements</w:t>
                        </w:r>
                      </w:p>
                    </w:tc>
                  </w:tr>
                  <w:tr w:rsidR="00BB1E08" w:rsidTr="00197168">
                    <w:trPr>
                      <w:trHeight w:hRule="exact" w:val="872"/>
                    </w:trPr>
                    <w:tc>
                      <w:tcPr>
                        <w:tcW w:w="2017" w:type="dxa"/>
                        <w:tcBorders>
                          <w:top w:val="single" w:sz="2" w:space="0" w:color="000000"/>
                          <w:left w:val="single" w:sz="2" w:space="0" w:color="000000"/>
                          <w:bottom w:val="single" w:sz="4" w:space="0" w:color="auto"/>
                          <w:right w:val="single" w:sz="2" w:space="0" w:color="000000"/>
                        </w:tcBorders>
                      </w:tcPr>
                      <w:p w:rsidR="00BB1E08" w:rsidRDefault="00BB1E08">
                        <w:pPr>
                          <w:pStyle w:val="TableParagraph"/>
                          <w:spacing w:before="54" w:line="264" w:lineRule="auto"/>
                          <w:ind w:left="98" w:right="562"/>
                          <w:rPr>
                            <w:rFonts w:ascii="Arial" w:eastAsia="Arial" w:hAnsi="Arial" w:cs="Arial"/>
                            <w:sz w:val="19"/>
                            <w:szCs w:val="19"/>
                          </w:rPr>
                        </w:pPr>
                        <w:r>
                          <w:rPr>
                            <w:rFonts w:ascii="Arial"/>
                            <w:w w:val="105"/>
                            <w:sz w:val="19"/>
                          </w:rPr>
                          <w:t>Xilinx</w:t>
                        </w:r>
                        <w:r>
                          <w:rPr>
                            <w:rFonts w:ascii="Arial"/>
                            <w:w w:val="103"/>
                            <w:sz w:val="19"/>
                          </w:rPr>
                          <w:t xml:space="preserve"> </w:t>
                        </w:r>
                        <w:r>
                          <w:rPr>
                            <w:rFonts w:ascii="Arial"/>
                            <w:w w:val="105"/>
                            <w:sz w:val="19"/>
                          </w:rPr>
                          <w:t>Implementation</w:t>
                        </w:r>
                        <w:r>
                          <w:rPr>
                            <w:rFonts w:ascii="Arial"/>
                            <w:spacing w:val="1"/>
                            <w:w w:val="103"/>
                            <w:sz w:val="19"/>
                          </w:rPr>
                          <w:t xml:space="preserve"> </w:t>
                        </w:r>
                        <w:r>
                          <w:rPr>
                            <w:rFonts w:ascii="Arial"/>
                            <w:spacing w:val="-5"/>
                            <w:w w:val="105"/>
                            <w:sz w:val="19"/>
                          </w:rPr>
                          <w:t>Tools</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1399"/>
                          <w:rPr>
                            <w:rFonts w:ascii="Arial" w:eastAsia="Arial" w:hAnsi="Arial" w:cs="Arial"/>
                            <w:sz w:val="19"/>
                            <w:szCs w:val="19"/>
                          </w:rPr>
                        </w:pPr>
                        <w:r>
                          <w:rPr>
                            <w:rFonts w:ascii="Arial"/>
                            <w:w w:val="105"/>
                            <w:sz w:val="19"/>
                          </w:rPr>
                          <w:t>ISE 4.2.03i or</w:t>
                        </w:r>
                        <w:r>
                          <w:rPr>
                            <w:rFonts w:ascii="Arial"/>
                            <w:spacing w:val="-2"/>
                            <w:w w:val="105"/>
                            <w:sz w:val="19"/>
                          </w:rPr>
                          <w:t xml:space="preserve"> </w:t>
                        </w:r>
                        <w:r>
                          <w:rPr>
                            <w:rFonts w:ascii="Arial"/>
                            <w:w w:val="105"/>
                            <w:sz w:val="19"/>
                          </w:rPr>
                          <w:t>later</w:t>
                        </w:r>
                      </w:p>
                    </w:tc>
                  </w:tr>
                  <w:tr w:rsidR="00BB1E08" w:rsidTr="00197168">
                    <w:trPr>
                      <w:trHeight w:hRule="exact" w:val="390"/>
                    </w:trPr>
                    <w:tc>
                      <w:tcPr>
                        <w:tcW w:w="2017" w:type="dxa"/>
                        <w:tcBorders>
                          <w:top w:val="single" w:sz="4" w:space="0" w:color="auto"/>
                          <w:left w:val="single" w:sz="2" w:space="0" w:color="000000"/>
                          <w:bottom w:val="single" w:sz="4" w:space="0" w:color="auto"/>
                          <w:right w:val="single" w:sz="2" w:space="0" w:color="000000"/>
                        </w:tcBorders>
                      </w:tcPr>
                      <w:p w:rsidR="00BB1E08" w:rsidRDefault="00BB1E08">
                        <w:pPr>
                          <w:pStyle w:val="TableParagraph"/>
                          <w:spacing w:before="54"/>
                          <w:ind w:left="98"/>
                          <w:rPr>
                            <w:rFonts w:ascii="Arial" w:eastAsia="Arial" w:hAnsi="Arial" w:cs="Arial"/>
                            <w:sz w:val="19"/>
                            <w:szCs w:val="19"/>
                          </w:rPr>
                        </w:pPr>
                        <w:r>
                          <w:rPr>
                            <w:rFonts w:ascii="Arial"/>
                            <w:w w:val="105"/>
                            <w:sz w:val="19"/>
                          </w:rPr>
                          <w:t>Verification</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54"/>
                          <w:ind w:left="1854"/>
                          <w:rPr>
                            <w:rFonts w:ascii="Arial" w:eastAsia="Arial" w:hAnsi="Arial" w:cs="Arial"/>
                            <w:sz w:val="19"/>
                            <w:szCs w:val="19"/>
                          </w:rPr>
                        </w:pPr>
                        <w:r>
                          <w:rPr>
                            <w:rFonts w:ascii="Arial"/>
                            <w:spacing w:val="-3"/>
                            <w:w w:val="105"/>
                            <w:sz w:val="19"/>
                          </w:rPr>
                          <w:t>MATLAB</w:t>
                        </w:r>
                        <w:r>
                          <w:rPr>
                            <w:rFonts w:ascii="Arial"/>
                            <w:spacing w:val="-12"/>
                            <w:w w:val="105"/>
                            <w:sz w:val="19"/>
                          </w:rPr>
                          <w:t xml:space="preserve"> </w:t>
                        </w:r>
                        <w:r>
                          <w:rPr>
                            <w:rFonts w:ascii="Arial"/>
                            <w:w w:val="105"/>
                            <w:sz w:val="19"/>
                          </w:rPr>
                          <w:t>R12</w:t>
                        </w:r>
                      </w:p>
                    </w:tc>
                  </w:tr>
                  <w:tr w:rsidR="00BB1E08" w:rsidTr="00197168">
                    <w:trPr>
                      <w:trHeight w:hRule="exact" w:val="385"/>
                    </w:trPr>
                    <w:tc>
                      <w:tcPr>
                        <w:tcW w:w="2017" w:type="dxa"/>
                        <w:tcBorders>
                          <w:top w:val="single" w:sz="4" w:space="0" w:color="auto"/>
                          <w:left w:val="single" w:sz="2" w:space="0" w:color="000000"/>
                          <w:bottom w:val="single" w:sz="2" w:space="0" w:color="000000"/>
                          <w:right w:val="single" w:sz="2" w:space="0" w:color="000000"/>
                        </w:tcBorders>
                      </w:tcPr>
                      <w:p w:rsidR="00BB1E08" w:rsidRDefault="00BB1E08">
                        <w:pPr>
                          <w:pStyle w:val="TableParagraph"/>
                          <w:spacing w:before="49"/>
                          <w:ind w:left="98"/>
                          <w:rPr>
                            <w:rFonts w:ascii="Arial" w:eastAsia="Arial" w:hAnsi="Arial" w:cs="Arial"/>
                            <w:sz w:val="19"/>
                            <w:szCs w:val="19"/>
                          </w:rPr>
                        </w:pPr>
                        <w:r>
                          <w:rPr>
                            <w:rFonts w:ascii="Arial"/>
                            <w:w w:val="105"/>
                            <w:sz w:val="19"/>
                          </w:rPr>
                          <w:t>Simulation</w:t>
                        </w:r>
                      </w:p>
                    </w:tc>
                    <w:tc>
                      <w:tcPr>
                        <w:tcW w:w="3127" w:type="dxa"/>
                        <w:gridSpan w:val="4"/>
                        <w:tcBorders>
                          <w:top w:val="single" w:sz="2" w:space="0" w:color="000000"/>
                          <w:left w:val="single" w:sz="2" w:space="0" w:color="000000"/>
                          <w:bottom w:val="single" w:sz="2" w:space="0" w:color="000000"/>
                          <w:right w:val="single" w:sz="2" w:space="0" w:color="000000"/>
                        </w:tcBorders>
                      </w:tcPr>
                      <w:p w:rsidR="00BB1E08" w:rsidRDefault="00BB1E08">
                        <w:pPr>
                          <w:pStyle w:val="TableParagraph"/>
                          <w:spacing w:before="49"/>
                          <w:ind w:left="1398"/>
                          <w:rPr>
                            <w:rFonts w:ascii="Arial" w:eastAsia="Arial" w:hAnsi="Arial" w:cs="Arial"/>
                            <w:sz w:val="19"/>
                            <w:szCs w:val="19"/>
                          </w:rPr>
                        </w:pPr>
                        <w:r>
                          <w:rPr>
                            <w:rFonts w:ascii="Arial"/>
                            <w:w w:val="105"/>
                            <w:sz w:val="19"/>
                          </w:rPr>
                          <w:t xml:space="preserve">    ModelSim 10.4b</w:t>
                        </w:r>
                      </w:p>
                    </w:tc>
                  </w:tr>
                  <w:tr w:rsidR="00BB1E08" w:rsidTr="00197168">
                    <w:trPr>
                      <w:trHeight w:hRule="exact" w:val="385"/>
                    </w:trPr>
                    <w:tc>
                      <w:tcPr>
                        <w:tcW w:w="2017" w:type="dxa"/>
                        <w:tcBorders>
                          <w:top w:val="single" w:sz="2" w:space="0" w:color="000000"/>
                          <w:left w:val="single" w:sz="2" w:space="0" w:color="000000"/>
                          <w:bottom w:val="single" w:sz="15" w:space="0" w:color="000000"/>
                          <w:right w:val="single" w:sz="2" w:space="0" w:color="000000"/>
                        </w:tcBorders>
                      </w:tcPr>
                      <w:p w:rsidR="00BB1E08" w:rsidRDefault="00BB1E08">
                        <w:pPr>
                          <w:pStyle w:val="TableParagraph"/>
                          <w:spacing w:before="49"/>
                          <w:ind w:left="98"/>
                          <w:rPr>
                            <w:rFonts w:ascii="Arial" w:eastAsia="Arial" w:hAnsi="Arial" w:cs="Arial"/>
                            <w:sz w:val="19"/>
                            <w:szCs w:val="19"/>
                          </w:rPr>
                        </w:pPr>
                        <w:r>
                          <w:rPr>
                            <w:rFonts w:ascii="Arial"/>
                            <w:w w:val="105"/>
                            <w:sz w:val="19"/>
                          </w:rPr>
                          <w:t>Synthesis</w:t>
                        </w:r>
                      </w:p>
                    </w:tc>
                    <w:tc>
                      <w:tcPr>
                        <w:tcW w:w="3127" w:type="dxa"/>
                        <w:gridSpan w:val="4"/>
                        <w:tcBorders>
                          <w:top w:val="single" w:sz="2" w:space="0" w:color="000000"/>
                          <w:left w:val="single" w:sz="2" w:space="0" w:color="000000"/>
                          <w:bottom w:val="single" w:sz="15" w:space="0" w:color="000000"/>
                          <w:right w:val="single" w:sz="2" w:space="0" w:color="000000"/>
                        </w:tcBorders>
                      </w:tcPr>
                      <w:p w:rsidR="00BB1E08" w:rsidRDefault="00BB1E08">
                        <w:pPr>
                          <w:pStyle w:val="TableParagraph"/>
                          <w:spacing w:before="49"/>
                          <w:ind w:left="1653"/>
                          <w:rPr>
                            <w:rFonts w:ascii="Arial" w:eastAsia="Arial" w:hAnsi="Arial" w:cs="Arial"/>
                            <w:sz w:val="19"/>
                            <w:szCs w:val="19"/>
                          </w:rPr>
                        </w:pPr>
                        <w:r>
                          <w:rPr>
                            <w:rFonts w:ascii="Arial"/>
                            <w:w w:val="105"/>
                            <w:sz w:val="19"/>
                          </w:rPr>
                          <w:t>Synplify Pro</w:t>
                        </w:r>
                        <w:r>
                          <w:rPr>
                            <w:rFonts w:ascii="Arial"/>
                            <w:spacing w:val="-7"/>
                            <w:w w:val="105"/>
                            <w:sz w:val="19"/>
                          </w:rPr>
                          <w:t xml:space="preserve"> </w:t>
                        </w:r>
                        <w:r>
                          <w:rPr>
                            <w:rFonts w:ascii="Arial"/>
                            <w:w w:val="105"/>
                            <w:sz w:val="19"/>
                          </w:rPr>
                          <w:t>7.1</w:t>
                        </w:r>
                      </w:p>
                    </w:tc>
                  </w:tr>
                </w:tbl>
                <w:p w:rsidR="00BB1E08" w:rsidRDefault="00BB1E08" w:rsidP="00BB1E08"/>
              </w:txbxContent>
            </v:textbox>
            <w10:wrap anchorx="page"/>
          </v:shape>
        </w:pict>
      </w:r>
    </w:p>
    <w:p w:rsidR="00BB1E08" w:rsidRPr="005560F2" w:rsidRDefault="00BB1E08" w:rsidP="00BB1E08">
      <w:pPr>
        <w:pStyle w:val="Heading1"/>
        <w:spacing w:before="62"/>
        <w:ind w:right="496"/>
        <w:rPr>
          <w:rFonts w:ascii="Times New Roman" w:hAnsi="Times New Roman" w:cs="Times New Roman"/>
          <w:b w:val="0"/>
          <w:bCs w:val="0"/>
          <w:sz w:val="22"/>
          <w:szCs w:val="22"/>
        </w:rPr>
      </w:pPr>
      <w:bookmarkStart w:id="3" w:name="Features"/>
      <w:bookmarkEnd w:id="3"/>
      <w:r w:rsidRPr="005560F2">
        <w:rPr>
          <w:rFonts w:ascii="Times New Roman" w:hAnsi="Times New Roman" w:cs="Times New Roman"/>
          <w:sz w:val="22"/>
          <w:szCs w:val="22"/>
        </w:rPr>
        <w:t>Features</w:t>
      </w:r>
    </w:p>
    <w:p w:rsidR="00BB1E08" w:rsidRPr="005560F2" w:rsidRDefault="00BB1E08" w:rsidP="00BB1E08">
      <w:pPr>
        <w:pStyle w:val="ListParagraph"/>
        <w:numPr>
          <w:ilvl w:val="0"/>
          <w:numId w:val="1"/>
        </w:numPr>
        <w:tabs>
          <w:tab w:val="left" w:pos="1081"/>
        </w:tabs>
        <w:spacing w:before="89" w:line="264" w:lineRule="auto"/>
        <w:ind w:right="6272" w:hanging="359"/>
        <w:rPr>
          <w:rFonts w:ascii="Times New Roman" w:eastAsia="Arial" w:hAnsi="Times New Roman" w:cs="Times New Roman"/>
        </w:rPr>
      </w:pPr>
      <w:bookmarkStart w:id="4" w:name="Hardware_Implementation"/>
      <w:bookmarkEnd w:id="4"/>
      <w:r w:rsidRPr="005560F2">
        <w:rPr>
          <w:rFonts w:ascii="Times New Roman" w:eastAsia="Arial" w:hAnsi="Times New Roman" w:cs="Times New Roman"/>
          <w:w w:val="105"/>
        </w:rPr>
        <w:t>Designed for Virtex™-II and Virtex-II Pro™</w:t>
      </w:r>
      <w:r w:rsidRPr="005560F2">
        <w:rPr>
          <w:rFonts w:ascii="Times New Roman" w:eastAsia="Arial" w:hAnsi="Times New Roman" w:cs="Times New Roman"/>
          <w:spacing w:val="-13"/>
          <w:w w:val="105"/>
        </w:rPr>
        <w:t xml:space="preserve"> </w:t>
      </w:r>
      <w:r w:rsidRPr="005560F2">
        <w:rPr>
          <w:rFonts w:ascii="Times New Roman" w:eastAsia="Arial" w:hAnsi="Times New Roman" w:cs="Times New Roman"/>
          <w:w w:val="105"/>
        </w:rPr>
        <w:t>using</w:t>
      </w:r>
      <w:r w:rsidRPr="005560F2">
        <w:rPr>
          <w:rFonts w:ascii="Times New Roman" w:eastAsia="Arial" w:hAnsi="Times New Roman" w:cs="Times New Roman"/>
          <w:spacing w:val="1"/>
          <w:w w:val="103"/>
        </w:rPr>
        <w:t xml:space="preserve"> </w:t>
      </w:r>
      <w:r w:rsidRPr="005560F2">
        <w:rPr>
          <w:rFonts w:ascii="Times New Roman" w:eastAsia="Arial" w:hAnsi="Times New Roman" w:cs="Times New Roman"/>
          <w:w w:val="105"/>
        </w:rPr>
        <w:t>structural V</w:t>
      </w:r>
      <w:r w:rsidR="0029263C">
        <w:rPr>
          <w:rFonts w:ascii="Times New Roman" w:eastAsia="Arial" w:hAnsi="Times New Roman" w:cs="Times New Roman"/>
          <w:w w:val="105"/>
        </w:rPr>
        <w:t>erilog.</w:t>
      </w:r>
    </w:p>
    <w:p w:rsidR="00BB1E08" w:rsidRPr="005560F2" w:rsidRDefault="00BB1E08" w:rsidP="00BB1E08">
      <w:pPr>
        <w:pStyle w:val="ListParagraph"/>
        <w:numPr>
          <w:ilvl w:val="0"/>
          <w:numId w:val="1"/>
        </w:numPr>
        <w:tabs>
          <w:tab w:val="left" w:pos="1080"/>
        </w:tabs>
        <w:spacing w:before="58"/>
        <w:ind w:right="496" w:hanging="359"/>
        <w:rPr>
          <w:rFonts w:ascii="Times New Roman" w:eastAsia="Arial" w:hAnsi="Times New Roman" w:cs="Times New Roman"/>
        </w:rPr>
      </w:pPr>
      <w:r w:rsidRPr="005560F2">
        <w:rPr>
          <w:rFonts w:ascii="Times New Roman" w:hAnsi="Times New Roman" w:cs="Times New Roman"/>
          <w:w w:val="105"/>
        </w:rPr>
        <w:t xml:space="preserve">Probability density function (PDF) deviates less    </w:t>
      </w:r>
      <w:r w:rsidRPr="005560F2">
        <w:rPr>
          <w:rFonts w:ascii="Times New Roman" w:hAnsi="Times New Roman" w:cs="Times New Roman"/>
          <w:spacing w:val="3"/>
          <w:w w:val="105"/>
        </w:rPr>
        <w:t xml:space="preserve"> </w:t>
      </w:r>
      <w:r w:rsidRPr="005560F2">
        <w:rPr>
          <w:rFonts w:ascii="Times New Roman" w:hAnsi="Times New Roman" w:cs="Times New Roman"/>
          <w:w w:val="105"/>
        </w:rPr>
        <w:t>than</w:t>
      </w:r>
    </w:p>
    <w:p w:rsidR="00BB1E08" w:rsidRPr="005560F2" w:rsidRDefault="00BB1E08" w:rsidP="00BB1E08">
      <w:pPr>
        <w:pStyle w:val="BodyText"/>
        <w:spacing w:before="8" w:line="261" w:lineRule="auto"/>
        <w:ind w:left="1079" w:right="5004"/>
        <w:rPr>
          <w:rFonts w:ascii="Times New Roman" w:hAnsi="Times New Roman" w:cs="Times New Roman"/>
          <w:sz w:val="22"/>
          <w:szCs w:val="22"/>
        </w:rPr>
      </w:pPr>
      <w:bookmarkStart w:id="5" w:name="Ordering_Information"/>
      <w:bookmarkEnd w:id="5"/>
      <w:r w:rsidRPr="005560F2">
        <w:rPr>
          <w:rFonts w:ascii="Times New Roman" w:hAnsi="Times New Roman" w:cs="Times New Roman"/>
          <w:w w:val="105"/>
          <w:sz w:val="22"/>
          <w:szCs w:val="22"/>
        </w:rPr>
        <w:t>0.2</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percent</w:t>
      </w:r>
      <w:r w:rsidRPr="005560F2">
        <w:rPr>
          <w:rFonts w:ascii="Times New Roman" w:hAnsi="Times New Roman" w:cs="Times New Roman"/>
          <w:spacing w:val="-8"/>
          <w:w w:val="105"/>
          <w:sz w:val="22"/>
          <w:szCs w:val="22"/>
        </w:rPr>
        <w:t xml:space="preserve"> </w:t>
      </w:r>
      <w:r w:rsidRPr="005560F2">
        <w:rPr>
          <w:rFonts w:ascii="Times New Roman" w:hAnsi="Times New Roman" w:cs="Times New Roman"/>
          <w:w w:val="105"/>
          <w:sz w:val="22"/>
          <w:szCs w:val="22"/>
        </w:rPr>
        <w:t>from</w:t>
      </w:r>
      <w:r w:rsidRPr="005560F2">
        <w:rPr>
          <w:rFonts w:ascii="Times New Roman" w:hAnsi="Times New Roman" w:cs="Times New Roman"/>
          <w:spacing w:val="-7"/>
          <w:w w:val="105"/>
          <w:sz w:val="22"/>
          <w:szCs w:val="22"/>
        </w:rPr>
        <w:t xml:space="preserve"> </w:t>
      </w:r>
      <w:r w:rsidRPr="005560F2">
        <w:rPr>
          <w:rFonts w:ascii="Times New Roman" w:hAnsi="Times New Roman" w:cs="Times New Roman"/>
          <w:w w:val="105"/>
          <w:sz w:val="22"/>
          <w:szCs w:val="22"/>
        </w:rPr>
        <w:t>the</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Gaussian</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PDF</w:t>
      </w:r>
      <w:r w:rsidRPr="005560F2">
        <w:rPr>
          <w:rFonts w:ascii="Times New Roman" w:hAnsi="Times New Roman" w:cs="Times New Roman"/>
          <w:spacing w:val="-2"/>
          <w:w w:val="105"/>
          <w:sz w:val="22"/>
          <w:szCs w:val="22"/>
        </w:rPr>
        <w:t xml:space="preserve"> </w:t>
      </w:r>
      <w:r w:rsidRPr="005560F2">
        <w:rPr>
          <w:rFonts w:ascii="Times New Roman" w:hAnsi="Times New Roman" w:cs="Times New Roman"/>
          <w:spacing w:val="-3"/>
          <w:w w:val="105"/>
          <w:sz w:val="22"/>
          <w:szCs w:val="22"/>
        </w:rPr>
        <w:t>for</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|x|</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&lt;</w:t>
      </w:r>
      <w:r w:rsidRPr="005560F2">
        <w:rPr>
          <w:rFonts w:ascii="Times New Roman" w:hAnsi="Times New Roman" w:cs="Times New Roman"/>
          <w:spacing w:val="-6"/>
          <w:w w:val="105"/>
          <w:sz w:val="22"/>
          <w:szCs w:val="22"/>
        </w:rPr>
        <w:t xml:space="preserve"> </w:t>
      </w:r>
      <w:r w:rsidRPr="005560F2">
        <w:rPr>
          <w:rFonts w:ascii="Times New Roman" w:hAnsi="Times New Roman" w:cs="Times New Roman"/>
          <w:w w:val="105"/>
          <w:sz w:val="22"/>
          <w:szCs w:val="22"/>
        </w:rPr>
        <w:t>4.8</w:t>
      </w:r>
      <w:r w:rsidR="0029263C">
        <w:rPr>
          <w:rFonts w:ascii="Times New Roman" w:eastAsia="Symbol" w:hAnsi="Times New Roman" w:cs="Times New Roman"/>
          <w:w w:val="105"/>
          <w:sz w:val="22"/>
          <w:szCs w:val="22"/>
        </w:rPr>
        <w:t xml:space="preserve"> </w:t>
      </w:r>
      <w:r w:rsidRPr="005560F2">
        <w:rPr>
          <w:rFonts w:ascii="Times New Roman" w:hAnsi="Times New Roman" w:cs="Times New Roman"/>
          <w:w w:val="105"/>
          <w:sz w:val="22"/>
          <w:szCs w:val="22"/>
        </w:rPr>
        <w:t>and</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is</w:t>
      </w:r>
      <w:r w:rsidRPr="005560F2">
        <w:rPr>
          <w:rFonts w:ascii="Times New Roman" w:hAnsi="Times New Roman" w:cs="Times New Roman"/>
          <w:w w:val="103"/>
          <w:sz w:val="22"/>
          <w:szCs w:val="22"/>
        </w:rPr>
        <w:t xml:space="preserve"> </w:t>
      </w:r>
      <w:r w:rsidRPr="005560F2">
        <w:rPr>
          <w:rFonts w:ascii="Times New Roman" w:hAnsi="Times New Roman" w:cs="Times New Roman"/>
          <w:w w:val="105"/>
          <w:sz w:val="22"/>
          <w:szCs w:val="22"/>
        </w:rPr>
        <w:t>obtained from a closed-form</w:t>
      </w:r>
      <w:r w:rsidRPr="005560F2">
        <w:rPr>
          <w:rFonts w:ascii="Times New Roman" w:hAnsi="Times New Roman" w:cs="Times New Roman"/>
          <w:spacing w:val="-13"/>
          <w:w w:val="105"/>
          <w:sz w:val="22"/>
          <w:szCs w:val="22"/>
        </w:rPr>
        <w:t xml:space="preserve"> </w:t>
      </w:r>
      <w:r w:rsidRPr="005560F2">
        <w:rPr>
          <w:rFonts w:ascii="Times New Roman" w:hAnsi="Times New Roman" w:cs="Times New Roman"/>
          <w:w w:val="105"/>
          <w:sz w:val="22"/>
          <w:szCs w:val="22"/>
        </w:rPr>
        <w:t>expression</w:t>
      </w:r>
    </w:p>
    <w:p w:rsidR="00BB1E08" w:rsidRPr="005560F2" w:rsidRDefault="00BB1E08" w:rsidP="00BB1E08">
      <w:pPr>
        <w:pStyle w:val="ListParagraph"/>
        <w:numPr>
          <w:ilvl w:val="0"/>
          <w:numId w:val="1"/>
        </w:numPr>
        <w:tabs>
          <w:tab w:val="left" w:pos="1080"/>
        </w:tabs>
        <w:spacing w:before="65" w:line="264" w:lineRule="auto"/>
        <w:ind w:right="5771" w:hanging="359"/>
        <w:rPr>
          <w:rFonts w:ascii="Times New Roman" w:eastAsia="Arial" w:hAnsi="Times New Roman" w:cs="Times New Roman"/>
        </w:rPr>
      </w:pPr>
      <w:r w:rsidRPr="005560F2">
        <w:rPr>
          <w:rFonts w:ascii="Times New Roman" w:hAnsi="Times New Roman" w:cs="Times New Roman"/>
          <w:w w:val="105"/>
        </w:rPr>
        <w:t>Based</w:t>
      </w:r>
      <w:r w:rsidRPr="005560F2">
        <w:rPr>
          <w:rFonts w:ascii="Times New Roman" w:hAnsi="Times New Roman" w:cs="Times New Roman"/>
          <w:spacing w:val="-10"/>
          <w:w w:val="105"/>
        </w:rPr>
        <w:t xml:space="preserve"> </w:t>
      </w:r>
      <w:r w:rsidRPr="005560F2">
        <w:rPr>
          <w:rFonts w:ascii="Times New Roman" w:hAnsi="Times New Roman" w:cs="Times New Roman"/>
          <w:w w:val="105"/>
        </w:rPr>
        <w:t>on</w:t>
      </w:r>
      <w:r w:rsidRPr="005560F2">
        <w:rPr>
          <w:rFonts w:ascii="Times New Roman" w:hAnsi="Times New Roman" w:cs="Times New Roman"/>
          <w:spacing w:val="-10"/>
          <w:w w:val="105"/>
        </w:rPr>
        <w:t xml:space="preserve"> </w:t>
      </w:r>
      <w:r w:rsidRPr="005560F2">
        <w:rPr>
          <w:rFonts w:ascii="Times New Roman" w:hAnsi="Times New Roman" w:cs="Times New Roman"/>
          <w:w w:val="105"/>
        </w:rPr>
        <w:t>the</w:t>
      </w:r>
      <w:r w:rsidRPr="005560F2">
        <w:rPr>
          <w:rFonts w:ascii="Times New Roman" w:hAnsi="Times New Roman" w:cs="Times New Roman"/>
          <w:spacing w:val="-5"/>
          <w:w w:val="105"/>
        </w:rPr>
        <w:t xml:space="preserve"> </w:t>
      </w:r>
      <w:r w:rsidRPr="005560F2">
        <w:rPr>
          <w:rFonts w:ascii="Times New Roman" w:hAnsi="Times New Roman" w:cs="Times New Roman"/>
          <w:w w:val="105"/>
        </w:rPr>
        <w:t>Box-Muller</w:t>
      </w:r>
      <w:r w:rsidRPr="005560F2">
        <w:rPr>
          <w:rFonts w:ascii="Times New Roman" w:hAnsi="Times New Roman" w:cs="Times New Roman"/>
          <w:spacing w:val="-5"/>
          <w:w w:val="105"/>
        </w:rPr>
        <w:t xml:space="preserve"> </w:t>
      </w:r>
      <w:r w:rsidRPr="005560F2">
        <w:rPr>
          <w:rFonts w:ascii="Times New Roman" w:hAnsi="Times New Roman" w:cs="Times New Roman"/>
          <w:w w:val="105"/>
        </w:rPr>
        <w:t>algorithm</w:t>
      </w:r>
      <w:r w:rsidRPr="005560F2">
        <w:rPr>
          <w:rFonts w:ascii="Times New Roman" w:hAnsi="Times New Roman" w:cs="Times New Roman"/>
          <w:spacing w:val="-7"/>
          <w:w w:val="105"/>
        </w:rPr>
        <w:t xml:space="preserve"> </w:t>
      </w:r>
      <w:r w:rsidRPr="005560F2">
        <w:rPr>
          <w:rFonts w:ascii="Times New Roman" w:hAnsi="Times New Roman" w:cs="Times New Roman"/>
          <w:w w:val="105"/>
        </w:rPr>
        <w:t>and</w:t>
      </w:r>
      <w:r w:rsidRPr="005560F2">
        <w:rPr>
          <w:rFonts w:ascii="Times New Roman" w:hAnsi="Times New Roman" w:cs="Times New Roman"/>
          <w:spacing w:val="-10"/>
          <w:w w:val="105"/>
        </w:rPr>
        <w:t xml:space="preserve"> </w:t>
      </w:r>
      <w:r w:rsidRPr="005560F2">
        <w:rPr>
          <w:rFonts w:ascii="Times New Roman" w:hAnsi="Times New Roman" w:cs="Times New Roman"/>
          <w:w w:val="105"/>
        </w:rPr>
        <w:t>the</w:t>
      </w:r>
      <w:r w:rsidRPr="005560F2">
        <w:rPr>
          <w:rFonts w:ascii="Times New Roman" w:hAnsi="Times New Roman" w:cs="Times New Roman"/>
          <w:spacing w:val="-5"/>
          <w:w w:val="105"/>
        </w:rPr>
        <w:t xml:space="preserve"> </w:t>
      </w:r>
      <w:r w:rsidRPr="005560F2">
        <w:rPr>
          <w:rFonts w:ascii="Times New Roman" w:hAnsi="Times New Roman" w:cs="Times New Roman"/>
          <w:w w:val="105"/>
        </w:rPr>
        <w:t>central</w:t>
      </w:r>
      <w:r w:rsidRPr="005560F2">
        <w:rPr>
          <w:rFonts w:ascii="Times New Roman" w:hAnsi="Times New Roman" w:cs="Times New Roman"/>
          <w:spacing w:val="-7"/>
          <w:w w:val="105"/>
        </w:rPr>
        <w:t xml:space="preserve"> </w:t>
      </w:r>
      <w:r w:rsidRPr="005560F2">
        <w:rPr>
          <w:rFonts w:ascii="Times New Roman" w:hAnsi="Times New Roman" w:cs="Times New Roman"/>
          <w:w w:val="105"/>
        </w:rPr>
        <w:t>limit</w:t>
      </w:r>
      <w:r w:rsidRPr="005560F2">
        <w:rPr>
          <w:rFonts w:ascii="Times New Roman" w:hAnsi="Times New Roman" w:cs="Times New Roman"/>
          <w:w w:val="103"/>
        </w:rPr>
        <w:t xml:space="preserve"> </w:t>
      </w:r>
      <w:r w:rsidRPr="005560F2">
        <w:rPr>
          <w:rFonts w:ascii="Times New Roman" w:hAnsi="Times New Roman" w:cs="Times New Roman"/>
          <w:w w:val="105"/>
        </w:rPr>
        <w:t>theorem.</w:t>
      </w:r>
    </w:p>
    <w:p w:rsidR="00BB1E08" w:rsidRPr="005560F2" w:rsidRDefault="00BB1E08" w:rsidP="00BB1E08">
      <w:pPr>
        <w:pStyle w:val="ListParagraph"/>
        <w:numPr>
          <w:ilvl w:val="0"/>
          <w:numId w:val="1"/>
        </w:numPr>
        <w:tabs>
          <w:tab w:val="left" w:pos="1080"/>
        </w:tabs>
        <w:spacing w:before="60" w:line="261" w:lineRule="auto"/>
        <w:ind w:right="6402" w:hanging="359"/>
        <w:rPr>
          <w:rFonts w:ascii="Times New Roman" w:eastAsia="Arial" w:hAnsi="Times New Roman" w:cs="Times New Roman"/>
        </w:rPr>
      </w:pPr>
      <w:r w:rsidRPr="005560F2">
        <w:rPr>
          <w:rFonts w:ascii="Times New Roman" w:eastAsia="Arial" w:hAnsi="Times New Roman" w:cs="Times New Roman"/>
          <w:w w:val="105"/>
        </w:rPr>
        <w:t>Period of generated noise sequence is ~ 2</w:t>
      </w:r>
      <w:r w:rsidRPr="005560F2">
        <w:rPr>
          <w:rFonts w:ascii="Times New Roman" w:eastAsia="Arial" w:hAnsi="Times New Roman" w:cs="Times New Roman"/>
          <w:w w:val="105"/>
          <w:position w:val="6"/>
        </w:rPr>
        <w:t>190</w:t>
      </w:r>
      <w:r w:rsidRPr="005560F2">
        <w:rPr>
          <w:rFonts w:ascii="Times New Roman" w:eastAsia="Arial" w:hAnsi="Times New Roman" w:cs="Times New Roman"/>
          <w:spacing w:val="-21"/>
          <w:w w:val="105"/>
          <w:position w:val="6"/>
        </w:rPr>
        <w:t xml:space="preserve"> </w:t>
      </w:r>
      <w:r w:rsidRPr="005560F2">
        <w:rPr>
          <w:rFonts w:ascii="Times New Roman" w:eastAsia="Arial" w:hAnsi="Times New Roman" w:cs="Times New Roman"/>
          <w:w w:val="105"/>
        </w:rPr>
        <w:t>=</w:t>
      </w:r>
      <w:r w:rsidRPr="005560F2">
        <w:rPr>
          <w:rFonts w:ascii="Times New Roman" w:eastAsia="Arial" w:hAnsi="Times New Roman" w:cs="Times New Roman"/>
          <w:w w:val="103"/>
        </w:rPr>
        <w:t xml:space="preserve"> </w:t>
      </w:r>
      <w:r w:rsidRPr="005560F2">
        <w:rPr>
          <w:rFonts w:ascii="Times New Roman" w:eastAsia="Arial" w:hAnsi="Times New Roman" w:cs="Times New Roman"/>
          <w:w w:val="105"/>
        </w:rPr>
        <w:t>1.57</w:t>
      </w:r>
      <w:r w:rsidRPr="005560F2">
        <w:rPr>
          <w:rFonts w:ascii="Times New Roman" w:eastAsia="Symbol" w:hAnsi="Times New Roman" w:cs="Times New Roman"/>
          <w:w w:val="105"/>
        </w:rPr>
        <w:t></w:t>
      </w:r>
      <w:r w:rsidRPr="005560F2">
        <w:rPr>
          <w:rFonts w:ascii="Times New Roman" w:eastAsia="Arial" w:hAnsi="Times New Roman" w:cs="Times New Roman"/>
          <w:w w:val="105"/>
        </w:rPr>
        <w:t>10</w:t>
      </w:r>
      <w:r w:rsidRPr="005560F2">
        <w:rPr>
          <w:rFonts w:ascii="Times New Roman" w:eastAsia="Arial" w:hAnsi="Times New Roman" w:cs="Times New Roman"/>
          <w:w w:val="105"/>
          <w:position w:val="6"/>
        </w:rPr>
        <w:t>57</w:t>
      </w:r>
      <w:r w:rsidRPr="005560F2">
        <w:rPr>
          <w:rFonts w:ascii="Times New Roman" w:eastAsia="Arial" w:hAnsi="Times New Roman" w:cs="Times New Roman"/>
          <w:spacing w:val="-6"/>
          <w:w w:val="105"/>
          <w:position w:val="6"/>
        </w:rPr>
        <w:t xml:space="preserve"> </w:t>
      </w:r>
      <w:r w:rsidRPr="005560F2">
        <w:rPr>
          <w:rFonts w:ascii="Times New Roman" w:eastAsia="Arial" w:hAnsi="Times New Roman" w:cs="Times New Roman"/>
          <w:w w:val="105"/>
        </w:rPr>
        <w:t>samples</w:t>
      </w:r>
    </w:p>
    <w:p w:rsidR="00BB1E08" w:rsidRPr="005560F2" w:rsidRDefault="00BB1E08" w:rsidP="00BB1E08">
      <w:pPr>
        <w:pStyle w:val="ListParagraph"/>
        <w:numPr>
          <w:ilvl w:val="0"/>
          <w:numId w:val="1"/>
        </w:numPr>
        <w:tabs>
          <w:tab w:val="left" w:pos="1080"/>
        </w:tabs>
        <w:spacing w:before="55"/>
        <w:ind w:left="1080" w:right="496" w:hanging="360"/>
        <w:rPr>
          <w:rFonts w:ascii="Times New Roman" w:eastAsia="Arial" w:hAnsi="Times New Roman" w:cs="Times New Roman"/>
        </w:rPr>
      </w:pPr>
      <w:r w:rsidRPr="005560F2">
        <w:rPr>
          <w:rFonts w:ascii="Times New Roman" w:hAnsi="Times New Roman" w:cs="Times New Roman"/>
          <w:spacing w:val="-3"/>
          <w:w w:val="105"/>
        </w:rPr>
        <w:t xml:space="preserve">Power </w:t>
      </w:r>
      <w:r w:rsidRPr="005560F2">
        <w:rPr>
          <w:rFonts w:ascii="Times New Roman" w:hAnsi="Times New Roman" w:cs="Times New Roman"/>
          <w:w w:val="105"/>
        </w:rPr>
        <w:t>spectral density is</w:t>
      </w:r>
      <w:r w:rsidRPr="005560F2">
        <w:rPr>
          <w:rFonts w:ascii="Times New Roman" w:hAnsi="Times New Roman" w:cs="Times New Roman"/>
          <w:spacing w:val="-8"/>
          <w:w w:val="105"/>
        </w:rPr>
        <w:t xml:space="preserve"> </w:t>
      </w:r>
      <w:r w:rsidRPr="005560F2">
        <w:rPr>
          <w:rFonts w:ascii="Times New Roman" w:hAnsi="Times New Roman" w:cs="Times New Roman"/>
          <w:w w:val="105"/>
        </w:rPr>
        <w:t>flat.</w:t>
      </w:r>
    </w:p>
    <w:p w:rsidR="00BB1E08" w:rsidRPr="005560F2" w:rsidRDefault="00BB1E08" w:rsidP="00BB1E08">
      <w:pPr>
        <w:pStyle w:val="ListParagraph"/>
        <w:numPr>
          <w:ilvl w:val="0"/>
          <w:numId w:val="1"/>
        </w:numPr>
        <w:tabs>
          <w:tab w:val="left" w:pos="1080"/>
        </w:tabs>
        <w:spacing w:before="84" w:line="264" w:lineRule="auto"/>
        <w:ind w:left="1080" w:right="5951" w:hanging="360"/>
        <w:rPr>
          <w:rFonts w:ascii="Times New Roman" w:eastAsia="Arial" w:hAnsi="Times New Roman" w:cs="Times New Roman"/>
        </w:rPr>
      </w:pPr>
      <w:r w:rsidRPr="005560F2">
        <w:rPr>
          <w:rFonts w:ascii="Times New Roman" w:hAnsi="Times New Roman" w:cs="Times New Roman"/>
          <w:w w:val="105"/>
        </w:rPr>
        <w:t>SNR input ranges from 0.0 to 15.9 dB in steps of</w:t>
      </w:r>
      <w:r w:rsidRPr="005560F2">
        <w:rPr>
          <w:rFonts w:ascii="Times New Roman" w:hAnsi="Times New Roman" w:cs="Times New Roman"/>
          <w:spacing w:val="-13"/>
          <w:w w:val="105"/>
        </w:rPr>
        <w:t xml:space="preserve"> </w:t>
      </w:r>
      <w:r w:rsidRPr="005560F2">
        <w:rPr>
          <w:rFonts w:ascii="Times New Roman" w:hAnsi="Times New Roman" w:cs="Times New Roman"/>
          <w:w w:val="105"/>
        </w:rPr>
        <w:t>0.1</w:t>
      </w:r>
      <w:r w:rsidRPr="005560F2">
        <w:rPr>
          <w:rFonts w:ascii="Times New Roman" w:hAnsi="Times New Roman" w:cs="Times New Roman"/>
          <w:w w:val="103"/>
        </w:rPr>
        <w:t xml:space="preserve"> </w:t>
      </w:r>
      <w:r w:rsidRPr="005560F2">
        <w:rPr>
          <w:rFonts w:ascii="Times New Roman" w:hAnsi="Times New Roman" w:cs="Times New Roman"/>
          <w:w w:val="105"/>
        </w:rPr>
        <w:t>dB and provides scaling to obtain desired</w:t>
      </w:r>
      <w:r w:rsidRPr="005560F2">
        <w:rPr>
          <w:rFonts w:ascii="Times New Roman" w:hAnsi="Times New Roman" w:cs="Times New Roman"/>
          <w:spacing w:val="-13"/>
          <w:w w:val="105"/>
        </w:rPr>
        <w:t xml:space="preserve"> </w:t>
      </w:r>
      <w:r w:rsidRPr="005560F2">
        <w:rPr>
          <w:rFonts w:ascii="Times New Roman" w:hAnsi="Times New Roman" w:cs="Times New Roman"/>
          <w:w w:val="105"/>
        </w:rPr>
        <w:t>variance</w:t>
      </w:r>
    </w:p>
    <w:p w:rsidR="00BB1E08" w:rsidRPr="005560F2" w:rsidRDefault="00BB1E08" w:rsidP="00BB1E08">
      <w:pPr>
        <w:pStyle w:val="ListParagraph"/>
        <w:numPr>
          <w:ilvl w:val="0"/>
          <w:numId w:val="1"/>
        </w:numPr>
        <w:tabs>
          <w:tab w:val="left" w:pos="1080"/>
        </w:tabs>
        <w:spacing w:before="58" w:line="264" w:lineRule="auto"/>
        <w:ind w:left="1080" w:right="5859" w:hanging="360"/>
        <w:rPr>
          <w:rFonts w:ascii="Times New Roman" w:eastAsia="Arial" w:hAnsi="Times New Roman" w:cs="Times New Roman"/>
        </w:rPr>
      </w:pPr>
      <w:r w:rsidRPr="005560F2">
        <w:rPr>
          <w:rFonts w:ascii="Times New Roman" w:hAnsi="Times New Roman" w:cs="Times New Roman"/>
          <w:w w:val="105"/>
        </w:rPr>
        <w:t>Noise is quantized to 16 bits with 5 bits of integer</w:t>
      </w:r>
      <w:r w:rsidRPr="005560F2">
        <w:rPr>
          <w:rFonts w:ascii="Times New Roman" w:hAnsi="Times New Roman" w:cs="Times New Roman"/>
          <w:spacing w:val="-14"/>
          <w:w w:val="105"/>
        </w:rPr>
        <w:t xml:space="preserve"> </w:t>
      </w:r>
      <w:r w:rsidRPr="005560F2">
        <w:rPr>
          <w:rFonts w:ascii="Times New Roman" w:hAnsi="Times New Roman" w:cs="Times New Roman"/>
          <w:w w:val="105"/>
        </w:rPr>
        <w:t>and</w:t>
      </w:r>
      <w:r w:rsidRPr="005560F2">
        <w:rPr>
          <w:rFonts w:ascii="Times New Roman" w:hAnsi="Times New Roman" w:cs="Times New Roman"/>
          <w:spacing w:val="1"/>
          <w:w w:val="103"/>
        </w:rPr>
        <w:t xml:space="preserve"> </w:t>
      </w:r>
      <w:r w:rsidRPr="005560F2">
        <w:rPr>
          <w:rFonts w:ascii="Times New Roman" w:hAnsi="Times New Roman" w:cs="Times New Roman"/>
          <w:w w:val="105"/>
        </w:rPr>
        <w:t>11 bits of</w:t>
      </w:r>
      <w:r w:rsidRPr="005560F2">
        <w:rPr>
          <w:rFonts w:ascii="Times New Roman" w:hAnsi="Times New Roman" w:cs="Times New Roman"/>
          <w:spacing w:val="-10"/>
          <w:w w:val="105"/>
        </w:rPr>
        <w:t xml:space="preserve"> </w:t>
      </w:r>
      <w:r w:rsidRPr="005560F2">
        <w:rPr>
          <w:rFonts w:ascii="Times New Roman" w:hAnsi="Times New Roman" w:cs="Times New Roman"/>
          <w:w w:val="105"/>
        </w:rPr>
        <w:t>fraction</w:t>
      </w:r>
    </w:p>
    <w:p w:rsidR="00BB1E08" w:rsidRPr="005560F2" w:rsidRDefault="00BB1E08" w:rsidP="00BB1E08">
      <w:pPr>
        <w:pStyle w:val="ListParagraph"/>
        <w:numPr>
          <w:ilvl w:val="0"/>
          <w:numId w:val="1"/>
        </w:numPr>
        <w:tabs>
          <w:tab w:val="left" w:pos="1080"/>
        </w:tabs>
        <w:spacing w:before="62" w:line="264" w:lineRule="auto"/>
        <w:ind w:left="1080" w:right="6276" w:hanging="360"/>
        <w:rPr>
          <w:rFonts w:ascii="Times New Roman" w:eastAsia="Arial" w:hAnsi="Times New Roman" w:cs="Times New Roman"/>
        </w:rPr>
      </w:pPr>
      <w:r w:rsidRPr="005560F2">
        <w:rPr>
          <w:rFonts w:ascii="Times New Roman" w:hAnsi="Times New Roman" w:cs="Times New Roman"/>
          <w:w w:val="105"/>
        </w:rPr>
        <w:t>760-bit internal seed selectable through</w:t>
      </w:r>
      <w:r w:rsidRPr="005560F2">
        <w:rPr>
          <w:rFonts w:ascii="Times New Roman" w:hAnsi="Times New Roman" w:cs="Times New Roman"/>
          <w:spacing w:val="-15"/>
          <w:w w:val="105"/>
        </w:rPr>
        <w:t xml:space="preserve"> </w:t>
      </w:r>
      <w:r w:rsidRPr="005560F2">
        <w:rPr>
          <w:rFonts w:ascii="Times New Roman" w:hAnsi="Times New Roman" w:cs="Times New Roman"/>
          <w:w w:val="105"/>
        </w:rPr>
        <w:t>top-level</w:t>
      </w:r>
      <w:r w:rsidRPr="005560F2">
        <w:rPr>
          <w:rFonts w:ascii="Times New Roman" w:hAnsi="Times New Roman" w:cs="Times New Roman"/>
          <w:w w:val="103"/>
        </w:rPr>
        <w:t xml:space="preserve"> </w:t>
      </w:r>
      <w:r w:rsidRPr="005560F2">
        <w:rPr>
          <w:rFonts w:ascii="Times New Roman" w:hAnsi="Times New Roman" w:cs="Times New Roman"/>
          <w:w w:val="105"/>
        </w:rPr>
        <w:t>generics</w:t>
      </w:r>
    </w:p>
    <w:p w:rsidR="00BB1E08" w:rsidRPr="005560F2" w:rsidRDefault="00BB1E08" w:rsidP="00BB1E08">
      <w:pPr>
        <w:pStyle w:val="ListParagraph"/>
        <w:numPr>
          <w:ilvl w:val="0"/>
          <w:numId w:val="1"/>
        </w:numPr>
        <w:tabs>
          <w:tab w:val="left" w:pos="1080"/>
        </w:tabs>
        <w:spacing w:before="58"/>
        <w:ind w:left="1080" w:right="496" w:hanging="360"/>
        <w:rPr>
          <w:rFonts w:ascii="Times New Roman" w:eastAsia="Arial" w:hAnsi="Times New Roman" w:cs="Times New Roman"/>
        </w:rPr>
      </w:pPr>
      <w:r w:rsidRPr="005560F2">
        <w:rPr>
          <w:rFonts w:ascii="Times New Roman" w:hAnsi="Times New Roman" w:cs="Times New Roman"/>
          <w:w w:val="105"/>
        </w:rPr>
        <w:t>Core returns to its initial state upon</w:t>
      </w:r>
      <w:r w:rsidRPr="005560F2">
        <w:rPr>
          <w:rFonts w:ascii="Times New Roman" w:hAnsi="Times New Roman" w:cs="Times New Roman"/>
          <w:spacing w:val="-9"/>
          <w:w w:val="105"/>
        </w:rPr>
        <w:t xml:space="preserve"> </w:t>
      </w:r>
      <w:r w:rsidRPr="005560F2">
        <w:rPr>
          <w:rFonts w:ascii="Times New Roman" w:hAnsi="Times New Roman" w:cs="Times New Roman"/>
          <w:w w:val="105"/>
        </w:rPr>
        <w:t>reset</w:t>
      </w:r>
    </w:p>
    <w:p w:rsidR="00BB1E08" w:rsidRPr="005560F2" w:rsidRDefault="00BB1E08" w:rsidP="00BB1E08">
      <w:pPr>
        <w:pStyle w:val="ListParagraph"/>
        <w:numPr>
          <w:ilvl w:val="0"/>
          <w:numId w:val="1"/>
        </w:numPr>
        <w:tabs>
          <w:tab w:val="left" w:pos="1080"/>
        </w:tabs>
        <w:spacing w:before="84" w:line="264" w:lineRule="auto"/>
        <w:ind w:left="1080" w:right="6409" w:hanging="360"/>
        <w:rPr>
          <w:rFonts w:ascii="Times New Roman" w:eastAsia="Arial" w:hAnsi="Times New Roman" w:cs="Times New Roman"/>
        </w:rPr>
      </w:pPr>
      <w:r w:rsidRPr="005560F2">
        <w:rPr>
          <w:rFonts w:ascii="Times New Roman" w:hAnsi="Times New Roman" w:cs="Times New Roman"/>
          <w:w w:val="105"/>
        </w:rPr>
        <w:t xml:space="preserve">Bit-true Simulink model and </w:t>
      </w:r>
      <w:r w:rsidRPr="005560F2">
        <w:rPr>
          <w:rFonts w:ascii="Times New Roman" w:hAnsi="Times New Roman" w:cs="Times New Roman"/>
          <w:spacing w:val="-3"/>
          <w:w w:val="105"/>
        </w:rPr>
        <w:t>MATLAB</w:t>
      </w:r>
      <w:r w:rsidRPr="005560F2">
        <w:rPr>
          <w:rFonts w:ascii="Times New Roman" w:hAnsi="Times New Roman" w:cs="Times New Roman"/>
          <w:spacing w:val="-16"/>
          <w:w w:val="105"/>
        </w:rPr>
        <w:t xml:space="preserve"> </w:t>
      </w:r>
      <w:r w:rsidRPr="005560F2">
        <w:rPr>
          <w:rFonts w:ascii="Times New Roman" w:hAnsi="Times New Roman" w:cs="Times New Roman"/>
          <w:w w:val="105"/>
        </w:rPr>
        <w:t>programs</w:t>
      </w:r>
      <w:r w:rsidRPr="005560F2">
        <w:rPr>
          <w:rFonts w:ascii="Times New Roman" w:hAnsi="Times New Roman" w:cs="Times New Roman"/>
          <w:w w:val="103"/>
        </w:rPr>
        <w:t xml:space="preserve"> </w:t>
      </w:r>
      <w:r w:rsidRPr="005560F2">
        <w:rPr>
          <w:rFonts w:ascii="Times New Roman" w:hAnsi="Times New Roman" w:cs="Times New Roman"/>
          <w:w w:val="105"/>
        </w:rPr>
        <w:t>included</w:t>
      </w:r>
    </w:p>
    <w:p w:rsidR="00BB1E08" w:rsidRPr="005560F2" w:rsidRDefault="00BB1E08" w:rsidP="00BB1E08">
      <w:pPr>
        <w:pStyle w:val="ListParagraph"/>
        <w:numPr>
          <w:ilvl w:val="0"/>
          <w:numId w:val="1"/>
        </w:numPr>
        <w:tabs>
          <w:tab w:val="left" w:pos="1080"/>
        </w:tabs>
        <w:spacing w:before="58" w:line="264" w:lineRule="auto"/>
        <w:ind w:left="1080" w:right="5985" w:hanging="360"/>
        <w:jc w:val="both"/>
        <w:rPr>
          <w:rFonts w:ascii="Times New Roman" w:eastAsia="Arial" w:hAnsi="Times New Roman" w:cs="Times New Roman"/>
        </w:rPr>
      </w:pPr>
      <w:r w:rsidRPr="005560F2">
        <w:rPr>
          <w:rFonts w:ascii="Times New Roman" w:hAnsi="Times New Roman" w:cs="Times New Roman"/>
          <w:w w:val="105"/>
        </w:rPr>
        <w:t>Uses relationally placed macro (RPM) mapping</w:t>
      </w:r>
      <w:r w:rsidRPr="005560F2">
        <w:rPr>
          <w:rFonts w:ascii="Times New Roman" w:hAnsi="Times New Roman" w:cs="Times New Roman"/>
          <w:spacing w:val="-6"/>
          <w:w w:val="105"/>
        </w:rPr>
        <w:t xml:space="preserve"> </w:t>
      </w:r>
      <w:r w:rsidRPr="005560F2">
        <w:rPr>
          <w:rFonts w:ascii="Times New Roman" w:hAnsi="Times New Roman" w:cs="Times New Roman"/>
          <w:w w:val="105"/>
        </w:rPr>
        <w:t>and</w:t>
      </w:r>
      <w:r w:rsidRPr="005560F2">
        <w:rPr>
          <w:rFonts w:ascii="Times New Roman" w:hAnsi="Times New Roman" w:cs="Times New Roman"/>
          <w:spacing w:val="1"/>
          <w:w w:val="103"/>
        </w:rPr>
        <w:t xml:space="preserve"> </w:t>
      </w:r>
      <w:r w:rsidRPr="005560F2">
        <w:rPr>
          <w:rFonts w:ascii="Times New Roman" w:hAnsi="Times New Roman" w:cs="Times New Roman"/>
          <w:w w:val="105"/>
        </w:rPr>
        <w:t xml:space="preserve">placement technology, </w:t>
      </w:r>
      <w:r w:rsidRPr="005560F2">
        <w:rPr>
          <w:rFonts w:ascii="Times New Roman" w:hAnsi="Times New Roman" w:cs="Times New Roman"/>
          <w:spacing w:val="-3"/>
          <w:w w:val="105"/>
        </w:rPr>
        <w:t xml:space="preserve">for </w:t>
      </w:r>
      <w:r w:rsidRPr="005560F2">
        <w:rPr>
          <w:rFonts w:ascii="Times New Roman" w:hAnsi="Times New Roman" w:cs="Times New Roman"/>
          <w:w w:val="105"/>
        </w:rPr>
        <w:t>maximum and</w:t>
      </w:r>
      <w:r w:rsidRPr="005560F2">
        <w:rPr>
          <w:rFonts w:ascii="Times New Roman" w:hAnsi="Times New Roman" w:cs="Times New Roman"/>
          <w:spacing w:val="-29"/>
          <w:w w:val="105"/>
        </w:rPr>
        <w:t xml:space="preserve"> </w:t>
      </w:r>
      <w:r w:rsidRPr="005560F2">
        <w:rPr>
          <w:rFonts w:ascii="Times New Roman" w:hAnsi="Times New Roman" w:cs="Times New Roman"/>
          <w:w w:val="105"/>
        </w:rPr>
        <w:t>predictable</w:t>
      </w:r>
      <w:r w:rsidRPr="005560F2">
        <w:rPr>
          <w:rFonts w:ascii="Times New Roman" w:hAnsi="Times New Roman" w:cs="Times New Roman"/>
          <w:w w:val="103"/>
        </w:rPr>
        <w:t xml:space="preserve"> </w:t>
      </w:r>
      <w:r w:rsidRPr="005560F2">
        <w:rPr>
          <w:rFonts w:ascii="Times New Roman" w:hAnsi="Times New Roman" w:cs="Times New Roman"/>
          <w:w w:val="105"/>
        </w:rPr>
        <w:t>performance</w:t>
      </w:r>
    </w:p>
    <w:p w:rsidR="00BB1E08" w:rsidRPr="005560F2" w:rsidRDefault="00BB1E08" w:rsidP="00BB1E08">
      <w:pPr>
        <w:pStyle w:val="ListParagraph"/>
        <w:numPr>
          <w:ilvl w:val="0"/>
          <w:numId w:val="1"/>
        </w:numPr>
        <w:tabs>
          <w:tab w:val="left" w:pos="1080"/>
        </w:tabs>
        <w:spacing w:before="62" w:line="264" w:lineRule="auto"/>
        <w:ind w:left="1080" w:right="5891" w:hanging="360"/>
        <w:rPr>
          <w:rFonts w:ascii="Times New Roman" w:eastAsia="Arial" w:hAnsi="Times New Roman" w:cs="Times New Roman"/>
        </w:rPr>
      </w:pPr>
      <w:r w:rsidRPr="005560F2">
        <w:rPr>
          <w:rFonts w:ascii="Times New Roman" w:hAnsi="Times New Roman" w:cs="Times New Roman"/>
          <w:w w:val="105"/>
        </w:rPr>
        <w:t>Requires 480 slices (40 rows, 12 columns), five</w:t>
      </w:r>
      <w:r w:rsidRPr="005560F2">
        <w:rPr>
          <w:rFonts w:ascii="Times New Roman" w:hAnsi="Times New Roman" w:cs="Times New Roman"/>
          <w:spacing w:val="-33"/>
          <w:w w:val="105"/>
        </w:rPr>
        <w:t xml:space="preserve"> </w:t>
      </w:r>
      <w:r w:rsidRPr="005560F2">
        <w:rPr>
          <w:rFonts w:ascii="Times New Roman" w:hAnsi="Times New Roman" w:cs="Times New Roman"/>
          <w:w w:val="105"/>
        </w:rPr>
        <w:t>block</w:t>
      </w:r>
      <w:r w:rsidRPr="005560F2">
        <w:rPr>
          <w:rFonts w:ascii="Times New Roman" w:hAnsi="Times New Roman" w:cs="Times New Roman"/>
          <w:w w:val="103"/>
        </w:rPr>
        <w:t xml:space="preserve"> </w:t>
      </w:r>
      <w:r w:rsidRPr="005560F2">
        <w:rPr>
          <w:rFonts w:ascii="Times New Roman" w:hAnsi="Times New Roman" w:cs="Times New Roman"/>
          <w:w w:val="105"/>
        </w:rPr>
        <w:t>RAMs and five hardware</w:t>
      </w:r>
      <w:r w:rsidRPr="005560F2">
        <w:rPr>
          <w:rFonts w:ascii="Times New Roman" w:hAnsi="Times New Roman" w:cs="Times New Roman"/>
          <w:spacing w:val="-14"/>
          <w:w w:val="105"/>
        </w:rPr>
        <w:t xml:space="preserve"> </w:t>
      </w:r>
      <w:r w:rsidRPr="005560F2">
        <w:rPr>
          <w:rFonts w:ascii="Times New Roman" w:hAnsi="Times New Roman" w:cs="Times New Roman"/>
          <w:w w:val="105"/>
        </w:rPr>
        <w:t>multipliers</w:t>
      </w:r>
    </w:p>
    <w:p w:rsidR="00BB1E08" w:rsidRPr="005560F2" w:rsidRDefault="00BB1E08" w:rsidP="00BB1E08">
      <w:pPr>
        <w:pStyle w:val="ListParagraph"/>
        <w:numPr>
          <w:ilvl w:val="0"/>
          <w:numId w:val="1"/>
        </w:numPr>
        <w:tabs>
          <w:tab w:val="left" w:pos="1080"/>
        </w:tabs>
        <w:spacing w:before="62" w:line="264" w:lineRule="auto"/>
        <w:ind w:left="1080" w:right="6100" w:hanging="360"/>
        <w:rPr>
          <w:rFonts w:ascii="Times New Roman" w:eastAsia="Arial" w:hAnsi="Times New Roman" w:cs="Times New Roman"/>
        </w:rPr>
      </w:pPr>
      <w:r w:rsidRPr="005560F2">
        <w:rPr>
          <w:rFonts w:ascii="Times New Roman" w:hAnsi="Times New Roman" w:cs="Times New Roman"/>
          <w:w w:val="105"/>
        </w:rPr>
        <w:t>Maximum clock rate and output sample rate of</w:t>
      </w:r>
      <w:r w:rsidRPr="005560F2">
        <w:rPr>
          <w:rFonts w:ascii="Times New Roman" w:hAnsi="Times New Roman" w:cs="Times New Roman"/>
          <w:spacing w:val="-18"/>
          <w:w w:val="105"/>
        </w:rPr>
        <w:t xml:space="preserve"> </w:t>
      </w:r>
      <w:r w:rsidRPr="005560F2">
        <w:rPr>
          <w:rFonts w:ascii="Times New Roman" w:hAnsi="Times New Roman" w:cs="Times New Roman"/>
          <w:w w:val="105"/>
        </w:rPr>
        <w:t>245</w:t>
      </w:r>
      <w:r w:rsidRPr="005560F2">
        <w:rPr>
          <w:rFonts w:ascii="Times New Roman" w:hAnsi="Times New Roman" w:cs="Times New Roman"/>
          <w:w w:val="103"/>
        </w:rPr>
        <w:t xml:space="preserve"> </w:t>
      </w:r>
      <w:r w:rsidRPr="005560F2">
        <w:rPr>
          <w:rFonts w:ascii="Times New Roman" w:hAnsi="Times New Roman" w:cs="Times New Roman"/>
          <w:w w:val="105"/>
        </w:rPr>
        <w:t>MHz in</w:t>
      </w:r>
      <w:r w:rsidRPr="005560F2">
        <w:rPr>
          <w:rFonts w:ascii="Times New Roman" w:hAnsi="Times New Roman" w:cs="Times New Roman"/>
          <w:spacing w:val="-5"/>
          <w:w w:val="105"/>
        </w:rPr>
        <w:t xml:space="preserve"> </w:t>
      </w:r>
      <w:r w:rsidRPr="005560F2">
        <w:rPr>
          <w:rFonts w:ascii="Times New Roman" w:hAnsi="Times New Roman" w:cs="Times New Roman"/>
          <w:w w:val="105"/>
        </w:rPr>
        <w:t>Virtex-II</w:t>
      </w:r>
    </w:p>
    <w:p w:rsidR="00BB1E08" w:rsidRPr="005560F2" w:rsidRDefault="00BB1E08" w:rsidP="00BB1E08">
      <w:pPr>
        <w:pStyle w:val="ListParagraph"/>
        <w:numPr>
          <w:ilvl w:val="0"/>
          <w:numId w:val="1"/>
        </w:numPr>
        <w:tabs>
          <w:tab w:val="left" w:pos="1080"/>
        </w:tabs>
        <w:spacing w:before="58" w:line="264" w:lineRule="auto"/>
        <w:ind w:left="1080" w:right="5771" w:hanging="360"/>
        <w:rPr>
          <w:rFonts w:ascii="Times New Roman" w:eastAsia="Arial" w:hAnsi="Times New Roman" w:cs="Times New Roman"/>
        </w:rPr>
      </w:pPr>
      <w:r w:rsidRPr="005560F2">
        <w:rPr>
          <w:rFonts w:ascii="Times New Roman" w:hAnsi="Times New Roman" w:cs="Times New Roman"/>
          <w:w w:val="105"/>
        </w:rPr>
        <w:t>Maximum clock rate and output sample rate of</w:t>
      </w:r>
      <w:r w:rsidRPr="005560F2">
        <w:rPr>
          <w:rFonts w:ascii="Times New Roman" w:hAnsi="Times New Roman" w:cs="Times New Roman"/>
          <w:spacing w:val="-21"/>
          <w:w w:val="105"/>
        </w:rPr>
        <w:t xml:space="preserve"> </w:t>
      </w:r>
      <w:r w:rsidRPr="005560F2">
        <w:rPr>
          <w:rFonts w:ascii="Times New Roman" w:hAnsi="Times New Roman" w:cs="Times New Roman"/>
          <w:w w:val="105"/>
        </w:rPr>
        <w:t>300</w:t>
      </w:r>
      <w:r w:rsidRPr="005560F2">
        <w:rPr>
          <w:rFonts w:ascii="Times New Roman" w:hAnsi="Times New Roman" w:cs="Times New Roman"/>
          <w:spacing w:val="1"/>
          <w:w w:val="103"/>
        </w:rPr>
        <w:t xml:space="preserve"> </w:t>
      </w:r>
      <w:r w:rsidRPr="005560F2">
        <w:rPr>
          <w:rFonts w:ascii="Times New Roman" w:hAnsi="Times New Roman" w:cs="Times New Roman"/>
          <w:w w:val="105"/>
        </w:rPr>
        <w:t>MHz in Virtex-II</w:t>
      </w:r>
      <w:r w:rsidRPr="005560F2">
        <w:rPr>
          <w:rFonts w:ascii="Times New Roman" w:hAnsi="Times New Roman" w:cs="Times New Roman"/>
          <w:spacing w:val="-5"/>
          <w:w w:val="105"/>
        </w:rPr>
        <w:t>.</w:t>
      </w:r>
    </w:p>
    <w:p w:rsidR="00BB1E08" w:rsidRPr="005560F2" w:rsidRDefault="00BB1E08" w:rsidP="00BB1E08">
      <w:pPr>
        <w:spacing w:before="6"/>
        <w:rPr>
          <w:rFonts w:ascii="Times New Roman" w:eastAsia="Arial" w:hAnsi="Times New Roman" w:cs="Times New Roman"/>
        </w:rPr>
      </w:pPr>
    </w:p>
    <w:p w:rsidR="00BB1E08" w:rsidRPr="005560F2" w:rsidRDefault="00823D6B" w:rsidP="00823D6B">
      <w:pPr>
        <w:pStyle w:val="Heading1"/>
        <w:ind w:left="0" w:right="496"/>
        <w:rPr>
          <w:rFonts w:ascii="Times New Roman" w:hAnsi="Times New Roman" w:cs="Times New Roman"/>
          <w:sz w:val="22"/>
          <w:szCs w:val="22"/>
        </w:rPr>
        <w:sectPr w:rsidR="00BB1E08" w:rsidRPr="005560F2" w:rsidSect="00BB1E08">
          <w:pgSz w:w="12220" w:h="15820"/>
          <w:pgMar w:top="580" w:right="560" w:bottom="0" w:left="0" w:header="720" w:footer="720" w:gutter="0"/>
          <w:cols w:space="720"/>
        </w:sectPr>
      </w:pPr>
      <w:bookmarkStart w:id="6" w:name="Applications"/>
      <w:bookmarkStart w:id="7" w:name="Performance_Characteristics"/>
      <w:bookmarkEnd w:id="6"/>
      <w:bookmarkEnd w:id="7"/>
      <w:r>
        <w:rPr>
          <w:rFonts w:ascii="Times New Roman" w:hAnsi="Times New Roman" w:cs="Times New Roman"/>
          <w:sz w:val="22"/>
          <w:szCs w:val="22"/>
        </w:rPr>
        <w:t xml:space="preserve">       Functional Description</w:t>
      </w:r>
    </w:p>
    <w:p w:rsidR="00BB1E08" w:rsidRPr="005560F2" w:rsidRDefault="00BB1E08" w:rsidP="00BB1E08">
      <w:pPr>
        <w:pStyle w:val="BodyText"/>
        <w:spacing w:line="264" w:lineRule="auto"/>
        <w:ind w:left="0" w:right="5718"/>
        <w:jc w:val="both"/>
        <w:rPr>
          <w:rFonts w:ascii="Times New Roman" w:hAnsi="Times New Roman" w:cs="Times New Roman"/>
          <w:b/>
          <w:w w:val="105"/>
          <w:sz w:val="22"/>
          <w:szCs w:val="22"/>
        </w:rPr>
      </w:pPr>
    </w:p>
    <w:p w:rsidR="00BB1E08" w:rsidRPr="005560F2" w:rsidRDefault="00BB1E08" w:rsidP="00823D6B">
      <w:pPr>
        <w:pStyle w:val="BodyText"/>
        <w:spacing w:line="261" w:lineRule="auto"/>
        <w:ind w:left="0"/>
        <w:jc w:val="both"/>
        <w:rPr>
          <w:rFonts w:ascii="Times New Roman" w:hAnsi="Times New Roman" w:cs="Times New Roman"/>
          <w:w w:val="105"/>
          <w:sz w:val="22"/>
          <w:szCs w:val="22"/>
        </w:rPr>
      </w:pPr>
      <w:r w:rsidRPr="005560F2">
        <w:rPr>
          <w:rFonts w:ascii="Times New Roman" w:hAnsi="Times New Roman" w:cs="Times New Roman"/>
          <w:w w:val="105"/>
          <w:sz w:val="22"/>
          <w:szCs w:val="22"/>
        </w:rPr>
        <w:t>Gaussian noise sample is generated: quantized version of box muller method is performed to obtain goo</w:t>
      </w:r>
      <w:r w:rsidR="00625668">
        <w:rPr>
          <w:rFonts w:ascii="Times New Roman" w:hAnsi="Times New Roman" w:cs="Times New Roman"/>
          <w:w w:val="105"/>
          <w:sz w:val="22"/>
          <w:szCs w:val="22"/>
        </w:rPr>
        <w:t xml:space="preserve">d approximation of the Gaussian </w:t>
      </w:r>
      <w:r w:rsidRPr="005560F2">
        <w:rPr>
          <w:rFonts w:ascii="Times New Roman" w:hAnsi="Times New Roman" w:cs="Times New Roman"/>
          <w:w w:val="105"/>
          <w:sz w:val="22"/>
          <w:szCs w:val="22"/>
        </w:rPr>
        <w:t xml:space="preserve">distribution. </w:t>
      </w:r>
      <w:r w:rsidR="00E107BE">
        <w:rPr>
          <w:rFonts w:ascii="Times New Roman" w:hAnsi="Times New Roman" w:cs="Times New Roman"/>
          <w:w w:val="105"/>
          <w:sz w:val="22"/>
          <w:szCs w:val="22"/>
        </w:rPr>
        <w:t>The a</w:t>
      </w:r>
      <w:r w:rsidRPr="005560F2">
        <w:rPr>
          <w:rFonts w:ascii="Times New Roman" w:hAnsi="Times New Roman" w:cs="Times New Roman"/>
          <w:w w:val="105"/>
          <w:sz w:val="22"/>
          <w:szCs w:val="22"/>
        </w:rPr>
        <w:t>im is to smooth the fluctuation of the distribution obtained with the quantized box muller method. Box muller variable is generated a truncation that can be done according to the needed accuracy to keep only b bits after the decimal point.When the sign bit is one, one’s complement is used to get –ve values.</w:t>
      </w:r>
    </w:p>
    <w:p w:rsidR="00823D6B" w:rsidRDefault="00BB1E08" w:rsidP="00823D6B">
      <w:pPr>
        <w:pStyle w:val="BodyText"/>
        <w:spacing w:line="262" w:lineRule="auto"/>
        <w:ind w:left="0"/>
        <w:jc w:val="both"/>
        <w:rPr>
          <w:rFonts w:ascii="Times New Roman" w:hAnsi="Times New Roman" w:cs="Times New Roman"/>
          <w:w w:val="105"/>
          <w:sz w:val="22"/>
          <w:szCs w:val="22"/>
        </w:rPr>
      </w:pPr>
      <w:r w:rsidRPr="005560F2">
        <w:rPr>
          <w:rFonts w:ascii="Times New Roman" w:hAnsi="Times New Roman" w:cs="Times New Roman"/>
          <w:w w:val="105"/>
          <w:sz w:val="22"/>
          <w:szCs w:val="22"/>
        </w:rPr>
        <w:lastRenderedPageBreak/>
        <w:t>Mean value is -2^-b-1. 1. Turbo code and low density parity check. It generates 16 bit noise samples accurate to one unit in the last place ((ulp_) up to 8.2ϭ which mod</w:t>
      </w:r>
      <w:r w:rsidR="007A43BC" w:rsidRPr="005560F2">
        <w:rPr>
          <w:rFonts w:ascii="Times New Roman" w:hAnsi="Times New Roman" w:cs="Times New Roman"/>
          <w:w w:val="105"/>
          <w:sz w:val="22"/>
          <w:szCs w:val="22"/>
        </w:rPr>
        <w:t xml:space="preserve">els the true gaussian pdf for a </w:t>
      </w:r>
      <w:r w:rsidRPr="005560F2">
        <w:rPr>
          <w:rFonts w:ascii="Times New Roman" w:hAnsi="Times New Roman" w:cs="Times New Roman"/>
          <w:w w:val="105"/>
          <w:sz w:val="22"/>
          <w:szCs w:val="22"/>
        </w:rPr>
        <w:t>simulation size of over the  10^15 samples. Actually one need 100 to 1000 bits in the error. Proposed design flow and how we evaluate elementary functions associated with box muller method. Matlab and c model of noise generator. These softare are programm</w:t>
      </w:r>
      <w:r w:rsidR="002268BB">
        <w:rPr>
          <w:rFonts w:ascii="Times New Roman" w:hAnsi="Times New Roman" w:cs="Times New Roman"/>
          <w:w w:val="105"/>
          <w:sz w:val="22"/>
          <w:szCs w:val="22"/>
        </w:rPr>
        <w:t>ed to be bit accurate. Analog T</w:t>
      </w:r>
      <w:r w:rsidRPr="005560F2">
        <w:rPr>
          <w:rFonts w:ascii="Times New Roman" w:hAnsi="Times New Roman" w:cs="Times New Roman"/>
          <w:w w:val="105"/>
          <w:sz w:val="22"/>
          <w:szCs w:val="22"/>
        </w:rPr>
        <w:t xml:space="preserve">ruly random but sensitive to changes, low throughput. Digital : based on the transformation of uniform random </w:t>
      </w:r>
      <w:r w:rsidRPr="005560F2">
        <w:rPr>
          <w:rFonts w:ascii="Times New Roman" w:hAnsi="Times New Roman" w:cs="Times New Roman"/>
          <w:w w:val="105"/>
          <w:sz w:val="22"/>
          <w:szCs w:val="22"/>
        </w:rPr>
        <w:lastRenderedPageBreak/>
        <w:t>variables. Popular methods include 1. Box muller method transforms two uniformly distributed random variables into two normally distributed variables through a series elementary function evaluations. 2. Central limit method overcomes approximation errors. Method inlcudes highly accurate  elementary function evaluation technique eliminating the need for the central limit theorem altogether.1. Evaluated 2. Noise quality in the tails. This resulted in an output rate of one samples per clock. Ϭ=6.7 1. Slices 2. Block ram 3. Dsp slice (multiply and add unit) A logic cell is 2.25 logic cells :comprised of a 4 input lookup table , 16*1 ram, 16 bit shift register, mux and register. A slice contains additional resources  : multiplexers and carry logic. A slice is counted as being equivalent to 2.25 logic cells. Each block ram can store 18kb of data and a dsp slice can perform 18 bit by 18 bit multiplication followed by 48 bit addition. Design flo</w:t>
      </w:r>
      <w:r w:rsidR="00110378">
        <w:rPr>
          <w:rFonts w:ascii="Times New Roman" w:hAnsi="Times New Roman" w:cs="Times New Roman"/>
          <w:w w:val="105"/>
          <w:sz w:val="22"/>
          <w:szCs w:val="22"/>
        </w:rPr>
        <w:t>w: periodicity of samples. Poly</w:t>
      </w:r>
      <w:r w:rsidRPr="005560F2">
        <w:rPr>
          <w:rFonts w:ascii="Times New Roman" w:hAnsi="Times New Roman" w:cs="Times New Roman"/>
          <w:w w:val="105"/>
          <w:sz w:val="22"/>
          <w:szCs w:val="22"/>
        </w:rPr>
        <w:t>nomial co efficient table using matlab. Matlab symbolic toolbox. Matlab and c models of the noise generator. U0 and u1, uniforma random number variables and x0 and x1 : two samples.</w:t>
      </w:r>
    </w:p>
    <w:p w:rsidR="00BB1E08" w:rsidRPr="005560F2" w:rsidRDefault="00BB1E08" w:rsidP="00823D6B">
      <w:pPr>
        <w:pStyle w:val="BodyText"/>
        <w:spacing w:line="262" w:lineRule="auto"/>
        <w:ind w:left="0"/>
        <w:jc w:val="both"/>
        <w:rPr>
          <w:rFonts w:ascii="Times New Roman" w:hAnsi="Times New Roman" w:cs="Times New Roman"/>
          <w:w w:val="105"/>
          <w:sz w:val="22"/>
          <w:szCs w:val="22"/>
        </w:rPr>
      </w:pPr>
      <w:r w:rsidRPr="005560F2">
        <w:rPr>
          <w:rFonts w:ascii="Times New Roman" w:hAnsi="Times New Roman" w:cs="Times New Roman"/>
          <w:w w:val="105"/>
          <w:sz w:val="22"/>
          <w:szCs w:val="22"/>
        </w:rPr>
        <w:t>Here, toursworthe urng are used. Periodicity of 10^15 and 16 bit noise samples. Urng should have at least period of 10^15. Normal distribution using maple :  we observe that we need to be able to represent up to 8.1ϭ for a population of 10^15 samples. By examining ϭvalue is determined by the smallest value of f, which in turn is determined by the E</w:t>
      </w:r>
      <w:r w:rsidRPr="005560F2">
        <w:rPr>
          <w:rFonts w:ascii="Times New Roman" w:hAnsi="Times New Roman" w:cs="Times New Roman"/>
          <w:w w:val="105"/>
          <w:position w:val="-4"/>
          <w:sz w:val="22"/>
          <w:szCs w:val="22"/>
        </w:rPr>
        <w:t>b</w:t>
      </w:r>
      <w:r w:rsidRPr="005560F2">
        <w:rPr>
          <w:rFonts w:ascii="Times New Roman" w:hAnsi="Times New Roman" w:cs="Times New Roman"/>
          <w:w w:val="105"/>
          <w:sz w:val="22"/>
          <w:szCs w:val="22"/>
        </w:rPr>
        <w:t>/N</w:t>
      </w:r>
      <w:r w:rsidRPr="005560F2">
        <w:rPr>
          <w:rFonts w:ascii="Times New Roman" w:hAnsi="Times New Roman" w:cs="Times New Roman"/>
          <w:w w:val="105"/>
          <w:position w:val="-4"/>
          <w:sz w:val="22"/>
          <w:szCs w:val="22"/>
        </w:rPr>
        <w:t>0</w:t>
      </w:r>
      <w:r w:rsidRPr="005560F2">
        <w:rPr>
          <w:rFonts w:ascii="Times New Roman" w:hAnsi="Times New Roman" w:cs="Times New Roman"/>
          <w:spacing w:val="5"/>
          <w:w w:val="105"/>
          <w:position w:val="-4"/>
          <w:sz w:val="22"/>
          <w:szCs w:val="22"/>
        </w:rPr>
        <w:t xml:space="preserve"> </w:t>
      </w:r>
      <w:r w:rsidRPr="005560F2">
        <w:rPr>
          <w:rFonts w:ascii="Times New Roman" w:hAnsi="Times New Roman" w:cs="Times New Roman"/>
          <w:w w:val="105"/>
          <w:sz w:val="22"/>
          <w:szCs w:val="22"/>
        </w:rPr>
        <w:t>of</w:t>
      </w:r>
      <w:r w:rsidRPr="005560F2">
        <w:rPr>
          <w:rFonts w:ascii="Times New Roman" w:hAnsi="Times New Roman" w:cs="Times New Roman"/>
          <w:spacing w:val="-8"/>
          <w:w w:val="105"/>
          <w:sz w:val="22"/>
          <w:szCs w:val="22"/>
        </w:rPr>
        <w:t xml:space="preserve"> </w:t>
      </w:r>
      <w:r w:rsidRPr="005560F2">
        <w:rPr>
          <w:rFonts w:ascii="Times New Roman" w:hAnsi="Times New Roman" w:cs="Times New Roman"/>
          <w:w w:val="105"/>
          <w:sz w:val="22"/>
          <w:szCs w:val="22"/>
        </w:rPr>
        <w:t>0</w:t>
      </w:r>
      <w:r w:rsidRPr="005560F2">
        <w:rPr>
          <w:rFonts w:ascii="Times New Roman" w:hAnsi="Times New Roman" w:cs="Times New Roman"/>
          <w:spacing w:val="-2"/>
          <w:w w:val="105"/>
          <w:sz w:val="22"/>
          <w:szCs w:val="22"/>
        </w:rPr>
        <w:t xml:space="preserve"> </w:t>
      </w:r>
      <w:r w:rsidRPr="005560F2">
        <w:rPr>
          <w:rFonts w:ascii="Times New Roman" w:hAnsi="Times New Roman" w:cs="Times New Roman"/>
          <w:w w:val="105"/>
          <w:sz w:val="22"/>
          <w:szCs w:val="22"/>
        </w:rPr>
        <w:t>dB</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spacing w:val="-3"/>
          <w:w w:val="105"/>
          <w:sz w:val="22"/>
          <w:szCs w:val="22"/>
        </w:rPr>
        <w:t>for</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rate</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½</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w w:val="105"/>
          <w:sz w:val="22"/>
          <w:szCs w:val="22"/>
        </w:rPr>
        <w:t>QPSK</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w w:val="105"/>
          <w:sz w:val="22"/>
          <w:szCs w:val="22"/>
        </w:rPr>
        <w:t>is</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w w:val="105"/>
          <w:sz w:val="22"/>
          <w:szCs w:val="22"/>
        </w:rPr>
        <w:t>as</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w w:val="105"/>
          <w:sz w:val="22"/>
          <w:szCs w:val="22"/>
        </w:rPr>
        <w:t>simple</w:t>
      </w:r>
      <w:r w:rsidRPr="005560F2">
        <w:rPr>
          <w:rFonts w:ascii="Times New Roman" w:hAnsi="Times New Roman" w:cs="Times New Roman"/>
          <w:spacing w:val="-6"/>
          <w:w w:val="105"/>
          <w:sz w:val="22"/>
          <w:szCs w:val="22"/>
        </w:rPr>
        <w:t xml:space="preserve"> </w:t>
      </w:r>
      <w:r w:rsidRPr="005560F2">
        <w:rPr>
          <w:rFonts w:ascii="Times New Roman" w:hAnsi="Times New Roman" w:cs="Times New Roman"/>
          <w:w w:val="105"/>
          <w:sz w:val="22"/>
          <w:szCs w:val="22"/>
        </w:rPr>
        <w:t>as</w:t>
      </w:r>
      <w:r w:rsidRPr="005560F2">
        <w:rPr>
          <w:rFonts w:ascii="Times New Roman" w:hAnsi="Times New Roman" w:cs="Times New Roman"/>
          <w:spacing w:val="-4"/>
          <w:w w:val="105"/>
          <w:sz w:val="22"/>
          <w:szCs w:val="22"/>
        </w:rPr>
        <w:t xml:space="preserve"> </w:t>
      </w:r>
      <w:r w:rsidRPr="005560F2">
        <w:rPr>
          <w:rFonts w:ascii="Times New Roman" w:hAnsi="Times New Roman" w:cs="Times New Roman"/>
          <w:w w:val="105"/>
          <w:sz w:val="22"/>
          <w:szCs w:val="22"/>
        </w:rPr>
        <w:t>performing</w:t>
      </w:r>
      <w:r w:rsidRPr="005560F2">
        <w:rPr>
          <w:rFonts w:ascii="Times New Roman" w:hAnsi="Times New Roman" w:cs="Times New Roman"/>
          <w:spacing w:val="-6"/>
          <w:w w:val="105"/>
          <w:sz w:val="22"/>
          <w:szCs w:val="22"/>
        </w:rPr>
        <w:t xml:space="preserve"> </w:t>
      </w:r>
      <w:r w:rsidRPr="005560F2">
        <w:rPr>
          <w:rFonts w:ascii="Times New Roman" w:hAnsi="Times New Roman" w:cs="Times New Roman"/>
          <w:w w:val="105"/>
          <w:sz w:val="22"/>
          <w:szCs w:val="22"/>
        </w:rPr>
        <w:t>a</w:t>
      </w:r>
      <w:r w:rsidRPr="005560F2">
        <w:rPr>
          <w:rFonts w:ascii="Times New Roman" w:hAnsi="Times New Roman" w:cs="Times New Roman"/>
          <w:w w:val="103"/>
          <w:sz w:val="22"/>
          <w:szCs w:val="22"/>
        </w:rPr>
        <w:t xml:space="preserve"> </w:t>
      </w:r>
      <w:r w:rsidRPr="005560F2">
        <w:rPr>
          <w:rFonts w:ascii="Times New Roman" w:hAnsi="Times New Roman" w:cs="Times New Roman"/>
          <w:w w:val="105"/>
          <w:sz w:val="22"/>
          <w:szCs w:val="22"/>
        </w:rPr>
        <w:t>left-shift</w:t>
      </w:r>
      <w:r w:rsidRPr="005560F2">
        <w:rPr>
          <w:rFonts w:ascii="Times New Roman" w:hAnsi="Times New Roman" w:cs="Times New Roman"/>
          <w:spacing w:val="-12"/>
          <w:w w:val="105"/>
          <w:sz w:val="22"/>
          <w:szCs w:val="22"/>
        </w:rPr>
        <w:t xml:space="preserve"> </w:t>
      </w:r>
      <w:r w:rsidRPr="005560F2">
        <w:rPr>
          <w:rFonts w:ascii="Times New Roman" w:hAnsi="Times New Roman" w:cs="Times New Roman"/>
          <w:w w:val="105"/>
          <w:sz w:val="22"/>
          <w:szCs w:val="22"/>
        </w:rPr>
        <w:t>of</w:t>
      </w:r>
      <w:r w:rsidRPr="005560F2">
        <w:rPr>
          <w:rFonts w:ascii="Times New Roman" w:hAnsi="Times New Roman" w:cs="Times New Roman"/>
          <w:spacing w:val="-7"/>
          <w:w w:val="105"/>
          <w:sz w:val="22"/>
          <w:szCs w:val="22"/>
        </w:rPr>
        <w:t xml:space="preserve"> </w:t>
      </w:r>
      <w:r w:rsidRPr="005560F2">
        <w:rPr>
          <w:rFonts w:ascii="Times New Roman" w:hAnsi="Times New Roman" w:cs="Times New Roman"/>
          <w:w w:val="105"/>
          <w:sz w:val="22"/>
          <w:szCs w:val="22"/>
        </w:rPr>
        <w:t>the</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noise</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by</w:t>
      </w:r>
      <w:r w:rsidRPr="005560F2">
        <w:rPr>
          <w:rFonts w:ascii="Times New Roman" w:hAnsi="Times New Roman" w:cs="Times New Roman"/>
          <w:spacing w:val="-8"/>
          <w:w w:val="105"/>
          <w:sz w:val="22"/>
          <w:szCs w:val="22"/>
        </w:rPr>
        <w:t xml:space="preserve"> </w:t>
      </w:r>
      <w:r w:rsidRPr="005560F2">
        <w:rPr>
          <w:rFonts w:ascii="Times New Roman" w:hAnsi="Times New Roman" w:cs="Times New Roman"/>
          <w:w w:val="105"/>
          <w:sz w:val="22"/>
          <w:szCs w:val="22"/>
        </w:rPr>
        <w:t>one</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bit</w:t>
      </w:r>
      <w:r w:rsidRPr="005560F2">
        <w:rPr>
          <w:rFonts w:ascii="Times New Roman" w:hAnsi="Times New Roman" w:cs="Times New Roman"/>
          <w:spacing w:val="-7"/>
          <w:w w:val="105"/>
          <w:sz w:val="22"/>
          <w:szCs w:val="22"/>
        </w:rPr>
        <w:t xml:space="preserve"> </w:t>
      </w:r>
      <w:r w:rsidRPr="005560F2">
        <w:rPr>
          <w:rFonts w:ascii="Times New Roman" w:hAnsi="Times New Roman" w:cs="Times New Roman"/>
          <w:w w:val="105"/>
          <w:sz w:val="22"/>
          <w:szCs w:val="22"/>
        </w:rPr>
        <w:t>and</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setting</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the</w:t>
      </w:r>
      <w:r w:rsidRPr="005560F2">
        <w:rPr>
          <w:rFonts w:ascii="Times New Roman" w:hAnsi="Times New Roman" w:cs="Times New Roman"/>
          <w:spacing w:val="-9"/>
          <w:w w:val="105"/>
          <w:sz w:val="22"/>
          <w:szCs w:val="22"/>
        </w:rPr>
        <w:t xml:space="preserve"> </w:t>
      </w:r>
      <w:r w:rsidRPr="005560F2">
        <w:rPr>
          <w:rFonts w:ascii="Times New Roman" w:hAnsi="Times New Roman" w:cs="Times New Roman"/>
          <w:w w:val="105"/>
          <w:sz w:val="22"/>
          <w:szCs w:val="22"/>
        </w:rPr>
        <w:t>SNR</w:t>
      </w:r>
      <w:r w:rsidRPr="005560F2">
        <w:rPr>
          <w:rFonts w:ascii="Times New Roman" w:hAnsi="Times New Roman" w:cs="Times New Roman"/>
          <w:spacing w:val="-8"/>
          <w:w w:val="105"/>
          <w:sz w:val="22"/>
          <w:szCs w:val="22"/>
        </w:rPr>
        <w:t xml:space="preserve"> </w:t>
      </w:r>
      <w:r w:rsidRPr="005560F2">
        <w:rPr>
          <w:rFonts w:ascii="Times New Roman" w:hAnsi="Times New Roman" w:cs="Times New Roman"/>
          <w:w w:val="105"/>
          <w:sz w:val="22"/>
          <w:szCs w:val="22"/>
        </w:rPr>
        <w:t>equal</w:t>
      </w:r>
      <w:r w:rsidRPr="005560F2">
        <w:rPr>
          <w:rFonts w:ascii="Times New Roman" w:hAnsi="Times New Roman" w:cs="Times New Roman"/>
          <w:spacing w:val="-11"/>
          <w:w w:val="105"/>
          <w:sz w:val="22"/>
          <w:szCs w:val="22"/>
        </w:rPr>
        <w:t xml:space="preserve"> </w:t>
      </w:r>
      <w:r w:rsidRPr="005560F2">
        <w:rPr>
          <w:rFonts w:ascii="Times New Roman" w:hAnsi="Times New Roman" w:cs="Times New Roman"/>
          <w:w w:val="105"/>
          <w:sz w:val="22"/>
          <w:szCs w:val="22"/>
        </w:rPr>
        <w:t>to</w:t>
      </w:r>
      <w:r w:rsidRPr="005560F2">
        <w:rPr>
          <w:rFonts w:ascii="Times New Roman" w:hAnsi="Times New Roman" w:cs="Times New Roman"/>
          <w:w w:val="103"/>
          <w:sz w:val="22"/>
          <w:szCs w:val="22"/>
        </w:rPr>
        <w:t xml:space="preserve"> </w:t>
      </w:r>
      <w:r w:rsidRPr="005560F2">
        <w:rPr>
          <w:rFonts w:ascii="Times New Roman" w:hAnsi="Times New Roman" w:cs="Times New Roman"/>
          <w:w w:val="105"/>
          <w:sz w:val="22"/>
          <w:szCs w:val="22"/>
        </w:rPr>
        <w:t>3</w:t>
      </w:r>
      <w:r w:rsidRPr="005560F2">
        <w:rPr>
          <w:rFonts w:ascii="Times New Roman" w:hAnsi="Times New Roman" w:cs="Times New Roman"/>
          <w:spacing w:val="-5"/>
          <w:w w:val="105"/>
          <w:sz w:val="22"/>
          <w:szCs w:val="22"/>
        </w:rPr>
        <w:t xml:space="preserve"> </w:t>
      </w:r>
      <w:r w:rsidRPr="005560F2">
        <w:rPr>
          <w:rFonts w:ascii="Times New Roman" w:hAnsi="Times New Roman" w:cs="Times New Roman"/>
          <w:w w:val="105"/>
          <w:sz w:val="22"/>
          <w:szCs w:val="22"/>
        </w:rPr>
        <w:t>dB.</w:t>
      </w:r>
    </w:p>
    <w:p w:rsidR="00BB1E08" w:rsidRPr="005560F2" w:rsidRDefault="00BB1E08" w:rsidP="00823D6B">
      <w:pPr>
        <w:pStyle w:val="BodyText"/>
        <w:spacing w:line="261" w:lineRule="auto"/>
        <w:ind w:left="0"/>
        <w:jc w:val="both"/>
        <w:rPr>
          <w:rFonts w:ascii="Times New Roman" w:hAnsi="Times New Roman" w:cs="Times New Roman"/>
          <w:w w:val="105"/>
          <w:sz w:val="22"/>
          <w:szCs w:val="22"/>
        </w:rPr>
      </w:pPr>
      <w:r w:rsidRPr="005560F2">
        <w:rPr>
          <w:rFonts w:ascii="Times New Roman" w:hAnsi="Times New Roman" w:cs="Times New Roman"/>
          <w:w w:val="105"/>
          <w:sz w:val="22"/>
          <w:szCs w:val="22"/>
        </w:rPr>
        <w:t>smallest value of u0. 48 bits for u0, maximum ϭ=8.26 bits for u1, Ulp : 2^-11. Table maker’s dilemma and large area penalty.We opt for faithful rounding in this work. Maximum absolute error compared against infinite precision should be less than or equal to 2^-11. Bit width : bx Integer bit width ibx. Fraction bit width fbx. Maple minimizes the maximum error. Main challenge is : mini bit bit width optimization. A technique for optimizing fixed point signals using analytical errors expressions with a guaranteed maximum error bound. Quantize the signals : truncation and round to nearest. Minibit error expression : 128 bits for one polynomial and 16 segments  for degree two polynomial.</w:t>
      </w:r>
    </w:p>
    <w:p w:rsidR="00823D6B" w:rsidRDefault="00BB1E08" w:rsidP="003F5F53">
      <w:pPr>
        <w:pStyle w:val="BodyText"/>
        <w:spacing w:line="262" w:lineRule="auto"/>
        <w:ind w:left="0"/>
        <w:jc w:val="both"/>
        <w:rPr>
          <w:rFonts w:ascii="Times New Roman" w:hAnsi="Times New Roman" w:cs="Times New Roman"/>
          <w:w w:val="105"/>
          <w:sz w:val="22"/>
          <w:szCs w:val="22"/>
        </w:rPr>
      </w:pPr>
      <w:r w:rsidRPr="005560F2">
        <w:rPr>
          <w:rFonts w:ascii="Times New Roman" w:hAnsi="Times New Roman" w:cs="Times New Roman"/>
          <w:w w:val="105"/>
          <w:sz w:val="22"/>
          <w:szCs w:val="22"/>
        </w:rPr>
        <w:t>The AWGN core generates white Gaussian noise using a combination of the Box-Muller algorithm and the central limit theorem, following the gen</w:t>
      </w:r>
      <w:r w:rsidR="007A73E3">
        <w:rPr>
          <w:rFonts w:ascii="Times New Roman" w:hAnsi="Times New Roman" w:cs="Times New Roman"/>
          <w:w w:val="105"/>
          <w:sz w:val="22"/>
          <w:szCs w:val="22"/>
        </w:rPr>
        <w:t xml:space="preserve">eral approach. </w:t>
      </w:r>
      <w:r w:rsidRPr="005560F2">
        <w:rPr>
          <w:rFonts w:ascii="Times New Roman" w:hAnsi="Times New Roman" w:cs="Times New Roman"/>
          <w:w w:val="105"/>
          <w:sz w:val="22"/>
          <w:szCs w:val="22"/>
        </w:rPr>
        <w:t>The Box-Muller algorithm generates a unit normal random variable via a transformation of two independent random variables that are uniformly distribut</w:t>
      </w:r>
      <w:r w:rsidR="007A73E3">
        <w:rPr>
          <w:rFonts w:ascii="Times New Roman" w:hAnsi="Times New Roman" w:cs="Times New Roman"/>
          <w:w w:val="105"/>
          <w:sz w:val="22"/>
          <w:szCs w:val="22"/>
        </w:rPr>
        <w:t>ed over [0,1]. The uni-</w:t>
      </w:r>
      <w:r w:rsidRPr="005560F2">
        <w:rPr>
          <w:rFonts w:ascii="Times New Roman" w:hAnsi="Times New Roman" w:cs="Times New Roman"/>
          <w:w w:val="105"/>
          <w:sz w:val="22"/>
          <w:szCs w:val="22"/>
        </w:rPr>
        <w:t>form random variables internal to the core are generated using mul</w:t>
      </w:r>
      <w:r w:rsidR="004C4C0D" w:rsidRPr="005560F2">
        <w:rPr>
          <w:rFonts w:ascii="Times New Roman" w:hAnsi="Times New Roman" w:cs="Times New Roman"/>
          <w:w w:val="105"/>
          <w:sz w:val="22"/>
          <w:szCs w:val="22"/>
        </w:rPr>
        <w:t>tiple-bit leap-forward Tausworthe</w:t>
      </w:r>
      <w:r w:rsidRPr="005560F2">
        <w:rPr>
          <w:rFonts w:ascii="Times New Roman" w:hAnsi="Times New Roman" w:cs="Times New Roman"/>
          <w:w w:val="105"/>
          <w:sz w:val="22"/>
          <w:szCs w:val="22"/>
        </w:rPr>
        <w:t xml:space="preserve">. The outputs of the </w:t>
      </w:r>
      <w:r w:rsidR="004C4C0D" w:rsidRPr="005560F2">
        <w:rPr>
          <w:rFonts w:ascii="Times New Roman" w:hAnsi="Times New Roman" w:cs="Times New Roman"/>
          <w:w w:val="105"/>
          <w:sz w:val="22"/>
          <w:szCs w:val="22"/>
        </w:rPr>
        <w:t>Tausworthe</w:t>
      </w:r>
      <w:r w:rsidRPr="005560F2">
        <w:rPr>
          <w:rFonts w:ascii="Times New Roman" w:hAnsi="Times New Roman" w:cs="Times New Roman"/>
          <w:w w:val="105"/>
          <w:sz w:val="22"/>
          <w:szCs w:val="22"/>
        </w:rPr>
        <w:t xml:space="preserve">s are used to index the </w:t>
      </w:r>
      <w:r w:rsidRPr="005560F2">
        <w:rPr>
          <w:rFonts w:ascii="Times New Roman" w:hAnsi="Times New Roman" w:cs="Times New Roman"/>
          <w:w w:val="105"/>
          <w:sz w:val="22"/>
          <w:szCs w:val="22"/>
        </w:rPr>
        <w:lastRenderedPageBreak/>
        <w:t>contents of ROMs that store the function values used in the Box-Muller algorithm. The outputs of multiple parallel Box-Muller designs are then averaged to obtain a PDF that is Gaussian to within 0.2% out to 4.8. Finally, scaling is performed based on the value of the SNR input to achieve the desired noise variance.</w:t>
      </w:r>
    </w:p>
    <w:p w:rsidR="003F5F53" w:rsidRDefault="003F5F53" w:rsidP="003F5F53">
      <w:pPr>
        <w:pStyle w:val="BodyText"/>
        <w:spacing w:line="262" w:lineRule="auto"/>
        <w:ind w:left="0"/>
        <w:jc w:val="both"/>
        <w:rPr>
          <w:rFonts w:ascii="Times New Roman" w:hAnsi="Times New Roman" w:cs="Times New Roman"/>
          <w:w w:val="105"/>
          <w:sz w:val="22"/>
          <w:szCs w:val="22"/>
        </w:rPr>
      </w:pPr>
    </w:p>
    <w:p w:rsidR="00823D6B" w:rsidRDefault="00823D6B" w:rsidP="00823D6B">
      <w:pPr>
        <w:pStyle w:val="BodyText"/>
        <w:spacing w:line="262" w:lineRule="auto"/>
        <w:ind w:left="0"/>
        <w:jc w:val="both"/>
        <w:rPr>
          <w:rFonts w:ascii="Times New Roman" w:hAnsi="Times New Roman" w:cs="Times New Roman"/>
          <w:b/>
          <w:bCs/>
          <w:sz w:val="22"/>
          <w:szCs w:val="22"/>
        </w:rPr>
      </w:pPr>
      <w:r>
        <w:rPr>
          <w:rFonts w:ascii="Times New Roman" w:hAnsi="Times New Roman" w:cs="Times New Roman"/>
          <w:w w:val="105"/>
          <w:sz w:val="22"/>
          <w:szCs w:val="22"/>
        </w:rPr>
        <w:t xml:space="preserve"> </w:t>
      </w:r>
      <w:r w:rsidRPr="00823D6B">
        <w:rPr>
          <w:rFonts w:ascii="Times New Roman" w:hAnsi="Times New Roman" w:cs="Times New Roman"/>
          <w:b/>
          <w:bCs/>
          <w:sz w:val="22"/>
          <w:szCs w:val="22"/>
        </w:rPr>
        <w:t>Design Verification</w:t>
      </w:r>
    </w:p>
    <w:p w:rsidR="00823D6B" w:rsidRDefault="00993B58" w:rsidP="00823D6B">
      <w:pPr>
        <w:pStyle w:val="BodyText"/>
        <w:spacing w:line="262" w:lineRule="auto"/>
        <w:ind w:left="0"/>
        <w:jc w:val="both"/>
        <w:rPr>
          <w:rFonts w:ascii="Times New Roman" w:hAnsi="Times New Roman" w:cs="Times New Roman"/>
          <w:w w:val="105"/>
          <w:sz w:val="22"/>
          <w:szCs w:val="22"/>
        </w:rPr>
      </w:pPr>
      <w:r>
        <w:rPr>
          <w:rFonts w:ascii="Times New Roman" w:hAnsi="Times New Roman" w:cs="Times New Roman"/>
          <w:w w:val="105"/>
          <w:sz w:val="22"/>
          <w:szCs w:val="22"/>
        </w:rPr>
        <w:t>Design Verification is was</w:t>
      </w:r>
      <w:r w:rsidR="00FD2EAE">
        <w:rPr>
          <w:rFonts w:ascii="Times New Roman" w:hAnsi="Times New Roman" w:cs="Times New Roman"/>
          <w:w w:val="105"/>
          <w:sz w:val="22"/>
          <w:szCs w:val="22"/>
        </w:rPr>
        <w:t xml:space="preserve"> </w:t>
      </w:r>
      <w:r>
        <w:rPr>
          <w:rFonts w:ascii="Times New Roman" w:hAnsi="Times New Roman" w:cs="Times New Roman"/>
          <w:w w:val="105"/>
          <w:sz w:val="22"/>
          <w:szCs w:val="22"/>
        </w:rPr>
        <w:t>done</w:t>
      </w:r>
      <w:r w:rsidR="00823D6B">
        <w:rPr>
          <w:rFonts w:ascii="Times New Roman" w:hAnsi="Times New Roman" w:cs="Times New Roman"/>
          <w:w w:val="105"/>
          <w:sz w:val="22"/>
          <w:szCs w:val="22"/>
        </w:rPr>
        <w:t xml:space="preserve"> by Modelsim 10.4b creating testbench of awgn verilog file in Verilog HDL. The testbench consists of AWGN core, a bit counter</w:t>
      </w:r>
      <w:r>
        <w:rPr>
          <w:rFonts w:ascii="Times New Roman" w:hAnsi="Times New Roman" w:cs="Times New Roman"/>
          <w:w w:val="105"/>
          <w:sz w:val="22"/>
          <w:szCs w:val="22"/>
        </w:rPr>
        <w:t>.</w:t>
      </w:r>
    </w:p>
    <w:p w:rsidR="003F5F53" w:rsidRDefault="003F5F53" w:rsidP="00823D6B">
      <w:pPr>
        <w:pStyle w:val="BodyText"/>
        <w:spacing w:line="262" w:lineRule="auto"/>
        <w:ind w:left="0"/>
        <w:jc w:val="both"/>
        <w:rPr>
          <w:rFonts w:ascii="Times New Roman" w:hAnsi="Times New Roman" w:cs="Times New Roman"/>
          <w:w w:val="105"/>
          <w:sz w:val="22"/>
          <w:szCs w:val="22"/>
        </w:rPr>
      </w:pPr>
    </w:p>
    <w:p w:rsidR="003F5F53" w:rsidRPr="005560F2" w:rsidRDefault="003F5F53" w:rsidP="00823D6B">
      <w:pPr>
        <w:pStyle w:val="BodyText"/>
        <w:spacing w:line="262" w:lineRule="auto"/>
        <w:ind w:left="0"/>
        <w:jc w:val="both"/>
        <w:rPr>
          <w:rFonts w:ascii="Times New Roman" w:hAnsi="Times New Roman" w:cs="Times New Roman"/>
          <w:w w:val="105"/>
          <w:sz w:val="22"/>
          <w:szCs w:val="22"/>
        </w:rPr>
      </w:pPr>
    </w:p>
    <w:sectPr w:rsidR="003F5F53" w:rsidRPr="005560F2" w:rsidSect="00823D6B">
      <w:type w:val="continuous"/>
      <w:pgSz w:w="12220" w:h="15820"/>
      <w:pgMar w:top="580" w:right="560" w:bottom="0" w:left="36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3CB" w:rsidRDefault="005013CB" w:rsidP="00D86680">
      <w:r>
        <w:separator/>
      </w:r>
    </w:p>
  </w:endnote>
  <w:endnote w:type="continuationSeparator" w:id="0">
    <w:p w:rsidR="005013CB" w:rsidRDefault="005013CB" w:rsidP="00D86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3CB" w:rsidRDefault="005013CB" w:rsidP="00D86680">
      <w:r>
        <w:separator/>
      </w:r>
    </w:p>
  </w:footnote>
  <w:footnote w:type="continuationSeparator" w:id="0">
    <w:p w:rsidR="005013CB" w:rsidRDefault="005013CB" w:rsidP="00D866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540"/>
    <w:multiLevelType w:val="hybridMultilevel"/>
    <w:tmpl w:val="C6681B5A"/>
    <w:lvl w:ilvl="0" w:tplc="AE22EBDA">
      <w:start w:val="1"/>
      <w:numFmt w:val="bullet"/>
      <w:lvlText w:val="•"/>
      <w:lvlJc w:val="left"/>
      <w:pPr>
        <w:ind w:left="1079" w:hanging="361"/>
      </w:pPr>
      <w:rPr>
        <w:rFonts w:ascii="Arial" w:eastAsia="Arial" w:hAnsi="Arial" w:hint="default"/>
        <w:w w:val="103"/>
        <w:sz w:val="19"/>
        <w:szCs w:val="19"/>
      </w:rPr>
    </w:lvl>
    <w:lvl w:ilvl="1" w:tplc="97A05FA2">
      <w:start w:val="1"/>
      <w:numFmt w:val="bullet"/>
      <w:lvlText w:val="•"/>
      <w:lvlJc w:val="left"/>
      <w:pPr>
        <w:ind w:left="2138" w:hanging="361"/>
      </w:pPr>
      <w:rPr>
        <w:rFonts w:hint="default"/>
      </w:rPr>
    </w:lvl>
    <w:lvl w:ilvl="2" w:tplc="594044EC">
      <w:start w:val="1"/>
      <w:numFmt w:val="bullet"/>
      <w:lvlText w:val="•"/>
      <w:lvlJc w:val="left"/>
      <w:pPr>
        <w:ind w:left="3196" w:hanging="361"/>
      </w:pPr>
      <w:rPr>
        <w:rFonts w:hint="default"/>
      </w:rPr>
    </w:lvl>
    <w:lvl w:ilvl="3" w:tplc="87CACB22">
      <w:start w:val="1"/>
      <w:numFmt w:val="bullet"/>
      <w:lvlText w:val="•"/>
      <w:lvlJc w:val="left"/>
      <w:pPr>
        <w:ind w:left="4254" w:hanging="361"/>
      </w:pPr>
      <w:rPr>
        <w:rFonts w:hint="default"/>
      </w:rPr>
    </w:lvl>
    <w:lvl w:ilvl="4" w:tplc="56044028">
      <w:start w:val="1"/>
      <w:numFmt w:val="bullet"/>
      <w:lvlText w:val="•"/>
      <w:lvlJc w:val="left"/>
      <w:pPr>
        <w:ind w:left="5312" w:hanging="361"/>
      </w:pPr>
      <w:rPr>
        <w:rFonts w:hint="default"/>
      </w:rPr>
    </w:lvl>
    <w:lvl w:ilvl="5" w:tplc="C590BCE2">
      <w:start w:val="1"/>
      <w:numFmt w:val="bullet"/>
      <w:lvlText w:val="•"/>
      <w:lvlJc w:val="left"/>
      <w:pPr>
        <w:ind w:left="6370" w:hanging="361"/>
      </w:pPr>
      <w:rPr>
        <w:rFonts w:hint="default"/>
      </w:rPr>
    </w:lvl>
    <w:lvl w:ilvl="6" w:tplc="BD0052C4">
      <w:start w:val="1"/>
      <w:numFmt w:val="bullet"/>
      <w:lvlText w:val="•"/>
      <w:lvlJc w:val="left"/>
      <w:pPr>
        <w:ind w:left="7428" w:hanging="361"/>
      </w:pPr>
      <w:rPr>
        <w:rFonts w:hint="default"/>
      </w:rPr>
    </w:lvl>
    <w:lvl w:ilvl="7" w:tplc="99E0B758">
      <w:start w:val="1"/>
      <w:numFmt w:val="bullet"/>
      <w:lvlText w:val="•"/>
      <w:lvlJc w:val="left"/>
      <w:pPr>
        <w:ind w:left="8486" w:hanging="361"/>
      </w:pPr>
      <w:rPr>
        <w:rFonts w:hint="default"/>
      </w:rPr>
    </w:lvl>
    <w:lvl w:ilvl="8" w:tplc="602CE3F0">
      <w:start w:val="1"/>
      <w:numFmt w:val="bullet"/>
      <w:lvlText w:val="•"/>
      <w:lvlJc w:val="left"/>
      <w:pPr>
        <w:ind w:left="9544"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B1E08"/>
    <w:rsid w:val="00110378"/>
    <w:rsid w:val="00197168"/>
    <w:rsid w:val="002268BB"/>
    <w:rsid w:val="0029263C"/>
    <w:rsid w:val="003A36A3"/>
    <w:rsid w:val="003D68EB"/>
    <w:rsid w:val="003F5F53"/>
    <w:rsid w:val="004C4C0D"/>
    <w:rsid w:val="005013CB"/>
    <w:rsid w:val="005560F2"/>
    <w:rsid w:val="005F5FC7"/>
    <w:rsid w:val="006244D1"/>
    <w:rsid w:val="00625668"/>
    <w:rsid w:val="00643935"/>
    <w:rsid w:val="007A43BC"/>
    <w:rsid w:val="007A73E3"/>
    <w:rsid w:val="00823D6B"/>
    <w:rsid w:val="00993B58"/>
    <w:rsid w:val="00BB1E08"/>
    <w:rsid w:val="00D511E1"/>
    <w:rsid w:val="00D81BB7"/>
    <w:rsid w:val="00D86680"/>
    <w:rsid w:val="00E107BE"/>
    <w:rsid w:val="00F11945"/>
    <w:rsid w:val="00FD2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1E08"/>
    <w:pPr>
      <w:widowControl w:val="0"/>
      <w:spacing w:after="0" w:line="240" w:lineRule="auto"/>
    </w:pPr>
  </w:style>
  <w:style w:type="paragraph" w:styleId="Heading1">
    <w:name w:val="heading 1"/>
    <w:basedOn w:val="Normal"/>
    <w:link w:val="Heading1Char"/>
    <w:uiPriority w:val="1"/>
    <w:qFormat/>
    <w:rsid w:val="00BB1E08"/>
    <w:pPr>
      <w:ind w:left="720"/>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1E08"/>
    <w:rPr>
      <w:rFonts w:ascii="Arial" w:eastAsia="Arial" w:hAnsi="Arial"/>
      <w:b/>
      <w:bCs/>
      <w:sz w:val="28"/>
      <w:szCs w:val="28"/>
    </w:rPr>
  </w:style>
  <w:style w:type="paragraph" w:styleId="BodyText">
    <w:name w:val="Body Text"/>
    <w:basedOn w:val="Normal"/>
    <w:link w:val="BodyTextChar"/>
    <w:uiPriority w:val="1"/>
    <w:qFormat/>
    <w:rsid w:val="00BB1E08"/>
    <w:pPr>
      <w:spacing w:before="89"/>
      <w:ind w:left="1080"/>
    </w:pPr>
    <w:rPr>
      <w:rFonts w:ascii="Arial" w:eastAsia="Arial" w:hAnsi="Arial"/>
      <w:sz w:val="19"/>
      <w:szCs w:val="19"/>
    </w:rPr>
  </w:style>
  <w:style w:type="character" w:customStyle="1" w:styleId="BodyTextChar">
    <w:name w:val="Body Text Char"/>
    <w:basedOn w:val="DefaultParagraphFont"/>
    <w:link w:val="BodyText"/>
    <w:uiPriority w:val="1"/>
    <w:rsid w:val="00BB1E08"/>
    <w:rPr>
      <w:rFonts w:ascii="Arial" w:eastAsia="Arial" w:hAnsi="Arial"/>
      <w:sz w:val="19"/>
      <w:szCs w:val="19"/>
    </w:rPr>
  </w:style>
  <w:style w:type="paragraph" w:styleId="ListParagraph">
    <w:name w:val="List Paragraph"/>
    <w:basedOn w:val="Normal"/>
    <w:uiPriority w:val="1"/>
    <w:qFormat/>
    <w:rsid w:val="00BB1E08"/>
  </w:style>
  <w:style w:type="paragraph" w:customStyle="1" w:styleId="TableParagraph">
    <w:name w:val="Table Paragraph"/>
    <w:basedOn w:val="Normal"/>
    <w:uiPriority w:val="1"/>
    <w:qFormat/>
    <w:rsid w:val="00BB1E08"/>
  </w:style>
  <w:style w:type="paragraph" w:styleId="Header">
    <w:name w:val="header"/>
    <w:basedOn w:val="Normal"/>
    <w:link w:val="HeaderChar"/>
    <w:uiPriority w:val="99"/>
    <w:semiHidden/>
    <w:unhideWhenUsed/>
    <w:rsid w:val="00D86680"/>
    <w:pPr>
      <w:tabs>
        <w:tab w:val="center" w:pos="4680"/>
        <w:tab w:val="right" w:pos="9360"/>
      </w:tabs>
    </w:pPr>
  </w:style>
  <w:style w:type="character" w:customStyle="1" w:styleId="HeaderChar">
    <w:name w:val="Header Char"/>
    <w:basedOn w:val="DefaultParagraphFont"/>
    <w:link w:val="Header"/>
    <w:uiPriority w:val="99"/>
    <w:semiHidden/>
    <w:rsid w:val="00D86680"/>
  </w:style>
  <w:style w:type="paragraph" w:styleId="Footer">
    <w:name w:val="footer"/>
    <w:basedOn w:val="Normal"/>
    <w:link w:val="FooterChar"/>
    <w:uiPriority w:val="99"/>
    <w:semiHidden/>
    <w:unhideWhenUsed/>
    <w:rsid w:val="00D86680"/>
    <w:pPr>
      <w:tabs>
        <w:tab w:val="center" w:pos="4680"/>
        <w:tab w:val="right" w:pos="9360"/>
      </w:tabs>
    </w:pPr>
  </w:style>
  <w:style w:type="character" w:customStyle="1" w:styleId="FooterChar">
    <w:name w:val="Footer Char"/>
    <w:basedOn w:val="DefaultParagraphFont"/>
    <w:link w:val="Footer"/>
    <w:uiPriority w:val="99"/>
    <w:semiHidden/>
    <w:rsid w:val="00D866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dc:creator>
  <cp:lastModifiedBy>dipal</cp:lastModifiedBy>
  <cp:revision>8</cp:revision>
  <dcterms:created xsi:type="dcterms:W3CDTF">2016-06-29T19:49:00Z</dcterms:created>
  <dcterms:modified xsi:type="dcterms:W3CDTF">2016-06-29T20:05:00Z</dcterms:modified>
</cp:coreProperties>
</file>