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8CF4" w14:textId="77777777" w:rsidR="008C1B52" w:rsidRDefault="008C1B52">
      <w:pPr>
        <w:ind w:right="-368"/>
        <w:jc w:val="center"/>
        <w:rPr>
          <w:rFonts w:ascii="Arial" w:eastAsia="Arial" w:hAnsi="Arial" w:cs="Arial"/>
          <w:sz w:val="32"/>
          <w:szCs w:val="32"/>
        </w:rPr>
      </w:pPr>
      <w:bookmarkStart w:id="0" w:name="_top"/>
      <w:bookmarkEnd w:id="0"/>
    </w:p>
    <w:p w14:paraId="62985D42" w14:textId="77777777" w:rsidR="008C1B52" w:rsidRDefault="00000000">
      <w:pPr>
        <w:ind w:right="-36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Dipangshu Dipta Borah</w:t>
      </w:r>
    </w:p>
    <w:p w14:paraId="3BB97E27" w14:textId="09A6181E" w:rsidR="008C1B52" w:rsidRDefault="00DE6678">
      <w:pPr>
        <w:ind w:right="-368"/>
        <w:jc w:val="center"/>
        <w:rPr>
          <w:rFonts w:ascii="Arial" w:hAnsi="Arial" w:cs="Arial"/>
          <w:sz w:val="20"/>
          <w:szCs w:val="20"/>
        </w:rPr>
      </w:pPr>
      <w:hyperlink r:id="rId7" w:history="1">
        <w:r w:rsidR="00613E0A" w:rsidRPr="00DE6678"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  <w:r>
        <w:rPr>
          <w:rFonts w:ascii="Arial" w:eastAsia="Arial" w:hAnsi="Arial" w:cs="Arial"/>
          <w:sz w:val="20"/>
          <w:szCs w:val="20"/>
        </w:rPr>
        <w:t>LinkedIn | Teléfono: 9678866335 | Correo electrónico: dipangshu22@gmail.com</w:t>
      </w:r>
      <w:r w:rsidR="00AF6241"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 w:rsidR="00AF6241">
        <w:rPr>
          <w:rFonts w:ascii="Arial" w:eastAsia="Arial" w:hAnsi="Arial" w:cs="Arial"/>
          <w:sz w:val="20"/>
          <w:szCs w:val="20"/>
          <w:lang w:val="en-IN"/>
        </w:rPr>
      </w:r>
      <w:r w:rsidR="00AF6241">
        <w:rPr>
          <w:rFonts w:ascii="Arial" w:eastAsia="Arial" w:hAnsi="Arial" w:cs="Arial"/>
          <w:sz w:val="20"/>
          <w:szCs w:val="20"/>
        </w:rPr>
      </w:r>
      <w:hyperlink r:id="rId8" w:history="1">
        <w:r w:rsidR="00AF6241">
          <w:rPr>
            <w:rStyle w:val="Hyperlink"/>
            <w:rFonts w:ascii="Arial" w:eastAsia="Arial" w:hAnsi="Arial" w:cs="Arial"/>
            <w:sz w:val="20"/>
            <w:szCs w:val="20"/>
          </w:rPr>
          <w:t>dipangshu22@gmail.com</w:t>
        </w:r>
      </w:hyperlink>
    </w:p>
    <w:p w14:paraId="56297323" w14:textId="59DDF592" w:rsidR="008C1B52" w:rsidRDefault="00DE6678">
      <w:pPr>
        <w:ind w:right="-368"/>
        <w:jc w:val="center"/>
        <w:rPr>
          <w:rFonts w:ascii="Arial" w:eastAsia="Arial" w:hAnsi="Arial" w:cs="Arial"/>
          <w:color w:val="45818E"/>
          <w:sz w:val="20"/>
          <w:szCs w:val="20"/>
        </w:rPr>
      </w:pPr>
      <w:hyperlink r:id="rId9" w:history="1"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G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i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tH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u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b</w:t>
        </w:r>
      </w:hyperlink>
      <w:r>
        <w:rPr>
          <w:rFonts w:ascii="Arial" w:eastAsia="Arial" w:hAnsi="Arial" w:cs="Arial"/>
          <w:sz w:val="20"/>
          <w:szCs w:val="20"/>
        </w:rPr>
        <w:t>GitHub | Portafolio: https://dipangshu-borah-portfolio.vercel.app/</w:t>
      </w:r>
      <w:r>
        <w:rPr>
          <w:rFonts w:ascii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="00000000"/>
      <w:hyperlink r:id="rId10" w:history="1">
        <w:r w:rsidR="008C1B52">
          <w:rPr>
            <w:rStyle w:val="Hyperlink"/>
          </w:rPr>
          <w:t>https://dipangshu-borah-portfolio.vercel.app/</w:t>
        </w:r>
      </w:hyperlink>
    </w:p>
    <w:p w14:paraId="5A2D667E" w14:textId="77777777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Habilidades ______________________________________________________________________________________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18E74C1F" w14:textId="7C0986E5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Lenguajes y marcos: Python, JavaScript, TypeScript, PHP</w:t>
      </w:r>
      <w:r>
        <w:rPr>
          <w:rFonts w:ascii="Arial" w:eastAsia="Arial" w:hAnsi="Arial" w:cs="Arial"/>
          <w:sz w:val="20"/>
          <w:szCs w:val="20"/>
        </w:rPr>
      </w:r>
    </w:p>
    <w:p w14:paraId="7C600345" w14:textId="1B1B9D2B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Interfaz: React.js, React Native, Expo, Tailwind CSS, Bootstrap, Three.js.</w:t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A6A6F3F" w14:textId="76AB71FD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Servidor: Django, FastAPI, Flask, Node.js, Express.js, WebSockets, GraphQL, OAuth 2.0</w:t>
      </w:r>
      <w:r>
        <w:rPr>
          <w:rFonts w:ascii="Arial" w:eastAsia="Arial" w:hAnsi="Arial" w:cs="Arial"/>
          <w:sz w:val="20"/>
          <w:szCs w:val="20"/>
        </w:rPr>
      </w:r>
    </w:p>
    <w:p w14:paraId="303A7D0F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GenAI y LLM: OpenAI (GPT-4), LangChain, LangGraph, LangSmith</w:t>
      </w:r>
      <w:r>
        <w:rPr>
          <w:rFonts w:ascii="Arial" w:eastAsia="Arial" w:hAnsi="Arial" w:cs="Arial"/>
          <w:sz w:val="20"/>
          <w:szCs w:val="20"/>
        </w:rPr>
      </w:r>
    </w:p>
    <w:p w14:paraId="4EDC72A1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Bases de datos y almacenes de vectores: PostgreSQL, MySQL, MongoDB, Redis</w:t>
      </w:r>
      <w:r>
        <w:rPr>
          <w:rFonts w:ascii="Arial" w:eastAsia="Arial" w:hAnsi="Arial" w:cs="Arial"/>
          <w:sz w:val="20"/>
          <w:szCs w:val="20"/>
        </w:rPr>
      </w:r>
    </w:p>
    <w:p w14:paraId="7A265D95" w14:textId="467ABE0E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DevOps y nube: Docker, Git, AWS (EC2, S3, Lambda), Supabase, canalizaciones de CI/CD, PM2</w:t>
      </w: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  <w:lang w:val="en-IN"/>
        </w:rPr>
      </w:r>
      <w:r>
        <w:rPr>
          <w:rFonts w:ascii="Arial" w:eastAsia="Arial" w:hAnsi="Arial" w:cs="Arial"/>
          <w:sz w:val="20"/>
          <w:szCs w:val="20"/>
        </w:rPr>
      </w:r>
    </w:p>
    <w:p w14:paraId="2CE107D4" w14:textId="65CD31A6" w:rsidR="008C1B52" w:rsidRPr="00DE6678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Herramientas y utilidades: Kafka, Selenium, Pandas, NumPy, Excel, Streamlit, Power BI</w:t>
      </w:r>
      <w:r>
        <w:rPr>
          <w:rFonts w:ascii="Arial" w:eastAsia="Arial" w:hAnsi="Arial" w:cs="Arial"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361C33D7" w14:textId="77777777" w:rsidR="00DE6678" w:rsidRPr="00BF36EC" w:rsidRDefault="00DE6678" w:rsidP="00DE6678">
      <w:pPr>
        <w:tabs>
          <w:tab w:val="left" w:pos="229"/>
        </w:tabs>
        <w:ind w:left="720"/>
        <w:rPr>
          <w:sz w:val="20"/>
          <w:szCs w:val="20"/>
        </w:rPr>
      </w:pPr>
    </w:p>
    <w:p w14:paraId="0BFE4C12" w14:textId="0E687970" w:rsidR="008C1B52" w:rsidRDefault="00000000" w:rsidP="00BF36E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Experiencia__________________________________________________________________________________</w:t>
      </w:r>
      <w:r>
        <w:rPr>
          <w:rFonts w:ascii="Arial" w:eastAsia="Arial" w:hAnsi="Arial" w:cs="Arial"/>
        </w:rPr>
      </w:r>
    </w:p>
    <w:p w14:paraId="4DA2E56D" w14:textId="225363FF" w:rsidR="00DB5C6C" w:rsidRDefault="00000000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</w:rPr>
        <w:t>Independiente | 2022 – Presente |</w:t>
      </w:r>
      <w:r w:rsidR="00613E0A"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  <w:bCs/>
          <w:sz w:val="20"/>
          <w:szCs w:val="20"/>
        </w:rPr>
      </w:r>
    </w:p>
    <w:p w14:paraId="60945B4E" w14:textId="77777777" w:rsidR="00DE6678" w:rsidRDefault="00DE6678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9B5998D" w14:textId="2B8EED42" w:rsidR="00BF36EC" w:rsidRDefault="00BF36EC" w:rsidP="00BF36EC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>FoodieExpress: sistema de pedidos de restaurantes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</w:p>
    <w:p w14:paraId="7660886C" w14:textId="400DF407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Diseñé un flujo de trabajo de pedidos basado en QR utilizando tokens de ámbito de sesión asignados a ID de tabla, eliminando la sobrecarga de autenticación y manteniendo la trazabilidad de los pedidos.</w:t>
      </w:r>
    </w:p>
    <w:p w14:paraId="314358DD" w14:textId="7D314266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Se implementó la normalización del estado del lado del cliente (API de contexto + memorización), lo que redujo la repetición de componentes innecesarios entre un 30 % y un 40 % durante las actualizaciones de carrito de alta frecuencia.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B425203" w14:textId="107B5036" w:rsidR="009B3FC5" w:rsidRPr="00DE6678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Creó una capa de recomendación asistida por LLM, estructurando indicaciones para convertir las entradas de humor del usuario en sugerencias de menú contextual sin requerir consultas de búsqueda explícitas.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972A7EC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1A71931D" w14:textId="59B30914" w:rsidR="00243CB4" w:rsidRDefault="00000000" w:rsidP="00B91CF6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18"/>
          <w:szCs w:val="18"/>
          <w:lang w:val="en-IN"/>
        </w:rPr>
      </w:pPr>
      <w:r>
        <w:rPr>
          <w:rFonts w:ascii="Arial" w:eastAsia="Arial" w:hAnsi="Arial" w:cs="Arial"/>
          <w:b/>
          <w:sz w:val="20"/>
          <w:szCs w:val="20"/>
        </w:rPr>
        <w:t>Athliq (detección de la marcha)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  <w:r>
        <w:rPr>
          <w:rFonts w:ascii="Arial" w:eastAsia="Arial" w:hAnsi="Arial" w:cs="Arial"/>
          <w:b/>
          <w:bCs/>
          <w:sz w:val="18"/>
          <w:szCs w:val="18"/>
          <w:lang w:val="en-IN"/>
        </w:rPr>
      </w:r>
    </w:p>
    <w:p w14:paraId="3BF556A1" w14:textId="1C9FDBEB" w:rsidR="009B3FC5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Construyó una canalización de sensor a móvil (ESP32 + MPU-6050 → React Native) que maneja datos de movimiento a ~50–100 Hz para análisis de la marcha en tiempo real.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816FF3E" w14:textId="186D3F12" w:rsidR="00243CB4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Se desarrolló una lógica de preprocesamiento y clasificación para identificar patrones de riesgo de caídas, mejorando la coherencia de las predicciones en las entradas de sensores ruidosos.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0889F51" w14:textId="2DB8D133" w:rsidR="009B3FC5" w:rsidRPr="00DE6678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Implementado en un entorno clínico con más de 100 usuarios activos, lo que permite un seguimiento continuo y mejora la adherencia a través de recordatorios integrados y seguimiento del bienestar.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20D3E06A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661B4AB9" w14:textId="277F3A5D" w:rsidR="008C1B52" w:rsidRDefault="00000000">
      <w:pPr>
        <w:tabs>
          <w:tab w:val="left" w:pos="172"/>
        </w:tabs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Plataforma de comercio electrónico completa</w:t>
      </w:r>
      <w:r>
        <w:rPr>
          <w:rFonts w:ascii="Arial" w:eastAsia="Arial" w:hAnsi="Arial" w:cs="Arial"/>
          <w:b/>
          <w:bCs/>
          <w:sz w:val="19"/>
          <w:szCs w:val="19"/>
        </w:rPr>
      </w:r>
      <w:r w:rsidR="00FC08D4" w:rsidRPr="00FC08D4">
        <w:rPr>
          <w:rFonts w:ascii="Arial" w:eastAsia="Arial" w:hAnsi="Arial" w:cs="Arial"/>
          <w:b/>
          <w:bCs/>
          <w:sz w:val="19"/>
          <w:szCs w:val="19"/>
        </w:rPr>
      </w:r>
    </w:p>
    <w:p w14:paraId="3D2C3C90" w14:textId="7F160590" w:rsidR="008C1B52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Diseñé un backend basado en Django con consultas e indexación optimizadas, lo que redujo el tiempo promedio de respuesta de la API entre un 30% y un 40% bajo carga simultánea (500 usuarios).</w:t>
      </w:r>
    </w:p>
    <w:p w14:paraId="6386A7AF" w14:textId="1FBE1AC3" w:rsidR="00C914E3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Se implementó la autenticación JWT + OAuth 2.0, lo que mejoró la estabilidad de la sesión y redujo los errores de inicio de sesión en aproximadamente un 30 %.</w:t>
      </w:r>
    </w:p>
    <w:p w14:paraId="256DC87A" w14:textId="637BC44E" w:rsid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Se introdujeron estrategias de almacenamiento en caché (Redis/en memoria) para reducir la carga de la base de datos y mejorar el rendimiento de los puntos finales de alto tráfico.</w:t>
      </w:r>
    </w:p>
    <w:p w14:paraId="59BF3DFD" w14:textId="77777777" w:rsidR="00DE6678" w:rsidRPr="00C914E3" w:rsidRDefault="00DE6678" w:rsidP="00DE6678">
      <w:pPr>
        <w:pStyle w:val="ListParagraph"/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</w:p>
    <w:p w14:paraId="08400CB6" w14:textId="5AA6CE8E" w:rsidR="008C1B52" w:rsidRDefault="00000000" w:rsidP="00C914E3">
      <w:pPr>
        <w:rPr>
          <w:b/>
          <w:bCs/>
          <w:lang w:val="en-IN"/>
        </w:rPr>
      </w:pPr>
      <w:r>
        <w:rPr>
          <w:rFonts w:ascii="Arial" w:eastAsia="Arial" w:hAnsi="Arial" w:cs="Arial"/>
          <w:b/>
        </w:rPr>
        <w:t>Pasante de Proyectos | Tecnología Mahindra (Remoto) | enero de 2022 – julio de 2022</w:t>
      </w:r>
      <w:r>
        <w:rPr>
          <w:rFonts w:ascii="Arial" w:eastAsia="Arial" w:hAnsi="Arial" w:cs="Arial"/>
          <w:b/>
          <w:sz w:val="20"/>
          <w:szCs w:val="20"/>
        </w:rPr>
      </w:r>
      <w:r/>
      <w:r>
        <w:rPr>
          <w:b/>
          <w:bCs/>
        </w:rPr>
      </w:r>
      <w:r>
        <w:rPr>
          <w:b/>
          <w:bCs/>
          <w:lang w:val="en-IN"/>
        </w:rPr>
      </w:r>
      <w:r>
        <w:rPr>
          <w:b/>
          <w:bCs/>
        </w:rPr>
      </w:r>
      <w:r>
        <w:rPr>
          <w:b/>
          <w:bCs/>
          <w:lang w:val="en-IN"/>
        </w:rPr>
      </w:r>
    </w:p>
    <w:p w14:paraId="0BEFC85A" w14:textId="423E557D" w:rsidR="00C914E3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Desarrollé una capa API REST modular utilizando FastAPI para respaldar el registro de cursos, el seguimiento de asistencia y los flujos de trabajo de los usuarios en múltiples módulos.</w:t>
      </w:r>
    </w:p>
    <w:p w14:paraId="3771032A" w14:textId="3FFA117C" w:rsidR="008C1B52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Colaboré en un equipo de 4 para construir un sistema full-stack (React + FastAPI + MySQL), mejorando la velocidad de entrega de funciones a través de contratos API claros.</w:t>
      </w:r>
    </w:p>
    <w:p w14:paraId="3AA6270A" w14:textId="5E9496F1" w:rsidR="00C914E3" w:rsidRPr="00DE6678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Se mejoró la eficiencia de la integración frontend-backend, lo que redujo las inconsistencias relacionadas con la API y mejoró la mantenibilidad del sistema.</w:t>
      </w:r>
    </w:p>
    <w:p w14:paraId="0FC93885" w14:textId="77777777" w:rsidR="00DE6678" w:rsidRPr="00DE6678" w:rsidRDefault="00DE6678" w:rsidP="00DE6678">
      <w:pPr>
        <w:ind w:left="360"/>
        <w:rPr>
          <w:rFonts w:ascii="Arial" w:hAnsi="Arial" w:cs="Arial"/>
          <w:sz w:val="20"/>
          <w:szCs w:val="20"/>
          <w:lang w:val="en-IN"/>
        </w:rPr>
      </w:pPr>
    </w:p>
    <w:p w14:paraId="05933821" w14:textId="260C3353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Educación __________________________________________________________________________________</w:t>
      </w:r>
      <w:r>
        <w:rPr>
          <w:rFonts w:ascii="Arial" w:eastAsia="Arial" w:hAnsi="Arial" w:cs="Arial"/>
        </w:rPr>
      </w:r>
    </w:p>
    <w:p w14:paraId="7ECF5557" w14:textId="43970375" w:rsidR="008C1B52" w:rsidRDefault="00000000">
      <w:pPr>
        <w:tabs>
          <w:tab w:val="left" w:pos="3688"/>
          <w:tab w:val="left" w:pos="8328"/>
          <w:tab w:val="left" w:pos="9708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</w:rPr>
        <w:t>Licenciatura en Tecnología | Instituto Regional de Ciencia y Tecnología | NEHU 08/2017 - 07/2021</w:t>
      </w:r>
      <w:r>
        <w:rPr>
          <w:rFonts w:ascii="Arial" w:eastAsia="Arial" w:hAnsi="Arial" w:cs="Arial"/>
          <w:b/>
          <w:sz w:val="20"/>
          <w:szCs w:val="20"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sz w:val="20"/>
          <w:szCs w:val="20"/>
        </w:rPr>
      </w:r>
    </w:p>
    <w:p w14:paraId="5B9F1A42" w14:textId="77777777" w:rsidR="008C1B52" w:rsidRDefault="00000000">
      <w:pPr>
        <w:ind w:left="9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9"/>
          <w:szCs w:val="19"/>
        </w:rPr>
        <w:t>Ingeniería y Ciencias de la Computación</w:t>
      </w:r>
      <w:r>
        <w:rPr>
          <w:rFonts w:ascii="Arial" w:eastAsia="Arial" w:hAnsi="Arial" w:cs="Arial"/>
          <w:b/>
          <w:sz w:val="20"/>
          <w:szCs w:val="20"/>
        </w:rPr>
      </w:r>
    </w:p>
    <w:p w14:paraId="1E60B930" w14:textId="29810D20" w:rsidR="008C1B52" w:rsidRDefault="00000000" w:rsidP="009C2DEF">
      <w:pPr>
        <w:ind w:left="485" w:right="6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Actividades extracurriculares: Organicé festivales anuales de ingeniería, Robowars, supervisé la logística del evento y coordiné con los patrocinadores.</w:t>
      </w:r>
      <w:r w:rsidR="00613E0A">
        <w:rPr>
          <w:rFonts w:ascii="Arial" w:eastAsia="Arial" w:hAnsi="Arial" w:cs="Arial"/>
          <w:sz w:val="19"/>
          <w:szCs w:val="19"/>
        </w:rPr>
      </w:r>
      <w:r>
        <w:rPr>
          <w:rFonts w:ascii="Arial" w:eastAsia="Arial" w:hAnsi="Arial" w:cs="Arial"/>
          <w:sz w:val="19"/>
          <w:szCs w:val="19"/>
        </w:rPr>
      </w:r>
    </w:p>
    <w:p w14:paraId="4404A5A0" w14:textId="77777777" w:rsidR="00DE6678" w:rsidRDefault="00DE6678" w:rsidP="009C2DEF">
      <w:pPr>
        <w:ind w:left="485" w:right="600"/>
        <w:rPr>
          <w:rFonts w:ascii="Arial" w:eastAsia="Arial" w:hAnsi="Arial" w:cs="Arial"/>
          <w:sz w:val="19"/>
          <w:szCs w:val="19"/>
        </w:rPr>
      </w:pPr>
    </w:p>
    <w:p w14:paraId="2F9145A2" w14:textId="0BBA8B33" w:rsidR="008C1B52" w:rsidRDefault="00000000">
      <w:pPr>
        <w:ind w:left="9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Proyecto_____________________________________________________________________________________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322377BF" w14:textId="15B5B43B" w:rsidR="00DE6678" w:rsidRPr="00DE6678" w:rsidRDefault="00000000" w:rsidP="00DE6678">
      <w:pPr>
        <w:tabs>
          <w:tab w:val="left" w:pos="3728"/>
        </w:tabs>
        <w:ind w:left="10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Easy_Learn: plataforma RAG multiinquilino</w:t>
      </w:r>
      <w:r>
        <w:rPr>
          <w:rFonts w:ascii="Arial" w:eastAsia="Arial" w:hAnsi="Arial" w:cs="Arial"/>
          <w:b/>
          <w:bCs/>
          <w:lang w:val="en-IN"/>
        </w:rPr>
      </w:r>
      <w:r/>
      <w:r>
        <w:rPr>
          <w:rFonts w:ascii="Arial" w:eastAsia="Arial" w:hAnsi="Arial" w:cs="Arial"/>
          <w:b/>
          <w:bCs/>
        </w:rPr>
      </w:r>
    </w:p>
    <w:p w14:paraId="29DD791C" w14:textId="39E0377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Creó una canalización basada en FastAPI para la ingesta de documentos multiformato (PDF, imágenes, DOCX) con generación de incrustación automatizada utilizando puntos finales de NVIDIA.</w:t>
      </w:r>
    </w:p>
    <w:p w14:paraId="1BB0D166" w14:textId="57A76BE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Diseñó una arquitectura multiinquilino con aislamiento de clave API por usuario, lo que permite un uso seguro y escalable entre múltiples usuarios.</w:t>
      </w:r>
    </w:p>
    <w:p w14:paraId="7D9F4C80" w14:textId="09619508" w:rsidR="008C1B52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Recuperación optimizada mediante estrategias de fragmentación e incrustación, lo que mejora la relevancia de la respuesta y reduce la latencia entre un 20 % y un 30 %.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5EA01774" w14:textId="77777777" w:rsidR="004A306B" w:rsidRPr="004A306B" w:rsidRDefault="004A306B" w:rsidP="004A306B">
      <w:pPr>
        <w:pStyle w:val="ListParagraph"/>
        <w:rPr>
          <w:rFonts w:ascii="Arial" w:eastAsia="Arial" w:hAnsi="Arial" w:cs="Arial"/>
          <w:sz w:val="20"/>
          <w:szCs w:val="20"/>
          <w:lang w:val="en-IN"/>
        </w:rPr>
      </w:pPr>
    </w:p>
    <w:p w14:paraId="6346C6F4" w14:textId="3A5C0E60" w:rsidR="008C1B52" w:rsidRDefault="00000000">
      <w:pPr>
        <w:rPr>
          <w:rFonts w:ascii="Arial" w:eastAsia="Arial" w:hAnsi="Arial" w:cs="Arial"/>
          <w:sz w:val="20"/>
          <w:szCs w:val="20"/>
        </w:rPr>
        <w:sectPr w:rsidR="008C1B52">
          <w:headerReference w:type="even" r:id="rId11"/>
          <w:footerReference w:type="even" r:id="rId12"/>
          <w:headerReference w:type="default" r:id="rId15"/>
          <w:footerReference w:type="default" r:id="rId16"/>
          <w:pgSz w:w="12240" w:h="15840"/>
          <w:pgMar w:top="100" w:right="547" w:bottom="100" w:left="446" w:header="1008" w:footer="431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>Intereses y pasatiempos _____________________________________________________________________</w:t>
      </w:r>
      <w:r>
        <w:rPr>
          <w:rFonts w:ascii="Arial" w:eastAsia="Arial" w:hAnsi="Arial" w:cs="Arial"/>
        </w:rPr>
      </w:r>
    </w:p>
    <w:p w14:paraId="429EC98A" w14:textId="4DFB4DD8" w:rsidR="008C1B52" w:rsidRPr="00D26E44" w:rsidRDefault="00000000" w:rsidP="00D26E44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Amante del culturismo, fútbol, ​​escuchar música.</w:t>
      </w:r>
    </w:p>
    <w:sectPr w:rsidR="008C1B52" w:rsidRPr="00D26E44">
      <w:type w:val="continuous"/>
      <w:pgSz w:w="12240" w:h="15840"/>
      <w:pgMar w:top="100" w:right="547" w:bottom="100" w:left="446" w:header="1008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D1B" w14:textId="77777777" w:rsidR="004B24B7" w:rsidRDefault="004B24B7">
      <w:r>
        <w:separator/>
      </w:r>
    </w:p>
  </w:endnote>
  <w:endnote w:type="continuationSeparator" w:id="0">
    <w:p w14:paraId="2BCFD7C1" w14:textId="77777777" w:rsidR="004B24B7" w:rsidRDefault="004B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02BF" w14:textId="77777777" w:rsidR="008C1B52" w:rsidRDefault="008C1B52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4EF" w14:textId="77777777" w:rsidR="004B24B7" w:rsidRDefault="004B24B7">
      <w:r>
        <w:separator/>
      </w:r>
    </w:p>
  </w:footnote>
  <w:footnote w:type="continuationSeparator" w:id="0">
    <w:p w14:paraId="3322AC21" w14:textId="77777777" w:rsidR="004B24B7" w:rsidRDefault="004B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564A" w14:textId="77777777" w:rsidR="008C1B52" w:rsidRDefault="008C1B52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581"/>
    <w:multiLevelType w:val="hybridMultilevel"/>
    <w:tmpl w:val="9044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AE9"/>
    <w:multiLevelType w:val="multilevel"/>
    <w:tmpl w:val="04880AE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B1E45"/>
    <w:multiLevelType w:val="hybridMultilevel"/>
    <w:tmpl w:val="DABCE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00EE"/>
    <w:multiLevelType w:val="hybridMultilevel"/>
    <w:tmpl w:val="C10A3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B6D38"/>
    <w:multiLevelType w:val="multilevel"/>
    <w:tmpl w:val="11BB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E23708"/>
    <w:multiLevelType w:val="hybridMultilevel"/>
    <w:tmpl w:val="FC668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2D30"/>
    <w:multiLevelType w:val="multilevel"/>
    <w:tmpl w:val="18C32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95637"/>
    <w:multiLevelType w:val="multilevel"/>
    <w:tmpl w:val="1DC9563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665BE"/>
    <w:multiLevelType w:val="multilevel"/>
    <w:tmpl w:val="1FF66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16BE1"/>
    <w:multiLevelType w:val="hybridMultilevel"/>
    <w:tmpl w:val="C4BC0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87AF8"/>
    <w:multiLevelType w:val="hybridMultilevel"/>
    <w:tmpl w:val="96D26D66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 w15:restartNumberingAfterBreak="0">
    <w:nsid w:val="597A55FF"/>
    <w:multiLevelType w:val="hybridMultilevel"/>
    <w:tmpl w:val="C72EC2F4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2" w15:restartNumberingAfterBreak="0">
    <w:nsid w:val="62424920"/>
    <w:multiLevelType w:val="hybridMultilevel"/>
    <w:tmpl w:val="481A8FCA"/>
    <w:lvl w:ilvl="0" w:tplc="40090001">
      <w:start w:val="1"/>
      <w:numFmt w:val="bullet"/>
      <w:lvlText w:val=""/>
      <w:lvlJc w:val="left"/>
      <w:pPr>
        <w:ind w:left="4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3" w:hanging="360"/>
      </w:pPr>
      <w:rPr>
        <w:rFonts w:ascii="Wingdings" w:hAnsi="Wingdings" w:hint="default"/>
      </w:rPr>
    </w:lvl>
  </w:abstractNum>
  <w:abstractNum w:abstractNumId="13" w15:restartNumberingAfterBreak="0">
    <w:nsid w:val="67991A93"/>
    <w:multiLevelType w:val="hybridMultilevel"/>
    <w:tmpl w:val="51B89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23557"/>
    <w:multiLevelType w:val="hybridMultilevel"/>
    <w:tmpl w:val="1592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8786E"/>
    <w:multiLevelType w:val="hybridMultilevel"/>
    <w:tmpl w:val="2F7AA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866C7"/>
    <w:multiLevelType w:val="hybridMultilevel"/>
    <w:tmpl w:val="E2C64018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7" w15:restartNumberingAfterBreak="0">
    <w:nsid w:val="75936268"/>
    <w:multiLevelType w:val="multilevel"/>
    <w:tmpl w:val="CD40ADC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A3500B"/>
    <w:multiLevelType w:val="multilevel"/>
    <w:tmpl w:val="75A350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9128">
    <w:abstractNumId w:val="17"/>
  </w:num>
  <w:num w:numId="2" w16cid:durableId="845940554">
    <w:abstractNumId w:val="7"/>
  </w:num>
  <w:num w:numId="3" w16cid:durableId="85540180">
    <w:abstractNumId w:val="18"/>
  </w:num>
  <w:num w:numId="4" w16cid:durableId="1695765682">
    <w:abstractNumId w:val="4"/>
  </w:num>
  <w:num w:numId="5" w16cid:durableId="1512983858">
    <w:abstractNumId w:val="1"/>
  </w:num>
  <w:num w:numId="6" w16cid:durableId="1204058522">
    <w:abstractNumId w:val="6"/>
  </w:num>
  <w:num w:numId="7" w16cid:durableId="1745759390">
    <w:abstractNumId w:val="8"/>
  </w:num>
  <w:num w:numId="8" w16cid:durableId="1768649537">
    <w:abstractNumId w:val="13"/>
  </w:num>
  <w:num w:numId="9" w16cid:durableId="1365515611">
    <w:abstractNumId w:val="11"/>
  </w:num>
  <w:num w:numId="10" w16cid:durableId="1869179263">
    <w:abstractNumId w:val="15"/>
  </w:num>
  <w:num w:numId="11" w16cid:durableId="980227500">
    <w:abstractNumId w:val="9"/>
  </w:num>
  <w:num w:numId="12" w16cid:durableId="5713005">
    <w:abstractNumId w:val="5"/>
  </w:num>
  <w:num w:numId="13" w16cid:durableId="1015419748">
    <w:abstractNumId w:val="2"/>
  </w:num>
  <w:num w:numId="14" w16cid:durableId="1195458373">
    <w:abstractNumId w:val="16"/>
  </w:num>
  <w:num w:numId="15" w16cid:durableId="430124538">
    <w:abstractNumId w:val="0"/>
  </w:num>
  <w:num w:numId="16" w16cid:durableId="640966712">
    <w:abstractNumId w:val="3"/>
  </w:num>
  <w:num w:numId="17" w16cid:durableId="23527909">
    <w:abstractNumId w:val="12"/>
  </w:num>
  <w:num w:numId="18" w16cid:durableId="739136743">
    <w:abstractNumId w:val="14"/>
  </w:num>
  <w:num w:numId="19" w16cid:durableId="1530794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27"/>
    <w:rsid w:val="00023DBD"/>
    <w:rsid w:val="00071AB5"/>
    <w:rsid w:val="00076A75"/>
    <w:rsid w:val="000E39DD"/>
    <w:rsid w:val="0013549C"/>
    <w:rsid w:val="00196405"/>
    <w:rsid w:val="001B6DA4"/>
    <w:rsid w:val="0024347A"/>
    <w:rsid w:val="00243CB4"/>
    <w:rsid w:val="0026068D"/>
    <w:rsid w:val="00285C77"/>
    <w:rsid w:val="002B20F0"/>
    <w:rsid w:val="002E4676"/>
    <w:rsid w:val="0031291F"/>
    <w:rsid w:val="00331730"/>
    <w:rsid w:val="003529B0"/>
    <w:rsid w:val="003C5882"/>
    <w:rsid w:val="003D5A7F"/>
    <w:rsid w:val="004318A0"/>
    <w:rsid w:val="00452DF2"/>
    <w:rsid w:val="004640E8"/>
    <w:rsid w:val="00466878"/>
    <w:rsid w:val="00470153"/>
    <w:rsid w:val="004A306B"/>
    <w:rsid w:val="004B24B7"/>
    <w:rsid w:val="004C6541"/>
    <w:rsid w:val="00502F79"/>
    <w:rsid w:val="00544815"/>
    <w:rsid w:val="00595150"/>
    <w:rsid w:val="005A10B4"/>
    <w:rsid w:val="005B2064"/>
    <w:rsid w:val="005F79E8"/>
    <w:rsid w:val="00602050"/>
    <w:rsid w:val="00613E0A"/>
    <w:rsid w:val="00630870"/>
    <w:rsid w:val="00660A02"/>
    <w:rsid w:val="00680B5C"/>
    <w:rsid w:val="006B2332"/>
    <w:rsid w:val="006E75D8"/>
    <w:rsid w:val="00704FD4"/>
    <w:rsid w:val="00705F1B"/>
    <w:rsid w:val="007A6D7D"/>
    <w:rsid w:val="007D5B7C"/>
    <w:rsid w:val="008050A5"/>
    <w:rsid w:val="008B67F1"/>
    <w:rsid w:val="008C1B52"/>
    <w:rsid w:val="0093427F"/>
    <w:rsid w:val="00956DBC"/>
    <w:rsid w:val="00965AA9"/>
    <w:rsid w:val="009A6A9B"/>
    <w:rsid w:val="009B3FC5"/>
    <w:rsid w:val="009C0FCE"/>
    <w:rsid w:val="009C2DEF"/>
    <w:rsid w:val="009D7F15"/>
    <w:rsid w:val="009F1EBF"/>
    <w:rsid w:val="00A220D2"/>
    <w:rsid w:val="00A24299"/>
    <w:rsid w:val="00A90768"/>
    <w:rsid w:val="00AA1CCE"/>
    <w:rsid w:val="00AF6241"/>
    <w:rsid w:val="00B304CC"/>
    <w:rsid w:val="00B91CF6"/>
    <w:rsid w:val="00BD55D4"/>
    <w:rsid w:val="00BF36EC"/>
    <w:rsid w:val="00C02927"/>
    <w:rsid w:val="00C36176"/>
    <w:rsid w:val="00C478E3"/>
    <w:rsid w:val="00C64791"/>
    <w:rsid w:val="00C914E3"/>
    <w:rsid w:val="00CB7864"/>
    <w:rsid w:val="00CE14CA"/>
    <w:rsid w:val="00D045D8"/>
    <w:rsid w:val="00D26E44"/>
    <w:rsid w:val="00D53F9E"/>
    <w:rsid w:val="00D73F78"/>
    <w:rsid w:val="00DB025C"/>
    <w:rsid w:val="00DB5C6C"/>
    <w:rsid w:val="00DE6678"/>
    <w:rsid w:val="00E12528"/>
    <w:rsid w:val="00EF544E"/>
    <w:rsid w:val="00FA2324"/>
    <w:rsid w:val="00FB68ED"/>
    <w:rsid w:val="00FC08D4"/>
    <w:rsid w:val="00FD11C1"/>
    <w:rsid w:val="3B537DC8"/>
    <w:rsid w:val="4E9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CDAB"/>
  <w15:docId w15:val="{7E1E320E-0DCF-41E8-BED9-653166CE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50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3CB4"/>
    <w:pPr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pangshu2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ipangshubora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ipangshu-borah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pangshu22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DIpangshu Borah</dc:creator>
  <cp:lastModifiedBy>DIpangshu Borah</cp:lastModifiedBy>
  <cp:revision>25</cp:revision>
  <dcterms:created xsi:type="dcterms:W3CDTF">2026-03-29T08:01:00Z</dcterms:created>
  <dcterms:modified xsi:type="dcterms:W3CDTF">2026-04-17T14:20:00Z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87FB8BE0DECA48E1AF0AF7C4A2B1CC35_12</vt:lpwstr>
  </property>
</Properties>
</file>