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  <w:color w:val="2F2B20" w:themeColor="text1"/>
          <w:sz w:val="22"/>
        </w:rPr>
        <w:id w:val="18534714"/>
        <w:placeholder>
          <w:docPart w:val="022C8393B11047A491AE07A8654C812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4C2A1D" w:rsidRPr="00926C2C" w:rsidRDefault="004C2A1D" w:rsidP="004C2A1D">
          <w:pPr>
            <w:pStyle w:val="Signature"/>
            <w:rPr>
              <w:rFonts w:cstheme="minorHAnsi"/>
              <w:color w:val="2F2B20" w:themeColor="text1"/>
              <w:sz w:val="22"/>
            </w:rPr>
          </w:pPr>
          <w:r w:rsidRPr="00926C2C">
            <w:rPr>
              <w:rFonts w:cstheme="minorHAnsi"/>
              <w:color w:val="2F2B20" w:themeColor="text1"/>
              <w:sz w:val="22"/>
            </w:rPr>
            <w:t>Microwave Remote Sensing Lab</w:t>
          </w:r>
          <w:r w:rsidR="0095759B" w:rsidRPr="00926C2C">
            <w:rPr>
              <w:rFonts w:cstheme="minorHAnsi"/>
              <w:color w:val="2F2B20" w:themeColor="text1"/>
              <w:sz w:val="22"/>
            </w:rPr>
            <w:t xml:space="preserve"> (MRSLab), IIT Bombay</w:t>
          </w:r>
        </w:p>
      </w:sdtContent>
    </w:sdt>
    <w:sdt>
      <w:sdtPr>
        <w:rPr>
          <w:rFonts w:cstheme="minorHAnsi"/>
          <w:color w:val="2F2B20" w:themeColor="text1"/>
          <w:sz w:val="22"/>
        </w:rPr>
        <w:id w:val="-987705192"/>
        <w:placeholder>
          <w:docPart w:val="8E64796830DE41F18F1AE68EE26F434A"/>
        </w:placeholder>
        <w:date w:fullDate="2020-12-30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3D0FA4" w:rsidRPr="00926C2C" w:rsidRDefault="007E4FB5">
          <w:pPr>
            <w:rPr>
              <w:rFonts w:cstheme="minorHAnsi"/>
              <w:color w:val="2F2B20" w:themeColor="text1"/>
              <w:sz w:val="22"/>
            </w:rPr>
          </w:pPr>
          <w:r>
            <w:rPr>
              <w:rFonts w:cstheme="minorHAnsi"/>
              <w:color w:val="2F2B20" w:themeColor="text1"/>
              <w:sz w:val="22"/>
            </w:rPr>
            <w:t>12/30/2020</w:t>
          </w:r>
        </w:p>
      </w:sdtContent>
    </w:sdt>
    <w:p w:rsidR="003D0FA4" w:rsidRPr="00926C2C" w:rsidRDefault="00791EFF">
      <w:pPr>
        <w:pStyle w:val="SenderAddress"/>
        <w:rPr>
          <w:rFonts w:cstheme="minorHAnsi"/>
          <w:color w:val="2F2B20" w:themeColor="text1"/>
        </w:rPr>
      </w:pPr>
      <w:sdt>
        <w:sdtPr>
          <w:rPr>
            <w:rFonts w:cstheme="minorHAnsi"/>
            <w:b/>
            <w:color w:val="2F2B20" w:themeColor="text1"/>
            <w:sz w:val="36"/>
          </w:rPr>
          <w:id w:val="212564916"/>
          <w:placeholder>
            <w:docPart w:val="84DAB839EC984A9B9990B7FBBA63126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5B1C">
            <w:rPr>
              <w:rFonts w:cstheme="minorHAnsi"/>
              <w:b/>
              <w:color w:val="2F2B20" w:themeColor="text1"/>
              <w:sz w:val="36"/>
            </w:rPr>
            <w:t xml:space="preserve">Extract backscatter intensities by Sampling Points from </w:t>
          </w:r>
          <w:r w:rsidR="007E4FB5">
            <w:rPr>
              <w:rFonts w:cstheme="minorHAnsi"/>
              <w:b/>
              <w:color w:val="2F2B20" w:themeColor="text1"/>
              <w:sz w:val="36"/>
            </w:rPr>
            <w:t xml:space="preserve">Multi-date RADARSAT-2 </w:t>
          </w:r>
          <w:r w:rsidR="00305B1C">
            <w:rPr>
              <w:rFonts w:cstheme="minorHAnsi"/>
              <w:b/>
              <w:color w:val="2F2B20" w:themeColor="text1"/>
              <w:sz w:val="36"/>
            </w:rPr>
            <w:t>in QGIS</w:t>
          </w:r>
        </w:sdtContent>
      </w:sdt>
    </w:p>
    <w:p w:rsidR="003D0FA4" w:rsidRPr="00926C2C" w:rsidRDefault="00F16BFE">
      <w:pPr>
        <w:pStyle w:val="RecipientAddress"/>
        <w:rPr>
          <w:rFonts w:cstheme="minorHAnsi"/>
          <w:color w:val="2F2B20" w:themeColor="text1"/>
          <w:sz w:val="22"/>
        </w:rPr>
      </w:pPr>
      <w:r w:rsidRPr="00926C2C">
        <w:rPr>
          <w:rFonts w:cstheme="minorHAnsi"/>
          <w:color w:val="2F2B20" w:themeColor="text1"/>
          <w:sz w:val="22"/>
        </w:rPr>
        <w:t xml:space="preserve">We use </w:t>
      </w:r>
      <w:r w:rsidR="00305B1C">
        <w:rPr>
          <w:rFonts w:cstheme="minorHAnsi"/>
          <w:color w:val="2F2B20" w:themeColor="text1"/>
          <w:sz w:val="22"/>
        </w:rPr>
        <w:t>QGIS</w:t>
      </w:r>
      <w:r w:rsidR="00EE39F0">
        <w:rPr>
          <w:rFonts w:cstheme="minorHAnsi"/>
          <w:color w:val="2F2B20" w:themeColor="text1"/>
          <w:sz w:val="22"/>
        </w:rPr>
        <w:t xml:space="preserve"> </w:t>
      </w:r>
      <w:r w:rsidR="007E4FB5">
        <w:rPr>
          <w:rFonts w:cstheme="minorHAnsi"/>
          <w:color w:val="2F2B20" w:themeColor="text1"/>
          <w:sz w:val="22"/>
        </w:rPr>
        <w:t>Desktop environment</w:t>
      </w:r>
      <w:r w:rsidR="00305B1C">
        <w:rPr>
          <w:rFonts w:cstheme="minorHAnsi"/>
          <w:color w:val="2F2B20" w:themeColor="text1"/>
          <w:sz w:val="22"/>
        </w:rPr>
        <w:t>, Stacked terrain corrected RADARSAT-2 products,</w:t>
      </w:r>
      <w:r w:rsidR="007E4FB5">
        <w:rPr>
          <w:rFonts w:cstheme="minorHAnsi"/>
          <w:color w:val="2F2B20" w:themeColor="text1"/>
          <w:sz w:val="22"/>
        </w:rPr>
        <w:t xml:space="preserve"> and </w:t>
      </w:r>
      <w:r w:rsidR="00305B1C">
        <w:rPr>
          <w:rFonts w:cstheme="minorHAnsi"/>
          <w:color w:val="2F2B20" w:themeColor="text1"/>
          <w:sz w:val="22"/>
        </w:rPr>
        <w:t>in-situ sampling points (.</w:t>
      </w:r>
      <w:proofErr w:type="spellStart"/>
      <w:r w:rsidR="00305B1C">
        <w:rPr>
          <w:rFonts w:cstheme="minorHAnsi"/>
          <w:color w:val="2F2B20" w:themeColor="text1"/>
          <w:sz w:val="22"/>
        </w:rPr>
        <w:t>shp</w:t>
      </w:r>
      <w:proofErr w:type="spellEnd"/>
      <w:r w:rsidR="00305B1C">
        <w:rPr>
          <w:rFonts w:cstheme="minorHAnsi"/>
          <w:color w:val="2F2B20" w:themeColor="text1"/>
          <w:sz w:val="22"/>
        </w:rPr>
        <w:t xml:space="preserve"> vector file) </w:t>
      </w:r>
      <w:r w:rsidR="007E4FB5">
        <w:rPr>
          <w:rFonts w:cstheme="minorHAnsi"/>
          <w:color w:val="2F2B20" w:themeColor="text1"/>
          <w:sz w:val="22"/>
        </w:rPr>
        <w:t>files for processing</w:t>
      </w:r>
      <w:r w:rsidRPr="00926C2C">
        <w:rPr>
          <w:rFonts w:cstheme="minorHAnsi"/>
          <w:color w:val="2F2B20" w:themeColor="text1"/>
          <w:sz w:val="22"/>
        </w:rPr>
        <w:t>.</w:t>
      </w:r>
    </w:p>
    <w:p w:rsidR="003D0FA4" w:rsidRPr="00926C2C" w:rsidRDefault="00F16BFE">
      <w:pPr>
        <w:pStyle w:val="RecipientAddress"/>
        <w:rPr>
          <w:rFonts w:cstheme="minorHAnsi"/>
          <w:b/>
          <w:color w:val="2F2B20" w:themeColor="text1"/>
          <w:sz w:val="24"/>
        </w:rPr>
      </w:pPr>
      <w:r w:rsidRPr="00926C2C">
        <w:rPr>
          <w:rFonts w:cstheme="minorHAnsi"/>
          <w:b/>
          <w:color w:val="2F2B20" w:themeColor="text1"/>
          <w:sz w:val="24"/>
        </w:rPr>
        <w:t>User Guide:</w:t>
      </w:r>
    </w:p>
    <w:p w:rsidR="00F16BFE" w:rsidRPr="00926C2C" w:rsidRDefault="00305B1C" w:rsidP="00305B1C">
      <w:pPr>
        <w:pStyle w:val="ListParagraph"/>
        <w:numPr>
          <w:ilvl w:val="0"/>
          <w:numId w:val="27"/>
        </w:numPr>
        <w:spacing w:after="0"/>
        <w:rPr>
          <w:rFonts w:ascii="Courier New" w:eastAsia="Times New Roman" w:hAnsi="Courier New" w:cs="Courier New"/>
          <w:color w:val="2F2B20" w:themeColor="text1"/>
          <w:sz w:val="22"/>
          <w:lang w:eastAsia="en-IN"/>
        </w:rPr>
      </w:pPr>
      <w:r>
        <w:rPr>
          <w:rFonts w:cstheme="minorHAnsi"/>
          <w:color w:val="2F2B20" w:themeColor="text1"/>
          <w:sz w:val="22"/>
        </w:rPr>
        <w:t>Download QGIS extraction model (</w:t>
      </w:r>
      <w:r w:rsidRPr="00305B1C">
        <w:rPr>
          <w:rFonts w:cstheme="minorHAnsi"/>
          <w:color w:val="2F2B20" w:themeColor="text1"/>
          <w:sz w:val="22"/>
        </w:rPr>
        <w:t>BackscatterIntensity_Data_Ex33</w:t>
      </w:r>
      <w:r>
        <w:rPr>
          <w:rFonts w:cstheme="minorHAnsi"/>
          <w:color w:val="2F2B20" w:themeColor="text1"/>
          <w:sz w:val="22"/>
        </w:rPr>
        <w:t xml:space="preserve">.model3) </w:t>
      </w:r>
      <w:r w:rsidR="00EE39F0">
        <w:rPr>
          <w:rFonts w:cstheme="minorHAnsi"/>
          <w:color w:val="2F2B20" w:themeColor="text1"/>
          <w:sz w:val="22"/>
        </w:rPr>
        <w:t xml:space="preserve">from </w:t>
      </w:r>
      <w:proofErr w:type="spellStart"/>
      <w:r w:rsidR="00EE39F0">
        <w:rPr>
          <w:rFonts w:cstheme="minorHAnsi"/>
          <w:color w:val="2F2B20" w:themeColor="text1"/>
          <w:sz w:val="22"/>
        </w:rPr>
        <w:t>Github</w:t>
      </w:r>
      <w:proofErr w:type="spellEnd"/>
      <w:r w:rsidR="00EE39F0">
        <w:rPr>
          <w:rFonts w:cstheme="minorHAnsi"/>
          <w:color w:val="2F2B20" w:themeColor="text1"/>
          <w:sz w:val="22"/>
        </w:rPr>
        <w:t xml:space="preserve"> repository, and modify as per user requirement. </w:t>
      </w:r>
    </w:p>
    <w:p w:rsidR="00F16BFE" w:rsidRPr="00926C2C" w:rsidRDefault="00F16BFE" w:rsidP="007E4FB5">
      <w:pPr>
        <w:pStyle w:val="ListParagraph"/>
        <w:ind w:left="567" w:hanging="141"/>
        <w:rPr>
          <w:rFonts w:cstheme="minorHAnsi"/>
          <w:color w:val="2F2B20" w:themeColor="text1"/>
          <w:sz w:val="22"/>
        </w:rPr>
      </w:pPr>
    </w:p>
    <w:p w:rsidR="00305B1C" w:rsidRPr="003755B2" w:rsidRDefault="00305B1C" w:rsidP="00C00903">
      <w:pPr>
        <w:pStyle w:val="ListParagraph"/>
        <w:numPr>
          <w:ilvl w:val="0"/>
          <w:numId w:val="27"/>
        </w:numPr>
        <w:rPr>
          <w:rFonts w:cstheme="minorHAnsi"/>
          <w:color w:val="2F2B20" w:themeColor="text1"/>
          <w:sz w:val="22"/>
          <w:u w:val="single"/>
        </w:rPr>
      </w:pPr>
      <w:r w:rsidRPr="003755B2">
        <w:rPr>
          <w:rFonts w:cstheme="minorHAnsi"/>
          <w:color w:val="2F2B20" w:themeColor="text1"/>
          <w:sz w:val="22"/>
        </w:rPr>
        <w:t xml:space="preserve">Load RADARSAT-2 terrain corrected </w:t>
      </w:r>
      <w:proofErr w:type="spellStart"/>
      <w:r w:rsidRPr="003755B2">
        <w:rPr>
          <w:rFonts w:cstheme="minorHAnsi"/>
          <w:color w:val="2F2B20" w:themeColor="text1"/>
          <w:sz w:val="22"/>
        </w:rPr>
        <w:t>coregistered</w:t>
      </w:r>
      <w:proofErr w:type="spellEnd"/>
      <w:r w:rsidRPr="003755B2">
        <w:rPr>
          <w:rFonts w:cstheme="minorHAnsi"/>
          <w:color w:val="2F2B20" w:themeColor="text1"/>
          <w:sz w:val="22"/>
        </w:rPr>
        <w:t xml:space="preserve"> stack product (RS2-SLC-FQ15W-ASC-24-Jul-2019_12.tif) in QGIS. Also note it has resolution of 10m x10m, and in UTM projection. The 7 bands are also listed as:</w:t>
      </w:r>
    </w:p>
    <w:p w:rsidR="00305B1C" w:rsidRPr="00305B1C" w:rsidRDefault="003755B2" w:rsidP="00305B1C">
      <w:pPr>
        <w:pStyle w:val="ListParagraph"/>
        <w:ind w:left="927" w:firstLine="0"/>
        <w:rPr>
          <w:rFonts w:cstheme="minorHAnsi"/>
          <w:color w:val="2F2B20" w:themeColor="text1"/>
          <w:sz w:val="2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6CDEB922" wp14:editId="377143F7">
            <wp:extent cx="3830675" cy="17811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139"/>
                    <a:stretch/>
                  </pic:blipFill>
                  <pic:spPr bwMode="auto">
                    <a:xfrm>
                      <a:off x="0" y="0"/>
                      <a:ext cx="3859586" cy="179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B1C" w:rsidRPr="00305B1C" w:rsidRDefault="00305B1C" w:rsidP="00305B1C">
      <w:pPr>
        <w:pStyle w:val="ListParagraph"/>
        <w:rPr>
          <w:rFonts w:cstheme="minorHAnsi"/>
          <w:color w:val="2F2B20" w:themeColor="text1"/>
          <w:sz w:val="22"/>
          <w:u w:val="single"/>
        </w:rPr>
      </w:pPr>
    </w:p>
    <w:p w:rsidR="00305B1C" w:rsidRPr="00305B1C" w:rsidRDefault="00305B1C" w:rsidP="00305B1C">
      <w:pPr>
        <w:pStyle w:val="ListParagraph"/>
        <w:numPr>
          <w:ilvl w:val="0"/>
          <w:numId w:val="27"/>
        </w:numPr>
        <w:rPr>
          <w:rFonts w:cstheme="minorHAnsi"/>
          <w:color w:val="2F2B20" w:themeColor="text1"/>
          <w:sz w:val="22"/>
        </w:rPr>
      </w:pPr>
      <w:r w:rsidRPr="00305B1C">
        <w:rPr>
          <w:rFonts w:cstheme="minorHAnsi"/>
          <w:color w:val="2F2B20" w:themeColor="text1"/>
          <w:sz w:val="22"/>
        </w:rPr>
        <w:t>Also load the in-situ data vector file (.</w:t>
      </w:r>
      <w:proofErr w:type="spellStart"/>
      <w:r w:rsidRPr="00305B1C">
        <w:rPr>
          <w:rFonts w:cstheme="minorHAnsi"/>
          <w:color w:val="2F2B20" w:themeColor="text1"/>
          <w:sz w:val="22"/>
        </w:rPr>
        <w:t>shp</w:t>
      </w:r>
      <w:proofErr w:type="spellEnd"/>
      <w:r w:rsidRPr="00305B1C">
        <w:rPr>
          <w:rFonts w:cstheme="minorHAnsi"/>
          <w:color w:val="2F2B20" w:themeColor="text1"/>
          <w:sz w:val="22"/>
        </w:rPr>
        <w:t xml:space="preserve">) in QGIS. Please note the sampling point name and attribute column. For example, our field data is </w:t>
      </w:r>
      <w:proofErr w:type="spellStart"/>
      <w:r w:rsidRPr="00305B1C">
        <w:rPr>
          <w:rFonts w:cstheme="minorHAnsi"/>
          <w:color w:val="2F2B20" w:themeColor="text1"/>
          <w:sz w:val="22"/>
        </w:rPr>
        <w:t>Field_Points.shp</w:t>
      </w:r>
      <w:proofErr w:type="spellEnd"/>
      <w:r w:rsidRPr="00305B1C">
        <w:rPr>
          <w:rFonts w:cstheme="minorHAnsi"/>
          <w:color w:val="2F2B20" w:themeColor="text1"/>
          <w:sz w:val="22"/>
        </w:rPr>
        <w:t xml:space="preserve"> and has attribute ‘Name’ where points are stored with a specific notation e.g. P182.</w:t>
      </w:r>
      <w:r>
        <w:rPr>
          <w:rFonts w:cstheme="minorHAnsi"/>
          <w:color w:val="2F2B20" w:themeColor="text1"/>
          <w:sz w:val="22"/>
        </w:rPr>
        <w:t xml:space="preserve"> </w:t>
      </w:r>
      <w:proofErr w:type="spellStart"/>
      <w:r>
        <w:rPr>
          <w:rFonts w:cstheme="minorHAnsi"/>
          <w:color w:val="2F2B20" w:themeColor="text1"/>
          <w:sz w:val="22"/>
        </w:rPr>
        <w:t>Alos</w:t>
      </w:r>
      <w:proofErr w:type="spellEnd"/>
      <w:r>
        <w:rPr>
          <w:rFonts w:cstheme="minorHAnsi"/>
          <w:color w:val="2F2B20" w:themeColor="text1"/>
          <w:sz w:val="22"/>
        </w:rPr>
        <w:t>, this vector file has UTM projection.</w:t>
      </w:r>
    </w:p>
    <w:p w:rsidR="00305B1C" w:rsidRPr="00305B1C" w:rsidRDefault="00305B1C" w:rsidP="00305B1C">
      <w:pPr>
        <w:pStyle w:val="ListParagraph"/>
        <w:rPr>
          <w:rFonts w:cstheme="minorHAnsi"/>
          <w:color w:val="2F2B20" w:themeColor="text1"/>
          <w:sz w:val="22"/>
          <w:u w:val="single"/>
        </w:rPr>
      </w:pPr>
    </w:p>
    <w:p w:rsidR="00305B1C" w:rsidRPr="00305B1C" w:rsidRDefault="00305B1C" w:rsidP="003755B2">
      <w:pPr>
        <w:ind w:left="927"/>
        <w:rPr>
          <w:rFonts w:cstheme="minorHAnsi"/>
          <w:color w:val="2F2B20" w:themeColor="text1"/>
          <w:sz w:val="22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EDE0F4F" wp14:editId="3AA95AE9">
            <wp:extent cx="2599841" cy="163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9276"/>
                    <a:stretch/>
                  </pic:blipFill>
                  <pic:spPr bwMode="auto">
                    <a:xfrm>
                      <a:off x="0" y="0"/>
                      <a:ext cx="2603450" cy="164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FB5" w:rsidRPr="007E4FB5" w:rsidRDefault="007E4FB5" w:rsidP="007E4FB5">
      <w:pPr>
        <w:pStyle w:val="ListParagraph"/>
        <w:rPr>
          <w:rStyle w:val="Hyperlink"/>
          <w:rFonts w:cstheme="minorHAnsi"/>
          <w:color w:val="2F2B20" w:themeColor="text1"/>
          <w:sz w:val="22"/>
        </w:rPr>
      </w:pPr>
    </w:p>
    <w:p w:rsidR="007E4FB5" w:rsidRPr="00926C2C" w:rsidRDefault="007E4FB5" w:rsidP="007E4FB5">
      <w:pPr>
        <w:pStyle w:val="ListParagraph"/>
        <w:ind w:left="426" w:firstLine="0"/>
        <w:rPr>
          <w:rStyle w:val="Hyperlink"/>
          <w:rFonts w:cstheme="minorHAnsi"/>
          <w:color w:val="2F2B20" w:themeColor="text1"/>
          <w:sz w:val="22"/>
        </w:rPr>
      </w:pPr>
    </w:p>
    <w:p w:rsidR="00F238FD" w:rsidRDefault="003755B2" w:rsidP="00305B1C">
      <w:pPr>
        <w:pStyle w:val="ListParagraph"/>
        <w:numPr>
          <w:ilvl w:val="0"/>
          <w:numId w:val="27"/>
        </w:numPr>
        <w:spacing w:after="200" w:line="276" w:lineRule="auto"/>
        <w:rPr>
          <w:rFonts w:cstheme="minorHAnsi"/>
          <w:color w:val="2F2B20" w:themeColor="text1"/>
          <w:sz w:val="22"/>
        </w:rPr>
      </w:pPr>
      <w:r>
        <w:rPr>
          <w:rFonts w:cstheme="minorHAnsi"/>
          <w:color w:val="2F2B20" w:themeColor="text1"/>
          <w:sz w:val="22"/>
        </w:rPr>
        <w:t>Load the QGIS model using Processing&gt;Graphical Modeler; And load the given model. We set a radius of 15m while creating a buffer, which resemblance of 3x3 window at the sampling location.</w:t>
      </w:r>
    </w:p>
    <w:p w:rsidR="003755B2" w:rsidRDefault="003755B2" w:rsidP="003755B2">
      <w:pPr>
        <w:pStyle w:val="ListParagraph"/>
        <w:spacing w:after="200" w:line="276" w:lineRule="auto"/>
        <w:ind w:left="927" w:firstLine="0"/>
        <w:jc w:val="center"/>
        <w:rPr>
          <w:rFonts w:cstheme="minorHAnsi"/>
          <w:color w:val="2F2B20" w:themeColor="text1"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716A2EA3" wp14:editId="35152F36">
            <wp:extent cx="5257800" cy="3505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B2" w:rsidRDefault="003755B2" w:rsidP="003755B2">
      <w:pPr>
        <w:pStyle w:val="ListParagraph"/>
        <w:spacing w:after="200" w:line="276" w:lineRule="auto"/>
        <w:ind w:left="927" w:firstLine="0"/>
        <w:rPr>
          <w:rFonts w:cstheme="minorHAnsi"/>
          <w:color w:val="2F2B20" w:themeColor="text1"/>
          <w:sz w:val="22"/>
        </w:rPr>
      </w:pPr>
      <w:r>
        <w:rPr>
          <w:rFonts w:cstheme="minorHAnsi"/>
          <w:color w:val="2F2B20" w:themeColor="text1"/>
          <w:sz w:val="22"/>
        </w:rPr>
        <w:t>Run this model and it will create a file ‘</w:t>
      </w:r>
      <w:proofErr w:type="spellStart"/>
      <w:r>
        <w:rPr>
          <w:rFonts w:cstheme="minorHAnsi"/>
          <w:color w:val="2F2B20" w:themeColor="text1"/>
          <w:sz w:val="22"/>
        </w:rPr>
        <w:t>Buffer_Layer</w:t>
      </w:r>
      <w:proofErr w:type="spellEnd"/>
      <w:r>
        <w:rPr>
          <w:rFonts w:cstheme="minorHAnsi"/>
          <w:color w:val="2F2B20" w:themeColor="text1"/>
          <w:sz w:val="22"/>
        </w:rPr>
        <w:t xml:space="preserve">’ as table. Export this layer as .csv file. This file </w:t>
      </w:r>
      <w:proofErr w:type="gramStart"/>
      <w:r>
        <w:rPr>
          <w:rFonts w:cstheme="minorHAnsi"/>
          <w:color w:val="2F2B20" w:themeColor="text1"/>
          <w:sz w:val="22"/>
        </w:rPr>
        <w:t>tabulate</w:t>
      </w:r>
      <w:proofErr w:type="gramEnd"/>
      <w:r>
        <w:rPr>
          <w:rFonts w:cstheme="minorHAnsi"/>
          <w:color w:val="2F2B20" w:themeColor="text1"/>
          <w:sz w:val="22"/>
        </w:rPr>
        <w:t xml:space="preserve"> extracted backscatter intensities as one to one map with ‘Name’ attribute.</w:t>
      </w:r>
    </w:p>
    <w:p w:rsidR="003755B2" w:rsidRDefault="003755B2" w:rsidP="003755B2">
      <w:pPr>
        <w:pStyle w:val="ListParagraph"/>
        <w:spacing w:after="200" w:line="276" w:lineRule="auto"/>
        <w:ind w:left="927" w:firstLine="0"/>
        <w:rPr>
          <w:rFonts w:cstheme="minorHAnsi"/>
          <w:color w:val="2F2B20" w:themeColor="text1"/>
          <w:sz w:val="22"/>
        </w:rPr>
      </w:pPr>
      <w:r>
        <w:rPr>
          <w:noProof/>
          <w:lang w:val="en-IN" w:eastAsia="en-IN"/>
        </w:rPr>
        <w:drawing>
          <wp:inline distT="0" distB="0" distL="0" distR="0" wp14:anchorId="4E48F787" wp14:editId="1B8A6273">
            <wp:extent cx="4848787" cy="233362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513" cy="23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0D" w:rsidRDefault="003755B2" w:rsidP="003755B2">
      <w:pPr>
        <w:pStyle w:val="ListParagraph"/>
        <w:spacing w:after="200" w:line="276" w:lineRule="auto"/>
        <w:ind w:left="927" w:firstLine="0"/>
        <w:rPr>
          <w:rFonts w:cstheme="minorHAnsi"/>
          <w:color w:val="2F2B20" w:themeColor="text1"/>
          <w:sz w:val="22"/>
        </w:rPr>
      </w:pPr>
      <w:r>
        <w:rPr>
          <w:rFonts w:cstheme="minorHAnsi"/>
          <w:color w:val="2F2B20" w:themeColor="text1"/>
          <w:sz w:val="22"/>
        </w:rPr>
        <w:t>Look for the *mean columns, which are average over a 3x3 window around the sampling points.</w:t>
      </w:r>
    </w:p>
    <w:p w:rsidR="000205FA" w:rsidRPr="00926C2C" w:rsidRDefault="000205FA">
      <w:pPr>
        <w:spacing w:after="200" w:line="276" w:lineRule="auto"/>
        <w:rPr>
          <w:rFonts w:cstheme="minorHAnsi"/>
          <w:color w:val="2F2B20" w:themeColor="text1"/>
          <w:sz w:val="22"/>
        </w:rPr>
      </w:pPr>
      <w:bookmarkStart w:id="0" w:name="_GoBack"/>
      <w:bookmarkEnd w:id="0"/>
    </w:p>
    <w:sectPr w:rsidR="000205FA" w:rsidRPr="00926C2C" w:rsidSect="006E3F5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746" w:right="2160" w:bottom="1440" w:left="1800" w:header="426" w:footer="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EFF" w:rsidRDefault="00791EFF">
      <w:pPr>
        <w:spacing w:after="0" w:line="240" w:lineRule="auto"/>
      </w:pPr>
      <w:r>
        <w:separator/>
      </w:r>
    </w:p>
  </w:endnote>
  <w:endnote w:type="continuationSeparator" w:id="0">
    <w:p w:rsidR="00791EFF" w:rsidRDefault="0079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50" w:rsidRDefault="00F238FD" w:rsidP="00F238FD">
    <w:pPr>
      <w:pStyle w:val="Footer"/>
      <w:tabs>
        <w:tab w:val="center" w:pos="4140"/>
        <w:tab w:val="left" w:pos="5160"/>
      </w:tabs>
    </w:pPr>
    <w:r>
      <w:tab/>
    </w:r>
    <w:sdt>
      <w:sdtPr>
        <w:id w:val="-180893241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6E3F50" w:rsidRPr="006E3F50">
              <w:rPr>
                <w:color w:val="2F2B20" w:themeColor="text1"/>
                <w:sz w:val="22"/>
              </w:rPr>
              <w:t xml:space="preserve">Page </w:t>
            </w:r>
            <w:r w:rsidR="006E3F50" w:rsidRPr="006E3F50">
              <w:rPr>
                <w:b/>
                <w:bCs/>
                <w:color w:val="2F2B20" w:themeColor="text1"/>
                <w:sz w:val="22"/>
              </w:rPr>
              <w:fldChar w:fldCharType="begin"/>
            </w:r>
            <w:r w:rsidR="006E3F50" w:rsidRPr="006E3F50">
              <w:rPr>
                <w:b/>
                <w:bCs/>
                <w:color w:val="2F2B20" w:themeColor="text1"/>
                <w:sz w:val="22"/>
              </w:rPr>
              <w:instrText xml:space="preserve"> PAGE </w:instrText>
            </w:r>
            <w:r w:rsidR="006E3F50" w:rsidRPr="006E3F50">
              <w:rPr>
                <w:b/>
                <w:bCs/>
                <w:color w:val="2F2B20" w:themeColor="text1"/>
                <w:sz w:val="22"/>
              </w:rPr>
              <w:fldChar w:fldCharType="separate"/>
            </w:r>
            <w:r w:rsidR="000205FA">
              <w:rPr>
                <w:b/>
                <w:bCs/>
                <w:noProof/>
                <w:color w:val="2F2B20" w:themeColor="text1"/>
                <w:sz w:val="22"/>
              </w:rPr>
              <w:t>2</w:t>
            </w:r>
            <w:r w:rsidR="006E3F50" w:rsidRPr="006E3F50">
              <w:rPr>
                <w:b/>
                <w:bCs/>
                <w:color w:val="2F2B20" w:themeColor="text1"/>
                <w:sz w:val="22"/>
              </w:rPr>
              <w:fldChar w:fldCharType="end"/>
            </w:r>
            <w:r w:rsidR="006E3F50" w:rsidRPr="006E3F50">
              <w:rPr>
                <w:color w:val="2F2B20" w:themeColor="text1"/>
                <w:sz w:val="22"/>
              </w:rPr>
              <w:t xml:space="preserve"> of </w:t>
            </w:r>
            <w:r w:rsidR="006E3F50" w:rsidRPr="006E3F50">
              <w:rPr>
                <w:b/>
                <w:bCs/>
                <w:color w:val="2F2B20" w:themeColor="text1"/>
                <w:sz w:val="22"/>
              </w:rPr>
              <w:fldChar w:fldCharType="begin"/>
            </w:r>
            <w:r w:rsidR="006E3F50" w:rsidRPr="006E3F50">
              <w:rPr>
                <w:b/>
                <w:bCs/>
                <w:color w:val="2F2B20" w:themeColor="text1"/>
                <w:sz w:val="22"/>
              </w:rPr>
              <w:instrText xml:space="preserve"> NUMPAGES  </w:instrText>
            </w:r>
            <w:r w:rsidR="006E3F50" w:rsidRPr="006E3F50">
              <w:rPr>
                <w:b/>
                <w:bCs/>
                <w:color w:val="2F2B20" w:themeColor="text1"/>
                <w:sz w:val="22"/>
              </w:rPr>
              <w:fldChar w:fldCharType="separate"/>
            </w:r>
            <w:r w:rsidR="000205FA">
              <w:rPr>
                <w:b/>
                <w:bCs/>
                <w:noProof/>
                <w:color w:val="2F2B20" w:themeColor="text1"/>
                <w:sz w:val="22"/>
              </w:rPr>
              <w:t>2</w:t>
            </w:r>
            <w:r w:rsidR="006E3F50" w:rsidRPr="006E3F50">
              <w:rPr>
                <w:b/>
                <w:bCs/>
                <w:color w:val="2F2B20" w:themeColor="text1"/>
                <w:sz w:val="22"/>
              </w:rPr>
              <w:fldChar w:fldCharType="end"/>
            </w:r>
          </w:sdtContent>
        </w:sdt>
      </w:sdtContent>
    </w:sdt>
    <w:r>
      <w:tab/>
    </w:r>
  </w:p>
  <w:p w:rsidR="003D0FA4" w:rsidRDefault="003D0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A4" w:rsidRDefault="00FC414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63D694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FA4" w:rsidRDefault="003D0F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OgAX2AYAgAAgAQAAA4AAAAAAAAAAAAAAAAALgIAAGRycy9lMm9Eb2MueG1sUEsBAi0AFAAG&#10;AAgAAAAhAE/JoCDeAAAABgEAAA8AAAAAAAAAAAAAAAAAcgQAAGRycy9kb3ducmV2LnhtbFBLBQYA&#10;AAAABAAEAPMAAAB9BQAAAAA=&#10;" fillcolor="#675e47 [3215]" stroked="f" strokeweight="2pt">
              <v:path arrowok="t"/>
              <v:textbox>
                <w:txbxContent>
                  <w:p w:rsidR="003D0FA4" w:rsidRDefault="003D0F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1CFCC04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FA4" w:rsidRDefault="003D0F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H1flVMQAgAA&#10;gg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3D0FA4" w:rsidRDefault="003D0FA4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76A3F5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3D0FA4" w:rsidRDefault="00FC414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205FA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zvR/f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3D0FA4" w:rsidRDefault="00FC414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0205FA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7791024"/>
      <w:docPartObj>
        <w:docPartGallery w:val="Page Numbers (Bottom of Page)"/>
        <w:docPartUnique/>
      </w:docPartObj>
    </w:sdtPr>
    <w:sdtEndPr/>
    <w:sdtContent>
      <w:sdt>
        <w:sdtPr>
          <w:id w:val="724800914"/>
          <w:docPartObj>
            <w:docPartGallery w:val="Page Numbers (Top of Page)"/>
            <w:docPartUnique/>
          </w:docPartObj>
        </w:sdtPr>
        <w:sdtEndPr/>
        <w:sdtContent>
          <w:p w:rsidR="006E3F50" w:rsidRDefault="006E3F50">
            <w:pPr>
              <w:pStyle w:val="Footer"/>
              <w:jc w:val="center"/>
            </w:pPr>
            <w:r w:rsidRPr="006E3F50">
              <w:rPr>
                <w:sz w:val="22"/>
              </w:rPr>
              <w:t xml:space="preserve">Page </w:t>
            </w:r>
            <w:r w:rsidRPr="006E3F50">
              <w:rPr>
                <w:b/>
                <w:bCs/>
                <w:sz w:val="22"/>
              </w:rPr>
              <w:fldChar w:fldCharType="begin"/>
            </w:r>
            <w:r w:rsidRPr="006E3F50">
              <w:rPr>
                <w:b/>
                <w:bCs/>
                <w:sz w:val="22"/>
              </w:rPr>
              <w:instrText xml:space="preserve"> PAGE </w:instrText>
            </w:r>
            <w:r w:rsidRPr="006E3F50">
              <w:rPr>
                <w:b/>
                <w:bCs/>
                <w:sz w:val="22"/>
              </w:rPr>
              <w:fldChar w:fldCharType="separate"/>
            </w:r>
            <w:r w:rsidR="000205FA">
              <w:rPr>
                <w:b/>
                <w:bCs/>
                <w:noProof/>
                <w:sz w:val="22"/>
              </w:rPr>
              <w:t>1</w:t>
            </w:r>
            <w:r w:rsidRPr="006E3F50">
              <w:rPr>
                <w:b/>
                <w:bCs/>
                <w:sz w:val="22"/>
              </w:rPr>
              <w:fldChar w:fldCharType="end"/>
            </w:r>
            <w:r w:rsidRPr="006E3F50">
              <w:rPr>
                <w:sz w:val="22"/>
              </w:rPr>
              <w:t xml:space="preserve"> of </w:t>
            </w:r>
            <w:r w:rsidRPr="006E3F50">
              <w:rPr>
                <w:b/>
                <w:bCs/>
                <w:sz w:val="22"/>
              </w:rPr>
              <w:fldChar w:fldCharType="begin"/>
            </w:r>
            <w:r w:rsidRPr="006E3F50">
              <w:rPr>
                <w:b/>
                <w:bCs/>
                <w:sz w:val="22"/>
              </w:rPr>
              <w:instrText xml:space="preserve"> NUMPAGES  </w:instrText>
            </w:r>
            <w:r w:rsidRPr="006E3F50">
              <w:rPr>
                <w:b/>
                <w:bCs/>
                <w:sz w:val="22"/>
              </w:rPr>
              <w:fldChar w:fldCharType="separate"/>
            </w:r>
            <w:r w:rsidR="000205FA">
              <w:rPr>
                <w:b/>
                <w:bCs/>
                <w:noProof/>
                <w:sz w:val="22"/>
              </w:rPr>
              <w:t>2</w:t>
            </w:r>
            <w:r w:rsidRPr="006E3F50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:rsidR="0095759B" w:rsidRDefault="0095759B" w:rsidP="006E3F50">
    <w:pPr>
      <w:pStyle w:val="Footer"/>
      <w:tabs>
        <w:tab w:val="clear" w:pos="4320"/>
        <w:tab w:val="clear" w:pos="8640"/>
        <w:tab w:val="left" w:pos="34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EFF" w:rsidRDefault="00791EFF">
      <w:pPr>
        <w:spacing w:after="0" w:line="240" w:lineRule="auto"/>
      </w:pPr>
      <w:r>
        <w:separator/>
      </w:r>
    </w:p>
  </w:footnote>
  <w:footnote w:type="continuationSeparator" w:id="0">
    <w:p w:rsidR="00791EFF" w:rsidRDefault="0079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A4" w:rsidRDefault="0095759B" w:rsidP="0095759B">
    <w:pPr>
      <w:pStyle w:val="Header"/>
      <w:jc w:val="right"/>
    </w:pPr>
    <w:r>
      <w:rPr>
        <w:noProof/>
        <w:color w:val="000000"/>
        <w:lang w:val="en-IN" w:eastAsia="en-IN"/>
      </w:rPr>
      <w:drawing>
        <wp:inline distT="0" distB="0" distL="0" distR="0">
          <wp:extent cx="2438611" cy="481626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MRSLAB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611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4149"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C92A0E6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B8F5109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5033906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190957240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D0FA4" w:rsidRDefault="0095759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N"/>
                                </w:rPr>
                                <w:t>Microwave Remote Sensing Lab (MRSLab), IIT Bombay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left:0;text-align:left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190957240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D0FA4" w:rsidRDefault="0095759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IN"/>
                          </w:rPr>
                          <w:t>Microwave Remote Sensing Lab (MRSLab), IIT Bombay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65380BE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FA4" w:rsidRDefault="003D0F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left:0;text-align:left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3D0FA4" w:rsidRDefault="003D0FA4"/>
                </w:txbxContent>
              </v:textbox>
              <w10:wrap anchorx="page" anchory="page"/>
            </v:rect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322D44C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FA4" w:rsidRDefault="003D0F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left:0;text-align:left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3D0FA4" w:rsidRDefault="003D0F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A4" w:rsidRDefault="00FC631C" w:rsidP="00FC631C">
    <w:pPr>
      <w:pStyle w:val="Header"/>
      <w:jc w:val="right"/>
    </w:pPr>
    <w:r>
      <w:rPr>
        <w:noProof/>
        <w:color w:val="000000"/>
        <w:lang w:val="en-IN" w:eastAsia="en-IN"/>
      </w:rPr>
      <w:drawing>
        <wp:inline distT="0" distB="0" distL="0" distR="0" wp14:anchorId="14BCB71C" wp14:editId="26C9594E">
          <wp:extent cx="2438611" cy="481626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RSLAB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611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4149"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567A333" wp14:editId="63ECA39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B280E5D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4D6779" wp14:editId="1C87519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-120764298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D0FA4" w:rsidRDefault="0095759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N"/>
                                </w:rPr>
                                <w:t>Microwave Remote Sensing Lab (MRSLab), IIT Bombay</w:t>
                              </w:r>
                            </w:p>
                          </w:sdtContent>
                        </w:sdt>
                        <w:p w:rsidR="003D0FA4" w:rsidRDefault="003D0FA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-1207642989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D0FA4" w:rsidRDefault="0095759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IN"/>
                          </w:rPr>
                          <w:t>Microwave Remote Sensing Lab (MRSLab), IIT Bombay</w:t>
                        </w:r>
                      </w:p>
                    </w:sdtContent>
                  </w:sdt>
                  <w:p w:rsidR="003D0FA4" w:rsidRDefault="003D0FA4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E51F662" wp14:editId="7965CFF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FA4" w:rsidRDefault="003D0F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a9a57c [3204]" stroked="f" strokeweight="2pt">
              <v:path arrowok="t"/>
              <v:textbox>
                <w:txbxContent>
                  <w:p w:rsidR="003D0FA4" w:rsidRDefault="003D0FA4"/>
                </w:txbxContent>
              </v:textbox>
              <w10:wrap anchorx="page" anchory="page"/>
            </v:rect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1E8F433" wp14:editId="70ED39E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FA4" w:rsidRDefault="003D0F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3D0FA4" w:rsidRDefault="003D0F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A4" w:rsidRDefault="0095759B" w:rsidP="0095759B">
    <w:pPr>
      <w:pStyle w:val="Header"/>
      <w:jc w:val="right"/>
    </w:pPr>
    <w:r>
      <w:rPr>
        <w:noProof/>
        <w:color w:val="000000"/>
        <w:lang w:val="en-IN" w:eastAsia="en-IN"/>
      </w:rPr>
      <w:drawing>
        <wp:inline distT="0" distB="0" distL="0" distR="0">
          <wp:extent cx="2438611" cy="481626"/>
          <wp:effectExtent l="0" t="0" r="0" b="0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RSLAB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611" cy="481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C4149"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editId="320BA4C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2ECFC64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Hw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Lv0wfC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03BD091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177598310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3D0FA4" w:rsidRDefault="0095759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IN"/>
                                </w:rPr>
                                <w:t>Microwave Remote Sensing Lab (MRSLab), IIT Bombay</w:t>
                              </w:r>
                            </w:p>
                          </w:sdtContent>
                        </w:sdt>
                        <w:p w:rsidR="003D0FA4" w:rsidRDefault="003D0FA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1775983100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3D0FA4" w:rsidRDefault="0095759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IN"/>
                          </w:rPr>
                          <w:t>Microwave Remote Sensing Lab (MRSLab), IIT Bombay</w:t>
                        </w:r>
                      </w:p>
                    </w:sdtContent>
                  </w:sdt>
                  <w:p w:rsidR="003D0FA4" w:rsidRDefault="003D0FA4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editId="0611691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FA4" w:rsidRDefault="003D0FA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left:0;text-align:left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Pt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4bQD7Q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3D0FA4" w:rsidRDefault="003D0FA4"/>
                </w:txbxContent>
              </v:textbox>
              <w10:wrap anchorx="page" anchory="page"/>
            </v:rect>
          </w:pict>
        </mc:Fallback>
      </mc:AlternateContent>
    </w:r>
    <w:r w:rsidR="00FC4149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editId="64F8FBE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FA4" w:rsidRDefault="003D0FA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7" style="position:absolute;left:0;text-align:left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oDUKhoCAACB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3D0FA4" w:rsidRDefault="003D0FA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abstractNum w:abstractNumId="10" w15:restartNumberingAfterBreak="0">
    <w:nsid w:val="0C624919"/>
    <w:multiLevelType w:val="hybridMultilevel"/>
    <w:tmpl w:val="DF5ED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108C1"/>
    <w:multiLevelType w:val="hybridMultilevel"/>
    <w:tmpl w:val="C7CC8F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C3D6C"/>
    <w:multiLevelType w:val="hybridMultilevel"/>
    <w:tmpl w:val="10E0D33E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5623D71"/>
    <w:multiLevelType w:val="hybridMultilevel"/>
    <w:tmpl w:val="9768106A"/>
    <w:lvl w:ilvl="0" w:tplc="95C8952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675E47" w:themeColor="text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33ABE"/>
    <w:multiLevelType w:val="hybridMultilevel"/>
    <w:tmpl w:val="CA84C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362A9"/>
    <w:multiLevelType w:val="hybridMultilevel"/>
    <w:tmpl w:val="536259C8"/>
    <w:lvl w:ilvl="0" w:tplc="B96A9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111111"/>
        <w:sz w:val="22"/>
        <w:szCs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E24CF"/>
    <w:multiLevelType w:val="hybridMultilevel"/>
    <w:tmpl w:val="6EF2B212"/>
    <w:lvl w:ilvl="0" w:tplc="3670C926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4"/>
  </w:num>
  <w:num w:numId="22">
    <w:abstractNumId w:val="11"/>
  </w:num>
  <w:num w:numId="23">
    <w:abstractNumId w:val="15"/>
  </w:num>
  <w:num w:numId="24">
    <w:abstractNumId w:val="12"/>
  </w:num>
  <w:num w:numId="25">
    <w:abstractNumId w:val="13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FE"/>
    <w:rsid w:val="000205FA"/>
    <w:rsid w:val="00042872"/>
    <w:rsid w:val="000456FD"/>
    <w:rsid w:val="000D50EF"/>
    <w:rsid w:val="00214F7A"/>
    <w:rsid w:val="0022497E"/>
    <w:rsid w:val="00305B1C"/>
    <w:rsid w:val="0031488C"/>
    <w:rsid w:val="003755B2"/>
    <w:rsid w:val="003943D7"/>
    <w:rsid w:val="003D0FA4"/>
    <w:rsid w:val="004C2A1D"/>
    <w:rsid w:val="006E3F50"/>
    <w:rsid w:val="00791EFF"/>
    <w:rsid w:val="007E4FB5"/>
    <w:rsid w:val="00816A96"/>
    <w:rsid w:val="00852FFD"/>
    <w:rsid w:val="008727C7"/>
    <w:rsid w:val="008B2761"/>
    <w:rsid w:val="008D7521"/>
    <w:rsid w:val="008F12A4"/>
    <w:rsid w:val="00926C2C"/>
    <w:rsid w:val="00933FAB"/>
    <w:rsid w:val="0095759B"/>
    <w:rsid w:val="009930EE"/>
    <w:rsid w:val="00A74E3C"/>
    <w:rsid w:val="00A90430"/>
    <w:rsid w:val="00BC420F"/>
    <w:rsid w:val="00C07711"/>
    <w:rsid w:val="00C15023"/>
    <w:rsid w:val="00E9659F"/>
    <w:rsid w:val="00EE39F0"/>
    <w:rsid w:val="00F16BFE"/>
    <w:rsid w:val="00F238FD"/>
    <w:rsid w:val="00F81C0D"/>
    <w:rsid w:val="00FC4149"/>
    <w:rsid w:val="00FC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ED633"/>
  <w15:docId w15:val="{C4AAABF7-06EB-43E9-996E-B71A0DC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F16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64796830DE41F18F1AE68EE26F4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D9F4-094A-4E60-AA84-936A7809EF10}"/>
      </w:docPartPr>
      <w:docPartBody>
        <w:p w:rsidR="004A3203" w:rsidRDefault="00E70A4B">
          <w:pPr>
            <w:pStyle w:val="8E64796830DE41F18F1AE68EE26F434A"/>
          </w:pPr>
          <w:r>
            <w:t>[Pick the date]</w:t>
          </w:r>
        </w:p>
      </w:docPartBody>
    </w:docPart>
    <w:docPart>
      <w:docPartPr>
        <w:name w:val="84DAB839EC984A9B9990B7FBBA631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F4BD9-7C9A-4125-A541-13111D83B1B5}"/>
      </w:docPartPr>
      <w:docPartBody>
        <w:p w:rsidR="004A3203" w:rsidRDefault="00E70A4B">
          <w:pPr>
            <w:pStyle w:val="84DAB839EC984A9B9990B7FBBA631260"/>
          </w:pPr>
          <w:r>
            <w:t>[Type the sender name]</w:t>
          </w:r>
        </w:p>
      </w:docPartBody>
    </w:docPart>
    <w:docPart>
      <w:docPartPr>
        <w:name w:val="022C8393B11047A491AE07A8654C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85E06-248A-4115-B2B4-BAE10BC107B9}"/>
      </w:docPartPr>
      <w:docPartBody>
        <w:p w:rsidR="004A3203" w:rsidRDefault="00256658" w:rsidP="00256658">
          <w:pPr>
            <w:pStyle w:val="022C8393B11047A491AE07A8654C812D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8"/>
    <w:rsid w:val="000D34DB"/>
    <w:rsid w:val="001E48EE"/>
    <w:rsid w:val="00256658"/>
    <w:rsid w:val="004A3203"/>
    <w:rsid w:val="00803F90"/>
    <w:rsid w:val="008F4369"/>
    <w:rsid w:val="00B47B3F"/>
    <w:rsid w:val="00B63942"/>
    <w:rsid w:val="00E70A4B"/>
    <w:rsid w:val="00E9424E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64796830DE41F18F1AE68EE26F434A">
    <w:name w:val="8E64796830DE41F18F1AE68EE26F434A"/>
  </w:style>
  <w:style w:type="paragraph" w:customStyle="1" w:styleId="84DAB839EC984A9B9990B7FBBA631260">
    <w:name w:val="84DAB839EC984A9B9990B7FBBA631260"/>
  </w:style>
  <w:style w:type="paragraph" w:customStyle="1" w:styleId="626888375BD94622952AD01474A831A0">
    <w:name w:val="626888375BD94622952AD01474A831A0"/>
  </w:style>
  <w:style w:type="paragraph" w:customStyle="1" w:styleId="A828FEC8EF1D453F8482B0AF9612015A">
    <w:name w:val="A828FEC8EF1D453F8482B0AF9612015A"/>
  </w:style>
  <w:style w:type="paragraph" w:customStyle="1" w:styleId="3E83B9259CBF491CACC85F99A31AB016">
    <w:name w:val="3E83B9259CBF491CACC85F99A31AB016"/>
  </w:style>
  <w:style w:type="paragraph" w:customStyle="1" w:styleId="D419C3286181446F980A71292E5A11EE">
    <w:name w:val="D419C3286181446F980A71292E5A11EE"/>
  </w:style>
  <w:style w:type="paragraph" w:customStyle="1" w:styleId="0CFEE9755B894E3FBA929371BD33EF11">
    <w:name w:val="0CFEE9755B894E3FBA929371BD33EF11"/>
  </w:style>
  <w:style w:type="paragraph" w:customStyle="1" w:styleId="1F10C4ED1C3542018E31A6374A6E5339">
    <w:name w:val="1F10C4ED1C3542018E31A6374A6E5339"/>
  </w:style>
  <w:style w:type="paragraph" w:customStyle="1" w:styleId="2CCE93DA44024644981ECC4BEEBB92E1">
    <w:name w:val="2CCE93DA44024644981ECC4BEEBB92E1"/>
  </w:style>
  <w:style w:type="paragraph" w:customStyle="1" w:styleId="E5AC7BE600CE4E9EAE448709360C9D69">
    <w:name w:val="E5AC7BE600CE4E9EAE448709360C9D69"/>
  </w:style>
  <w:style w:type="paragraph" w:customStyle="1" w:styleId="B063A5F5A7FE477693E02111DF4A4A66">
    <w:name w:val="B063A5F5A7FE477693E02111DF4A4A66"/>
  </w:style>
  <w:style w:type="paragraph" w:customStyle="1" w:styleId="022C8393B11047A491AE07A8654C812D">
    <w:name w:val="022C8393B11047A491AE07A8654C812D"/>
    <w:rsid w:val="00256658"/>
  </w:style>
  <w:style w:type="paragraph" w:customStyle="1" w:styleId="FD92A3D2C4EB4BC8BEFBF168F219CAD2">
    <w:name w:val="FD92A3D2C4EB4BC8BEFBF168F219CAD2"/>
    <w:rsid w:val="004A3203"/>
  </w:style>
  <w:style w:type="paragraph" w:customStyle="1" w:styleId="ED55165346B940A08893C468D7C4EAB4">
    <w:name w:val="ED55165346B940A08893C468D7C4EAB4"/>
    <w:rsid w:val="004A3203"/>
  </w:style>
  <w:style w:type="paragraph" w:customStyle="1" w:styleId="1618460D2CDB47ABBC37CB12EFADB40C">
    <w:name w:val="1618460D2CDB47ABBC37CB12EFADB40C"/>
    <w:rsid w:val="00E9424E"/>
  </w:style>
  <w:style w:type="paragraph" w:customStyle="1" w:styleId="77951A68FA49432886EFCFAFB88CD59F">
    <w:name w:val="77951A68FA49432886EFCFAFB88CD59F"/>
    <w:rsid w:val="00E9424E"/>
  </w:style>
  <w:style w:type="paragraph" w:customStyle="1" w:styleId="C238F61C2ABC44D89D1025D7699F0B9C">
    <w:name w:val="C238F61C2ABC44D89D1025D7699F0B9C"/>
    <w:rsid w:val="00E94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9233527-1151-4740-B352-5216B317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70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Microwave Remote Sensing Lab (MRSLab), IIT Bombay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Extract backscatter intensities by Sampling Points from Multi-date RADARSAT-2 in QGIS</dc:creator>
  <cp:lastModifiedBy>Dipankar Mandal</cp:lastModifiedBy>
  <cp:revision>15</cp:revision>
  <dcterms:created xsi:type="dcterms:W3CDTF">2020-12-21T15:49:00Z</dcterms:created>
  <dcterms:modified xsi:type="dcterms:W3CDTF">2020-12-30T08:11:00Z</dcterms:modified>
</cp:coreProperties>
</file>