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05/03/2014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ΧΝΑΡΑΚΗ</w:t>
      </w:r>
      <w:bookmarkEnd w:id="1"/>
      <w:r>
        <w:t xml:space="preserve"> </w:t>
      </w:r>
      <w:bookmarkStart w:id="2" w:name="name"/>
      <w:r w:rsidRPr="006A1C11">
        <w:t>ΑΙΚΑΤΕΡΙΝΗ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ΓΕΩΡΓΙΟΣ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565268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Β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10ο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161 / 03-09-1990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05/09/1990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05/03/2014</w:t>
      </w:r>
      <w:r>
        <w:t xml:space="preserve"> είναι:</w:t>
      </w:r>
      <w:r w:rsidRPr="006A1C11">
        <w:t xml:space="preserve"> Έτη: 25   Μήνες: 8   Ημέρες: 15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