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30/08/2013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ΚΑΤΖΙΛΙΕΡΗ</w:t>
      </w:r>
      <w:bookmarkEnd w:id="1"/>
      <w:r>
        <w:t xml:space="preserve"> </w:t>
      </w:r>
      <w:bookmarkStart w:id="2" w:name="name"/>
      <w:r w:rsidRPr="006A1C11">
        <w:t>ΑΓΓΕΛΙΚΗ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ΑΓΓΕΛΗΣ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582151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Γ</w:t>
      </w:r>
      <w:r>
        <w:t xml:space="preserve"> και Μ.Κ.</w:t>
      </w:r>
      <w:r w:rsidRPr="006A1C11">
        <w:t xml:space="preserve"> 1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Ηρακλείου 24ο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179 / 01-09-1997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03/09/1997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30/08/2013</w:t>
      </w:r>
      <w:r>
        <w:t xml:space="preserve"> είναι:</w:t>
      </w:r>
      <w:r w:rsidRPr="006A1C11">
        <w:t xml:space="preserve"> Έτη: 18   Μήνες: 3   Ημέρες: 22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