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D05248" w:rsidRPr="00F57FBC" w14:paraId="6841645A" w14:textId="77777777" w:rsidTr="001260C5">
        <w:trPr>
          <w:jc w:val="center"/>
        </w:trPr>
        <w:tc>
          <w:tcPr>
            <w:tcW w:w="4488" w:type="dxa"/>
            <w:noWrap/>
            <w:vAlign w:val="center"/>
          </w:tcPr>
          <w:p w14:paraId="49CDA709" w14:textId="77777777" w:rsidR="00D05248" w:rsidRPr="00F57FBC" w:rsidRDefault="00392013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 w14:anchorId="5870A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14:paraId="718DCEBF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14:paraId="32B370D6" w14:textId="77777777" w:rsidTr="001260C5">
        <w:trPr>
          <w:jc w:val="center"/>
        </w:trPr>
        <w:tc>
          <w:tcPr>
            <w:tcW w:w="4488" w:type="dxa"/>
            <w:noWrap/>
          </w:tcPr>
          <w:p w14:paraId="2FB3D159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ΕΛΛΗΝΙΚΗ ΔΗΜΟΚΡΑΤΙΑ</w:t>
            </w:r>
          </w:p>
          <w:p w14:paraId="20731874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F57FBC">
              <w:rPr>
                <w:lang w:eastAsia="en-US"/>
              </w:rPr>
              <w:t>ΥΠΟΥΡΓΕΙΟ  ΠΑΙΔΕΙΑΣ</w:t>
            </w:r>
            <w:r w:rsidRPr="00F57FBC">
              <w:t xml:space="preserve"> ΚΑΙ ΘΡΗΣΚΕΥΜΑΤΩΝ</w:t>
            </w:r>
          </w:p>
          <w:p w14:paraId="7A7DDACD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t>-----</w:t>
            </w:r>
          </w:p>
        </w:tc>
        <w:tc>
          <w:tcPr>
            <w:tcW w:w="4531" w:type="dxa"/>
          </w:tcPr>
          <w:p w14:paraId="493FE14F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14:paraId="3C5435DF" w14:textId="77777777" w:rsidTr="001260C5">
        <w:trPr>
          <w:trHeight w:val="814"/>
          <w:jc w:val="center"/>
        </w:trPr>
        <w:tc>
          <w:tcPr>
            <w:tcW w:w="4488" w:type="dxa"/>
            <w:noWrap/>
          </w:tcPr>
          <w:p w14:paraId="28FC931E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14:paraId="7CA4A369" w14:textId="77777777"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ΔΙΕΥΘΥΝΣΗ ΠΡΩΤΟΒΑΘΜΙΑΣ ΕΚΠΑΙΔΕΥΣΗΣ ΗΡΑΚΛΕΙΟΥ</w:t>
            </w:r>
          </w:p>
          <w:p w14:paraId="3FC84699" w14:textId="3CE7EA0D" w:rsidR="00D05248" w:rsidRPr="00F57FBC" w:rsidRDefault="00D05248" w:rsidP="00A011E0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bCs/>
                <w:sz w:val="20"/>
                <w:szCs w:val="20"/>
              </w:rPr>
              <w:t xml:space="preserve">ΤΜΗΜΑ </w:t>
            </w:r>
            <w:r w:rsidR="00A011E0">
              <w:rPr>
                <w:bCs/>
                <w:sz w:val="20"/>
                <w:szCs w:val="20"/>
              </w:rPr>
              <w:t>Γ’ ΠΡΟΣΩΠΙΚΟΥ</w:t>
            </w:r>
          </w:p>
        </w:tc>
        <w:tc>
          <w:tcPr>
            <w:tcW w:w="4531" w:type="dxa"/>
          </w:tcPr>
          <w:p w14:paraId="014935A6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14:paraId="709BE184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  <w:t xml:space="preserve">Ηράκλειο, </w:t>
            </w:r>
            <w:r w:rsidRPr="00F57FBC">
              <w:rPr>
                <w:b/>
                <w:szCs w:val="24"/>
              </w:rPr>
              <w:t>${</w:t>
            </w:r>
            <w:r w:rsidRPr="00F57FBC">
              <w:rPr>
                <w:b/>
                <w:szCs w:val="24"/>
                <w:lang w:val="en-US"/>
              </w:rPr>
              <w:t>hmprot</w:t>
            </w:r>
            <w:r w:rsidRPr="00F57FBC">
              <w:rPr>
                <w:b/>
                <w:szCs w:val="24"/>
              </w:rPr>
              <w:t>}</w:t>
            </w:r>
          </w:p>
          <w:p w14:paraId="27277859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</w:r>
            <w:r w:rsidRPr="00F57FBC">
              <w:rPr>
                <w:b/>
                <w:lang w:val="en-US"/>
              </w:rPr>
              <w:t>A</w:t>
            </w:r>
            <w:r w:rsidRPr="00F57FBC">
              <w:rPr>
                <w:b/>
              </w:rPr>
              <w:t xml:space="preserve">ρ. Πρωτ.: </w:t>
            </w:r>
            <w:r w:rsidRPr="00F57FBC">
              <w:rPr>
                <w:b/>
                <w:szCs w:val="24"/>
              </w:rPr>
              <w:t>${</w:t>
            </w:r>
            <w:r w:rsidRPr="00F57FBC">
              <w:rPr>
                <w:b/>
                <w:szCs w:val="24"/>
                <w:lang w:val="en-US"/>
              </w:rPr>
              <w:t>prot</w:t>
            </w:r>
            <w:r w:rsidRPr="00F57FBC">
              <w:rPr>
                <w:b/>
                <w:szCs w:val="24"/>
              </w:rPr>
              <w:t>}</w:t>
            </w:r>
          </w:p>
          <w:p w14:paraId="3040A2DC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14:paraId="3AB49210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14:paraId="05A37F7C" w14:textId="77777777" w:rsidR="00F57FBC" w:rsidRPr="00F57FBC" w:rsidRDefault="00F57FBC" w:rsidP="00F57FBC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D05248" w:rsidRPr="00F57FBC" w14:paraId="254887A0" w14:textId="77777777" w:rsidTr="001260C5">
        <w:tc>
          <w:tcPr>
            <w:tcW w:w="4944" w:type="dxa"/>
          </w:tcPr>
          <w:p w14:paraId="6C5E78DC" w14:textId="77777777" w:rsidR="00D05248" w:rsidRPr="00F57FBC" w:rsidRDefault="00D05248" w:rsidP="001260C5">
            <w:pPr>
              <w:jc w:val="both"/>
            </w:pPr>
            <w:r w:rsidRPr="00F57FBC">
              <w:t xml:space="preserve">Ταχ. Δ/νση     : </w:t>
            </w:r>
            <w:r w:rsidR="00AA080E" w:rsidRPr="00AA080E">
              <w:t>Πιτσουλάκη 73</w:t>
            </w:r>
          </w:p>
        </w:tc>
        <w:tc>
          <w:tcPr>
            <w:tcW w:w="4704" w:type="dxa"/>
          </w:tcPr>
          <w:p w14:paraId="7F4F6E54" w14:textId="77777777" w:rsidR="00D05248" w:rsidRPr="00F57FBC" w:rsidRDefault="00D05248" w:rsidP="001260C5">
            <w:pPr>
              <w:jc w:val="center"/>
            </w:pPr>
          </w:p>
        </w:tc>
      </w:tr>
      <w:tr w:rsidR="00D05248" w:rsidRPr="00F57FBC" w14:paraId="6830D74B" w14:textId="77777777" w:rsidTr="001260C5">
        <w:tc>
          <w:tcPr>
            <w:tcW w:w="4944" w:type="dxa"/>
          </w:tcPr>
          <w:p w14:paraId="6A87C962" w14:textId="77777777" w:rsidR="00D05248" w:rsidRPr="00F57FBC" w:rsidRDefault="00AA080E" w:rsidP="001260C5">
            <w:pPr>
              <w:jc w:val="both"/>
            </w:pPr>
            <w:r>
              <w:t>Ταχ. Κώδ.      : 713 07</w:t>
            </w:r>
            <w:r w:rsidR="00D05248" w:rsidRPr="00F57FBC"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7645A0A5" w14:textId="77777777" w:rsidR="00D05248" w:rsidRPr="00F57FBC" w:rsidRDefault="00D05248" w:rsidP="001260C5">
            <w:pPr>
              <w:jc w:val="center"/>
            </w:pPr>
          </w:p>
        </w:tc>
      </w:tr>
      <w:tr w:rsidR="00D05248" w:rsidRPr="00F57FBC" w14:paraId="02FFE883" w14:textId="77777777" w:rsidTr="001260C5">
        <w:tc>
          <w:tcPr>
            <w:tcW w:w="4944" w:type="dxa"/>
          </w:tcPr>
          <w:p w14:paraId="34C0541B" w14:textId="77777777" w:rsidR="00D05248" w:rsidRPr="00F57FBC" w:rsidRDefault="00D05248" w:rsidP="001260C5">
            <w:pPr>
              <w:jc w:val="both"/>
            </w:pPr>
            <w:r w:rsidRPr="00F57FBC">
              <w:t>Τηλέφωνο     : 2810-529310</w:t>
            </w:r>
          </w:p>
        </w:tc>
        <w:tc>
          <w:tcPr>
            <w:tcW w:w="4704" w:type="dxa"/>
          </w:tcPr>
          <w:p w14:paraId="51674CF3" w14:textId="77777777" w:rsidR="00D05248" w:rsidRPr="00F57FBC" w:rsidRDefault="00D05248" w:rsidP="001260C5"/>
        </w:tc>
      </w:tr>
      <w:tr w:rsidR="00D05248" w:rsidRPr="00392013" w14:paraId="02168ABA" w14:textId="77777777" w:rsidTr="001260C5">
        <w:tc>
          <w:tcPr>
            <w:tcW w:w="4944" w:type="dxa"/>
          </w:tcPr>
          <w:p w14:paraId="52F70AD0" w14:textId="77777777" w:rsidR="00D05248" w:rsidRPr="00F57FBC" w:rsidRDefault="00D05248" w:rsidP="001260C5">
            <w:pPr>
              <w:jc w:val="both"/>
              <w:rPr>
                <w:lang w:val="fr-FR"/>
              </w:rPr>
            </w:pPr>
            <w:r w:rsidRPr="00F57FBC">
              <w:t>Ε</w:t>
            </w:r>
            <w:r w:rsidRPr="00F57FBC">
              <w:rPr>
                <w:lang w:val="fr-FR"/>
              </w:rPr>
              <w:t>-mail</w:t>
            </w:r>
            <w:r w:rsidRPr="00F57FBC">
              <w:rPr>
                <w:lang w:val="fr-FR"/>
              </w:rPr>
              <w:tab/>
              <w:t xml:space="preserve">          : </w:t>
            </w:r>
            <w:hyperlink r:id="rId6" w:history="1">
              <w:r w:rsidRPr="00F57FBC">
                <w:rPr>
                  <w:rStyle w:val="-"/>
                  <w:lang w:val="fr-FR"/>
                </w:rPr>
                <w:t>mail@dipe.ira.sch.gr</w:t>
              </w:r>
            </w:hyperlink>
            <w:r w:rsidRPr="00F57FB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6A66BABB" w14:textId="77777777" w:rsidR="00D05248" w:rsidRPr="00F57FBC" w:rsidRDefault="00D05248" w:rsidP="001260C5">
            <w:pPr>
              <w:jc w:val="center"/>
              <w:rPr>
                <w:lang w:val="fr-FR"/>
              </w:rPr>
            </w:pPr>
          </w:p>
        </w:tc>
      </w:tr>
    </w:tbl>
    <w:p w14:paraId="35D4BF89" w14:textId="77777777" w:rsidR="00D05248" w:rsidRPr="00F57FBC" w:rsidRDefault="00D05248" w:rsidP="004E26BF">
      <w:pPr>
        <w:rPr>
          <w:b/>
          <w:lang w:val="en-GB"/>
        </w:rPr>
      </w:pPr>
      <w:r w:rsidRPr="00F57FBC">
        <w:rPr>
          <w:b/>
          <w:lang w:val="en-GB"/>
        </w:rPr>
        <w:t xml:space="preserve">         </w:t>
      </w:r>
    </w:p>
    <w:p w14:paraId="3DC4CCEE" w14:textId="77777777" w:rsidR="00D05248" w:rsidRPr="00F57FBC" w:rsidRDefault="00D05248">
      <w:pPr>
        <w:pStyle w:val="WW-"/>
        <w:rPr>
          <w:rFonts w:ascii="Calibri" w:hAnsi="Calibri"/>
          <w:lang w:val="en-GB"/>
        </w:rPr>
      </w:pPr>
    </w:p>
    <w:p w14:paraId="41F68EFE" w14:textId="77777777"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  <w:lang w:val="de-DE"/>
        </w:rPr>
        <w:t xml:space="preserve"> </w:t>
      </w:r>
      <w:r w:rsidRPr="00F57FBC">
        <w:rPr>
          <w:rFonts w:ascii="Calibri" w:hAnsi="Calibri"/>
          <w:b/>
        </w:rPr>
        <w:t>ΘΕΜΑ: ‘’Χορήγηση αναρρωτικής άδειας‘’</w:t>
      </w:r>
    </w:p>
    <w:p w14:paraId="2AD87985" w14:textId="77777777" w:rsidR="00D05248" w:rsidRPr="00F57FBC" w:rsidRDefault="00D05248">
      <w:pPr>
        <w:pStyle w:val="WW-"/>
        <w:rPr>
          <w:rFonts w:ascii="Calibri" w:hAnsi="Calibri"/>
        </w:rPr>
      </w:pPr>
    </w:p>
    <w:p w14:paraId="4DBAB596" w14:textId="77777777" w:rsidR="00D05248" w:rsidRPr="00F57FBC" w:rsidRDefault="00D05248">
      <w:pPr>
        <w:pStyle w:val="WW-"/>
        <w:ind w:left="3600" w:firstLine="720"/>
        <w:jc w:val="both"/>
        <w:rPr>
          <w:rFonts w:ascii="Calibri" w:hAnsi="Calibri"/>
        </w:rPr>
      </w:pPr>
      <w:r w:rsidRPr="00F57FBC">
        <w:rPr>
          <w:rFonts w:ascii="Calibri" w:hAnsi="Calibri"/>
          <w:b/>
        </w:rPr>
        <w:t>Α  Π  Ο  Φ  Α  Σ  Η</w:t>
      </w:r>
    </w:p>
    <w:p w14:paraId="0ED52645" w14:textId="6592AC5B"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</w:rPr>
        <w:t>΄Εχοντας υπόψη:</w:t>
      </w:r>
    </w:p>
    <w:p w14:paraId="6CB4CC0B" w14:textId="77777777" w:rsidR="003E0EE0" w:rsidRPr="003E0EE0" w:rsidRDefault="003E0EE0" w:rsidP="003E0EE0">
      <w:pPr>
        <w:pStyle w:val="WW-"/>
        <w:tabs>
          <w:tab w:val="left" w:pos="7416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 xml:space="preserve">1. Τις διατάξεις του κεφαλαίου Ζ΄  άρθρα 54,55,56 του Ν. 3528/9-2-07 ΄΄Κύρωση του Κώδικα Κατάστασης Δημοσίων Πολιτικών Διοικητικών Υπαλλήλων και Υπαλλήλων Ν.Π.Δ.Δ. και άλλες διατάξεις΄΄ (ΦΕΚ 26 τ.Α΄)  </w:t>
      </w:r>
    </w:p>
    <w:p w14:paraId="6F04C0C6" w14:textId="70992D66" w:rsidR="003E0EE0" w:rsidRPr="003E0EE0" w:rsidRDefault="003E0EE0" w:rsidP="003E0EE0">
      <w:pPr>
        <w:pStyle w:val="WW-"/>
        <w:tabs>
          <w:tab w:val="left" w:pos="7416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2. Τις διατάξεις του άρθρου 2 του Ν. 4210/2013 (ΦΕΚ 254 τ.Α’)</w:t>
      </w:r>
    </w:p>
    <w:p w14:paraId="246452A9" w14:textId="3F6F8782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3. Tη με αριθμ. Φ353.1/324/105657/Δ1/08-10-2002 "Καθορισμός των ειδικότερων   </w:t>
      </w:r>
    </w:p>
    <w:p w14:paraId="37C3D212" w14:textId="34AE5DF8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καθηκόντων  και   αρμοδιοτήτων των προϊσταμένων των Περιφερειακών Υπηρεσιών   </w:t>
      </w:r>
    </w:p>
    <w:p w14:paraId="6E5ECA9D" w14:textId="2057C179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Πρωτοβάθμιας και Δευτεροβάθμιας Εκπαίδευσης, των διευθυντών και  υποδιευθυντών  </w:t>
      </w:r>
    </w:p>
    <w:p w14:paraId="458FCD37" w14:textId="7BB9F65A" w:rsidR="003E0EE0" w:rsidRPr="009D5ACB" w:rsidRDefault="003E0EE0" w:rsidP="003E0EE0">
      <w:pPr>
        <w:pStyle w:val="WW-"/>
        <w:tabs>
          <w:tab w:val="left" w:pos="7416"/>
          <w:tab w:val="left" w:pos="12585"/>
        </w:tabs>
        <w:rPr>
          <w:rFonts w:ascii="Calibri" w:hAnsi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σχολικών μονάδων και ΣΕΚ και  των συλλόγων διδασκόντων" </w:t>
      </w:r>
      <w:r>
        <w:rPr>
          <w:rFonts w:ascii="Calibri" w:hAnsi="Calibri"/>
          <w:color w:val="000000"/>
          <w:szCs w:val="24"/>
        </w:rPr>
        <w:t>όπως τροποποιήθηκε και ισχύει με την υπ.αριθ.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color w:val="000000"/>
          <w:szCs w:val="24"/>
        </w:rPr>
        <w:t xml:space="preserve">Φ.353.1/ 26/  153324/Δ1/25-09-2014 Υ.Α  (ΦΕΚ. 2648 τΒ,  /07-10-2014).  </w:t>
      </w:r>
    </w:p>
    <w:p w14:paraId="38C08B47" w14:textId="77777777" w:rsidR="003E0EE0" w:rsidRP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 w:rsidRPr="003E0EE0">
        <w:rPr>
          <w:rFonts w:ascii="Calibri" w:hAnsi="Calibri" w:cs="Calibri"/>
          <w:color w:val="000000"/>
          <w:szCs w:val="24"/>
        </w:rPr>
        <w:t>4. Τη με αρ. πρωτ. 74275/Δ2/10-7-2007 εγκύκλιο του ΥΠΕΠΘ με θέμα «Άδειες μονίμων εκπαιδευτικών Πρωτοβάθμιας και Δευτεροβάθμιας Εκπαίδευσης».</w:t>
      </w:r>
    </w:p>
    <w:p w14:paraId="4DABE388" w14:textId="0632087C" w:rsidR="003E0EE0" w:rsidRPr="003E0EE0" w:rsidRDefault="003E0EE0" w:rsidP="003E0EE0">
      <w:pPr>
        <w:pStyle w:val="WW-"/>
        <w:tabs>
          <w:tab w:val="left" w:pos="900"/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5. Τη με αρ. Πρωτ. Φ.351.5/43/67822/Δ1/05-05-2014 (ΑΔΑ: ΒΙΦΓ9-4ΘΑ) με θέμα:</w:t>
      </w:r>
    </w:p>
    <w:p w14:paraId="5644AFD9" w14:textId="31B3F55C" w:rsidR="003E0EE0" w:rsidRP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14:paraId="241AF0B3" w14:textId="2049D62F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6. </w:t>
      </w:r>
      <w:r w:rsidRPr="00E63218">
        <w:rPr>
          <w:rFonts w:ascii="Calibri" w:hAnsi="Calibri" w:cs="Calibri"/>
          <w:szCs w:val="24"/>
        </w:rPr>
        <w:t xml:space="preserve">Το άρθρο 6 της με αριθμ.170405/ΓΓ1 Κοινής Υπουργικής Απόφασης  (ΦΕΚ 6273/28-12-2021) με </w:t>
      </w:r>
    </w:p>
    <w:p w14:paraId="2528E858" w14:textId="2FD05304" w:rsidR="003E0EE0" w:rsidRPr="00547736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E63218">
        <w:rPr>
          <w:rFonts w:ascii="Calibri" w:hAnsi="Calibri" w:cs="Calibri"/>
          <w:szCs w:val="24"/>
        </w:rPr>
        <w:t>θέμα «Καθορισμός των ειδικότερων καθηκόντων και αρμοδιοτήτων των Διευθυντών</w:t>
      </w:r>
      <w:r>
        <w:rPr>
          <w:rFonts w:ascii="Calibri" w:hAnsi="Calibri" w:cs="Calibri"/>
          <w:szCs w:val="24"/>
        </w:rPr>
        <w:t xml:space="preserve"> </w:t>
      </w:r>
      <w:r w:rsidRPr="00E63218">
        <w:rPr>
          <w:rFonts w:ascii="Calibri" w:hAnsi="Calibri" w:cs="Calibri"/>
          <w:szCs w:val="24"/>
        </w:rPr>
        <w:t>Εκπαίδευσης»</w:t>
      </w:r>
    </w:p>
    <w:p w14:paraId="2D664153" w14:textId="4BAA8A69" w:rsidR="003E0EE0" w:rsidRPr="003E0EE0" w:rsidRDefault="003E0EE0" w:rsidP="003E0EE0">
      <w:pPr>
        <w:pStyle w:val="WW-"/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7. Τις αιτήσεις των υπαλλήλων με τα συνημμένα σε αυτές δικαιολογητικά.</w:t>
      </w:r>
    </w:p>
    <w:p w14:paraId="1358318E" w14:textId="77777777" w:rsidR="00D05248" w:rsidRPr="00F57FBC" w:rsidRDefault="00D05248">
      <w:pPr>
        <w:pStyle w:val="WW-"/>
        <w:ind w:left="300"/>
        <w:rPr>
          <w:rFonts w:ascii="Calibri" w:hAnsi="Calibri"/>
        </w:rPr>
      </w:pPr>
    </w:p>
    <w:p w14:paraId="3971D074" w14:textId="77777777" w:rsidR="00D05248" w:rsidRPr="00F57FBC" w:rsidRDefault="00D05248">
      <w:pPr>
        <w:pStyle w:val="WW-"/>
        <w:jc w:val="center"/>
        <w:rPr>
          <w:rFonts w:ascii="Calibri" w:hAnsi="Calibri"/>
        </w:rPr>
      </w:pPr>
      <w:r w:rsidRPr="00F57FBC">
        <w:rPr>
          <w:rFonts w:ascii="Calibri" w:hAnsi="Calibri"/>
          <w:b/>
          <w:sz w:val="28"/>
        </w:rPr>
        <w:t>Α π ο φ α σ ί ζ ο υ μ ε:</w:t>
      </w:r>
    </w:p>
    <w:p w14:paraId="5E56D100" w14:textId="77777777" w:rsidR="00D05248" w:rsidRPr="00F57FBC" w:rsidRDefault="00D05248">
      <w:pPr>
        <w:pStyle w:val="WW-"/>
        <w:rPr>
          <w:rFonts w:ascii="Calibri" w:hAnsi="Calibri"/>
        </w:rPr>
      </w:pPr>
    </w:p>
    <w:p w14:paraId="439CC531" w14:textId="77777777"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14:paraId="7045BA9F" w14:textId="77777777" w:rsidR="00D05248" w:rsidRPr="00F57FBC" w:rsidRDefault="00D05248">
      <w:pPr>
        <w:pStyle w:val="WW-"/>
        <w:jc w:val="both"/>
        <w:rPr>
          <w:rFonts w:ascii="Calibri" w:hAnsi="Calibri"/>
        </w:rPr>
      </w:pPr>
    </w:p>
    <w:tbl>
      <w:tblPr>
        <w:tblW w:w="1088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"/>
        <w:gridCol w:w="2126"/>
        <w:gridCol w:w="1440"/>
        <w:gridCol w:w="540"/>
        <w:gridCol w:w="1260"/>
        <w:gridCol w:w="720"/>
        <w:gridCol w:w="1800"/>
        <w:gridCol w:w="2036"/>
      </w:tblGrid>
      <w:tr w:rsidR="00392013" w:rsidRPr="00F57FBC" w14:paraId="3969415A" w14:textId="77777777" w:rsidTr="00392013">
        <w:tc>
          <w:tcPr>
            <w:tcW w:w="966" w:type="dxa"/>
            <w:tcBorders>
              <w:top w:val="single" w:sz="2" w:space="0" w:color="000001"/>
            </w:tcBorders>
            <w:shd w:val="clear" w:color="auto" w:fill="FFFFFF"/>
          </w:tcPr>
          <w:p w14:paraId="2481E4B1" w14:textId="35C3E121" w:rsidR="00392013" w:rsidRPr="00392013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AM</w:t>
            </w:r>
          </w:p>
        </w:tc>
        <w:tc>
          <w:tcPr>
            <w:tcW w:w="2126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E154D17" w14:textId="4960E018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23B316A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3E382FA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ΗΜ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A249800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8E7F00C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4F0D11B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ΔΙΚ/ΚΟ</w:t>
            </w:r>
          </w:p>
        </w:tc>
        <w:tc>
          <w:tcPr>
            <w:tcW w:w="2036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592BCFF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392013" w:rsidRPr="00F57FBC" w14:paraId="6861EA56" w14:textId="77777777" w:rsidTr="00392013">
        <w:tc>
          <w:tcPr>
            <w:tcW w:w="966" w:type="dxa"/>
            <w:tcBorders>
              <w:bottom w:val="single" w:sz="2" w:space="0" w:color="000001"/>
            </w:tcBorders>
            <w:shd w:val="clear" w:color="auto" w:fill="FFFFFF"/>
          </w:tcPr>
          <w:p w14:paraId="7A778BB0" w14:textId="17C92DE4" w:rsidR="00392013" w:rsidRPr="00392013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${am}</w:t>
            </w:r>
          </w:p>
        </w:tc>
        <w:tc>
          <w:tcPr>
            <w:tcW w:w="2126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5FCF4D0" w14:textId="262F2A53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${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24487E3F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C1FF096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05D58B9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8218DD1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A4A7840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${ypol}</w:t>
            </w:r>
          </w:p>
        </w:tc>
        <w:tc>
          <w:tcPr>
            <w:tcW w:w="2036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5F3E340" w14:textId="77777777" w:rsidR="00392013" w:rsidRPr="00F57FBC" w:rsidRDefault="0039201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14:paraId="0F67C827" w14:textId="77777777"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</w:t>
      </w:r>
    </w:p>
    <w:p w14:paraId="1B762AA8" w14:textId="77777777" w:rsidR="00D05248" w:rsidRPr="00F57FBC" w:rsidRDefault="00021BA7" w:rsidP="00000725">
      <w:pPr>
        <w:pStyle w:val="WW-"/>
        <w:ind w:left="5760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${</w:t>
      </w:r>
      <w:r w:rsidRPr="00F57FBC">
        <w:rPr>
          <w:rFonts w:ascii="Calibri" w:hAnsi="Calibri"/>
          <w:szCs w:val="24"/>
          <w:lang w:val="en-US"/>
        </w:rPr>
        <w:t>head</w:t>
      </w:r>
      <w:r w:rsidRPr="00F57FBC">
        <w:rPr>
          <w:rFonts w:ascii="Calibri" w:hAnsi="Calibri"/>
          <w:szCs w:val="24"/>
        </w:rPr>
        <w:t>_</w:t>
      </w:r>
      <w:r w:rsidRPr="00F57FBC">
        <w:rPr>
          <w:rFonts w:ascii="Calibri" w:hAnsi="Calibri"/>
          <w:szCs w:val="24"/>
          <w:lang w:val="en-US"/>
        </w:rPr>
        <w:t>title</w:t>
      </w:r>
      <w:r w:rsidRPr="00F57FBC">
        <w:rPr>
          <w:rFonts w:ascii="Calibri" w:hAnsi="Calibri"/>
          <w:szCs w:val="24"/>
        </w:rPr>
        <w:t>}</w:t>
      </w:r>
    </w:p>
    <w:p w14:paraId="1F4F2222" w14:textId="77777777" w:rsidR="00D05248" w:rsidRPr="00F57FBC" w:rsidRDefault="00D05248" w:rsidP="00000725">
      <w:pPr>
        <w:pStyle w:val="WW-"/>
        <w:rPr>
          <w:rFonts w:ascii="Calibri" w:hAnsi="Calibri"/>
          <w:szCs w:val="24"/>
          <w:lang w:val="en-US"/>
        </w:rPr>
      </w:pPr>
    </w:p>
    <w:p w14:paraId="39DD478C" w14:textId="77777777"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14:paraId="790E8D7D" w14:textId="77777777"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14:paraId="3E56E720" w14:textId="77777777" w:rsidR="00D05248" w:rsidRPr="00F57FBC" w:rsidRDefault="00021BA7" w:rsidP="00000725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F57FBC">
        <w:rPr>
          <w:rFonts w:ascii="Calibri" w:hAnsi="Calibri"/>
          <w:szCs w:val="24"/>
        </w:rPr>
        <w:t xml:space="preserve">       </w:t>
      </w:r>
      <w:r w:rsidRPr="00F57FBC">
        <w:rPr>
          <w:rFonts w:ascii="Calibri" w:hAnsi="Calibri"/>
          <w:szCs w:val="24"/>
          <w:lang w:val="en-US"/>
        </w:rPr>
        <w:tab/>
        <w:t>${head_name}</w:t>
      </w:r>
    </w:p>
    <w:p w14:paraId="26ED9410" w14:textId="77777777" w:rsidR="00D05248" w:rsidRPr="00F57FBC" w:rsidRDefault="00D05248" w:rsidP="00000725">
      <w:pPr>
        <w:pStyle w:val="WW-"/>
        <w:rPr>
          <w:rFonts w:ascii="Calibri" w:hAnsi="Calibri"/>
          <w:szCs w:val="24"/>
          <w:u w:val="single"/>
        </w:rPr>
      </w:pPr>
      <w:r w:rsidRPr="00F57FBC">
        <w:rPr>
          <w:rFonts w:ascii="Calibri" w:hAnsi="Calibri"/>
          <w:szCs w:val="24"/>
        </w:rPr>
        <w:lastRenderedPageBreak/>
        <w:t xml:space="preserve">      </w:t>
      </w:r>
      <w:r w:rsidRPr="00F57FBC">
        <w:rPr>
          <w:rFonts w:ascii="Calibri" w:hAnsi="Calibri"/>
          <w:szCs w:val="24"/>
          <w:u w:val="single"/>
        </w:rPr>
        <w:t>ΚΟΙΝΟΠΟΙΗΣΗ</w:t>
      </w:r>
    </w:p>
    <w:p w14:paraId="0355F0B3" w14:textId="77777777"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1.   Δ/ντές – Προϊ/νους Σχολικών Μονάδων</w:t>
      </w:r>
    </w:p>
    <w:p w14:paraId="12FFB010" w14:textId="77777777"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2.   Ενδιαφερόμενους Εκπαιδευτικόύς</w:t>
      </w:r>
    </w:p>
    <w:p w14:paraId="2DEF8290" w14:textId="0DE415C9" w:rsidR="00D05248" w:rsidRPr="00F57FBC" w:rsidRDefault="00D05248" w:rsidP="004E6AA5">
      <w:pPr>
        <w:pStyle w:val="WW-"/>
        <w:tabs>
          <w:tab w:val="left" w:pos="5954"/>
        </w:tabs>
        <w:rPr>
          <w:rFonts w:ascii="Calibri" w:hAnsi="Calibri"/>
        </w:rPr>
      </w:pPr>
      <w:r w:rsidRPr="00F57FBC">
        <w:rPr>
          <w:rFonts w:ascii="Calibri" w:hAnsi="Calibri"/>
          <w:szCs w:val="24"/>
        </w:rPr>
        <w:t>3.   Α.Φ.</w:t>
      </w:r>
    </w:p>
    <w:sectPr w:rsidR="00D05248" w:rsidRPr="00F57FBC" w:rsidSect="00021BA7">
      <w:pgSz w:w="11906" w:h="16838"/>
      <w:pgMar w:top="719" w:right="926" w:bottom="70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48755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00725"/>
    <w:rsid w:val="00017593"/>
    <w:rsid w:val="00021BA7"/>
    <w:rsid w:val="00033B91"/>
    <w:rsid w:val="0005591A"/>
    <w:rsid w:val="000C4687"/>
    <w:rsid w:val="000E7F12"/>
    <w:rsid w:val="00111844"/>
    <w:rsid w:val="00117F56"/>
    <w:rsid w:val="001260C5"/>
    <w:rsid w:val="00144026"/>
    <w:rsid w:val="00203554"/>
    <w:rsid w:val="00217368"/>
    <w:rsid w:val="00247398"/>
    <w:rsid w:val="00255455"/>
    <w:rsid w:val="00260505"/>
    <w:rsid w:val="00261E14"/>
    <w:rsid w:val="002A630B"/>
    <w:rsid w:val="002C0225"/>
    <w:rsid w:val="0037443A"/>
    <w:rsid w:val="00375E3C"/>
    <w:rsid w:val="00385EB4"/>
    <w:rsid w:val="00392013"/>
    <w:rsid w:val="003C2B5C"/>
    <w:rsid w:val="003E095D"/>
    <w:rsid w:val="003E0EE0"/>
    <w:rsid w:val="0045067A"/>
    <w:rsid w:val="00484B24"/>
    <w:rsid w:val="004967B0"/>
    <w:rsid w:val="004D792A"/>
    <w:rsid w:val="004E03A8"/>
    <w:rsid w:val="004E26BF"/>
    <w:rsid w:val="004E6AA5"/>
    <w:rsid w:val="00531B60"/>
    <w:rsid w:val="0054728C"/>
    <w:rsid w:val="00557AA6"/>
    <w:rsid w:val="005A6060"/>
    <w:rsid w:val="005C200A"/>
    <w:rsid w:val="005F2EE0"/>
    <w:rsid w:val="00630535"/>
    <w:rsid w:val="00636A58"/>
    <w:rsid w:val="00636F54"/>
    <w:rsid w:val="006D09D8"/>
    <w:rsid w:val="00725049"/>
    <w:rsid w:val="007736D0"/>
    <w:rsid w:val="00790A0A"/>
    <w:rsid w:val="007B7C95"/>
    <w:rsid w:val="007F4ABF"/>
    <w:rsid w:val="008252C9"/>
    <w:rsid w:val="00835904"/>
    <w:rsid w:val="008F51B6"/>
    <w:rsid w:val="00997EDD"/>
    <w:rsid w:val="009A40AD"/>
    <w:rsid w:val="00A011E0"/>
    <w:rsid w:val="00A012A8"/>
    <w:rsid w:val="00A45487"/>
    <w:rsid w:val="00A6126B"/>
    <w:rsid w:val="00A80044"/>
    <w:rsid w:val="00AA080E"/>
    <w:rsid w:val="00AA1902"/>
    <w:rsid w:val="00AC4124"/>
    <w:rsid w:val="00AE25F9"/>
    <w:rsid w:val="00B1629F"/>
    <w:rsid w:val="00B20352"/>
    <w:rsid w:val="00BE1AA2"/>
    <w:rsid w:val="00BF0321"/>
    <w:rsid w:val="00BF0F4C"/>
    <w:rsid w:val="00BF7910"/>
    <w:rsid w:val="00C068FB"/>
    <w:rsid w:val="00C11680"/>
    <w:rsid w:val="00C21A9C"/>
    <w:rsid w:val="00C75567"/>
    <w:rsid w:val="00CA3517"/>
    <w:rsid w:val="00CE62F1"/>
    <w:rsid w:val="00D05248"/>
    <w:rsid w:val="00DA06F1"/>
    <w:rsid w:val="00EF72EB"/>
    <w:rsid w:val="00EF7E89"/>
    <w:rsid w:val="00F341A6"/>
    <w:rsid w:val="00F460C4"/>
    <w:rsid w:val="00F57FBC"/>
    <w:rsid w:val="00F92FB1"/>
    <w:rsid w:val="00FC1A85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B8965E"/>
  <w15:docId w15:val="{36ADAB82-1427-4B57-A594-DBDB54CF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-">
    <w:name w:val="Hyperlink"/>
    <w:uiPriority w:val="99"/>
    <w:rsid w:val="004E26B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347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29</cp:revision>
  <cp:lastPrinted>2013-02-14T11:34:00Z</cp:lastPrinted>
  <dcterms:created xsi:type="dcterms:W3CDTF">2013-11-26T11:15:00Z</dcterms:created>
  <dcterms:modified xsi:type="dcterms:W3CDTF">2024-11-14T09:36:00Z</dcterms:modified>
</cp:coreProperties>
</file>