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B75837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B75837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B75837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>
              <w:rPr>
                <w:rFonts w:ascii="Calibri" w:eastAsia="Calibri" w:hAnsi="Calibr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B75837">
        <w:trPr>
          <w:jc w:val="center"/>
        </w:trPr>
        <w:tc>
          <w:tcPr>
            <w:tcW w:w="4488" w:type="dxa"/>
            <w:noWrap/>
          </w:tcPr>
          <w:p w:rsidR="00262DB1" w:rsidRPr="00B7583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 w:rsidRPr="00B75837">
              <w:rPr>
                <w:rFonts w:ascii="Calibri" w:eastAsia="Calibri" w:hAnsi="Calibri"/>
                <w:lang w:eastAsia="en-US"/>
              </w:rPr>
              <w:t>ΕΛΛΗΝΙΚΗ ΔΗΜΟΚΡΑΤΙΑ</w:t>
            </w:r>
          </w:p>
          <w:p w:rsidR="00262DB1" w:rsidRPr="009602B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ΥΠΟΥΡΓΕΙΟ ΠΑΙΔΕΙΑΣ ΕΡΕΥΝΑΣ</w:t>
            </w:r>
            <w:r w:rsidRPr="00B75837">
              <w:rPr>
                <w:rFonts w:ascii="Calibri" w:eastAsia="Calibri" w:hAnsi="Calibri"/>
                <w:lang w:eastAsia="en-US"/>
              </w:rPr>
              <w:t xml:space="preserve"> ΚΑΙ ΘΡΗΣΚΕΥΜΑΤΩΝ</w:t>
            </w:r>
          </w:p>
          <w:p w:rsidR="00262DB1" w:rsidRPr="00B75837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 w:rsidRPr="00B75837">
              <w:rPr>
                <w:rFonts w:ascii="Calibri" w:hAnsi="Calibri"/>
              </w:rPr>
              <w:t>-----</w:t>
            </w:r>
          </w:p>
        </w:tc>
        <w:tc>
          <w:tcPr>
            <w:tcW w:w="4531" w:type="dxa"/>
          </w:tcPr>
          <w:p w:rsidR="00262DB1" w:rsidRPr="001954E7" w:rsidRDefault="00262DB1" w:rsidP="00AA285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C2926">
              <w:rPr>
                <w:rFonts w:ascii="Calibri" w:eastAsia="Calibri" w:hAnsi="Calibri"/>
                <w:lang w:eastAsia="en-US"/>
              </w:rPr>
              <w:t>ΕΥΡΩΠΑΪΚΗ ΕΝΩΣΗ</w:t>
            </w:r>
          </w:p>
          <w:p w:rsidR="00262DB1" w:rsidRPr="00B7583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lang w:eastAsia="en-US"/>
              </w:rPr>
            </w:pPr>
            <w:r w:rsidRPr="00AC2926">
              <w:rPr>
                <w:rFonts w:ascii="Calibri" w:eastAsia="Calibri" w:hAnsi="Calibri"/>
                <w:lang w:eastAsia="en-US"/>
              </w:rPr>
              <w:t>ΕΥΡΩΠΑΪΚΟ ΚΟΙΝΩΝΙΚΟ ΤΑΜΕΙΟ (ΕΚΤ)</w:t>
            </w:r>
          </w:p>
        </w:tc>
      </w:tr>
      <w:tr w:rsidR="00262DB1" w:rsidRPr="008628C3">
        <w:trPr>
          <w:trHeight w:val="814"/>
          <w:jc w:val="center"/>
        </w:trPr>
        <w:tc>
          <w:tcPr>
            <w:tcW w:w="4488" w:type="dxa"/>
            <w:noWrap/>
          </w:tcPr>
          <w:p w:rsidR="00262DB1" w:rsidRPr="00B7583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B75837" w:rsidRDefault="00262DB1" w:rsidP="00AA285A">
            <w:pPr>
              <w:ind w:right="675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ab/>
            </w: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ΚΡΗΤΗΣ</w:t>
            </w:r>
          </w:p>
          <w:p w:rsidR="00262DB1" w:rsidRDefault="00262DB1" w:rsidP="00AA285A">
            <w:pPr>
              <w:tabs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B75837" w:rsidRDefault="00262DB1" w:rsidP="00AA285A">
            <w:pPr>
              <w:tabs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4421E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Ηράκλειο,</w:t>
            </w:r>
            <w:r w:rsidRPr="004421E7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 w:rsidR="004121FB" w:rsidRPr="004421E7">
              <w:rPr>
                <w:rFonts w:ascii="Calibri" w:eastAsia="Calibri" w:hAnsi="Calibri"/>
                <w:sz w:val="22"/>
                <w:szCs w:val="22"/>
                <w:lang w:eastAsia="en-US"/>
              </w:rPr>
              <w:t>${</w:t>
            </w:r>
            <w:proofErr w:type="spellStart"/>
            <w:r w:rsidR="004121FB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4121FB" w:rsidRPr="004421E7">
              <w:rPr>
                <w:rFonts w:ascii="Calibri" w:eastAsia="Calibri" w:hAnsi="Calibri"/>
                <w:sz w:val="22"/>
                <w:szCs w:val="22"/>
                <w:lang w:eastAsia="en-US"/>
              </w:rPr>
              <w:t>}</w:t>
            </w:r>
          </w:p>
          <w:p w:rsidR="00262DB1" w:rsidRPr="004421E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Αρ.Πρωτ.: </w:t>
            </w:r>
            <w:r w:rsidR="004421E7" w:rsidRPr="004421E7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="004421E7">
              <w:rPr>
                <w:rFonts w:ascii="Calibri" w:hAnsi="Calibr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4421E7">
              <w:rPr>
                <w:rFonts w:ascii="Calibri" w:hAnsi="Calibri"/>
                <w:sz w:val="22"/>
                <w:szCs w:val="22"/>
              </w:rPr>
              <w:t>}</w:t>
            </w:r>
          </w:p>
          <w:p w:rsidR="00262DB1" w:rsidRPr="004421E7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B75837">
        <w:tc>
          <w:tcPr>
            <w:tcW w:w="4428" w:type="dxa"/>
          </w:tcPr>
          <w:p w:rsidR="00262DB1" w:rsidRPr="00B75837" w:rsidRDefault="00262DB1" w:rsidP="00AA285A">
            <w:pPr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B17357" w:rsidRDefault="00262DB1" w:rsidP="00AA285A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B75837">
        <w:tc>
          <w:tcPr>
            <w:tcW w:w="4428" w:type="dxa"/>
          </w:tcPr>
          <w:p w:rsidR="00262DB1" w:rsidRPr="00B14A88" w:rsidRDefault="00262DB1" w:rsidP="00AA285A">
            <w:pPr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B75837" w:rsidRDefault="00262DB1" w:rsidP="00AA285A">
            <w:pPr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5A0A9F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262DB1" w:rsidRPr="00B75837">
        <w:tc>
          <w:tcPr>
            <w:tcW w:w="4428" w:type="dxa"/>
          </w:tcPr>
          <w:p w:rsidR="00262DB1" w:rsidRPr="006526AA" w:rsidRDefault="00262DB1" w:rsidP="00AA285A">
            <w:pPr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262DB1" w:rsidRPr="00064E93">
        <w:tc>
          <w:tcPr>
            <w:tcW w:w="4428" w:type="dxa"/>
          </w:tcPr>
          <w:p w:rsidR="00262DB1" w:rsidRPr="00213A20" w:rsidRDefault="00262DB1" w:rsidP="00AA285A">
            <w:pPr>
              <w:jc w:val="both"/>
              <w:rPr>
                <w:rFonts w:ascii="Calibri" w:hAnsi="Calibri"/>
                <w:lang w:val="fr-FR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Ε</w:t>
            </w:r>
            <w:r w:rsidRPr="0071152B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-</w:t>
            </w:r>
            <w:r w:rsidRPr="00213A20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mail</w:t>
            </w:r>
            <w:r w:rsidRPr="0071152B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71152B">
              <w:rPr>
                <w:rFonts w:ascii="Calibri" w:hAnsi="Calibri"/>
                <w:lang w:val="fr-FR"/>
              </w:rPr>
              <w:t xml:space="preserve"> </w:t>
            </w:r>
            <w:hyperlink r:id="rId9" w:history="1">
              <w:r w:rsidRPr="00B75837">
                <w:rPr>
                  <w:rStyle w:val="Hyperlink"/>
                  <w:rFonts w:ascii="Calibri" w:hAnsi="Calibri"/>
                  <w:lang w:val="fr-FR"/>
                </w:rPr>
                <w:t>mail</w:t>
              </w:r>
              <w:r w:rsidRPr="0071152B">
                <w:rPr>
                  <w:rStyle w:val="Hyperlink"/>
                  <w:rFonts w:ascii="Calibri" w:hAnsi="Calibri"/>
                  <w:lang w:val="fr-FR"/>
                </w:rPr>
                <w:t>@</w:t>
              </w:r>
              <w:r w:rsidRPr="00B75837">
                <w:rPr>
                  <w:rStyle w:val="Hyperlink"/>
                  <w:rFonts w:ascii="Calibri" w:hAnsi="Calibri"/>
                  <w:lang w:val="fr-FR"/>
                </w:rPr>
                <w:t>dipe</w:t>
              </w:r>
              <w:r w:rsidRPr="00213A20">
                <w:rPr>
                  <w:rStyle w:val="Hyperlink"/>
                  <w:rFonts w:ascii="Calibri" w:hAnsi="Calibri"/>
                  <w:lang w:val="fr-FR"/>
                </w:rPr>
                <w:t>.</w:t>
              </w:r>
              <w:r w:rsidRPr="00B75837">
                <w:rPr>
                  <w:rStyle w:val="Hyperlink"/>
                  <w:rFonts w:ascii="Calibri" w:hAnsi="Calibri"/>
                  <w:lang w:val="fr-FR"/>
                </w:rPr>
                <w:t>ira</w:t>
              </w:r>
              <w:r w:rsidRPr="00213A20">
                <w:rPr>
                  <w:rStyle w:val="Hyperlink"/>
                  <w:rFonts w:ascii="Calibri" w:hAnsi="Calibri"/>
                  <w:lang w:val="fr-FR"/>
                </w:rPr>
                <w:t>.</w:t>
              </w:r>
              <w:r w:rsidRPr="00B75837">
                <w:rPr>
                  <w:rStyle w:val="Hyperlink"/>
                  <w:rFonts w:ascii="Calibri" w:hAnsi="Calibri"/>
                  <w:lang w:val="fr-FR"/>
                </w:rPr>
                <w:t>sch</w:t>
              </w:r>
              <w:r w:rsidRPr="00213A20">
                <w:rPr>
                  <w:rStyle w:val="Hyperlink"/>
                  <w:rFonts w:ascii="Calibri" w:hAnsi="Calibri"/>
                  <w:lang w:val="fr-FR"/>
                </w:rPr>
                <w:t>.</w:t>
              </w:r>
              <w:r w:rsidRPr="00B75837">
                <w:rPr>
                  <w:rStyle w:val="Hyperlink"/>
                  <w:rFonts w:ascii="Calibri" w:hAnsi="Calibri"/>
                  <w:lang w:val="fr-FR"/>
                </w:rPr>
                <w:t>gr</w:t>
              </w:r>
            </w:hyperlink>
          </w:p>
        </w:tc>
        <w:tc>
          <w:tcPr>
            <w:tcW w:w="4560" w:type="dxa"/>
          </w:tcPr>
          <w:p w:rsidR="00262DB1" w:rsidRPr="0093067E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sz w:val="22"/>
                <w:szCs w:val="22"/>
                <w:lang w:val="en-GB" w:eastAsia="en-US"/>
              </w:rPr>
            </w:pPr>
          </w:p>
        </w:tc>
      </w:tr>
      <w:tr w:rsidR="00262DB1" w:rsidRPr="00F448A4">
        <w:tc>
          <w:tcPr>
            <w:tcW w:w="4428" w:type="dxa"/>
          </w:tcPr>
          <w:p w:rsidR="00262DB1" w:rsidRPr="006526AA" w:rsidRDefault="00262DB1" w:rsidP="00AA285A">
            <w:pPr>
              <w:jc w:val="both"/>
              <w:rPr>
                <w:rFonts w:ascii="Calibri" w:hAnsi="Calibri"/>
              </w:rPr>
            </w:pPr>
            <w:r w:rsidRPr="00B75837">
              <w:rPr>
                <w:rFonts w:ascii="Calibri" w:eastAsia="Calibri" w:hAnsi="Calibri"/>
                <w:sz w:val="22"/>
                <w:szCs w:val="22"/>
                <w:lang w:eastAsia="en-US"/>
              </w:rPr>
              <w:t>Fax                  : 2810-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372644</w:t>
            </w:r>
          </w:p>
        </w:tc>
        <w:tc>
          <w:tcPr>
            <w:tcW w:w="4560" w:type="dxa"/>
          </w:tcPr>
          <w:p w:rsidR="00262DB1" w:rsidRPr="005A0A9F" w:rsidRDefault="00262DB1" w:rsidP="00AA285A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:rsidR="00262DB1" w:rsidRPr="00B26FAD" w:rsidRDefault="00262DB1" w:rsidP="00262DB1">
      <w:pPr>
        <w:tabs>
          <w:tab w:val="left" w:pos="6804"/>
        </w:tabs>
        <w:ind w:left="1080" w:hanging="1080"/>
        <w:jc w:val="both"/>
        <w:rPr>
          <w:b/>
          <w:bCs/>
          <w:lang w:val="en-GB"/>
        </w:rPr>
      </w:pPr>
    </w:p>
    <w:p w:rsidR="00262DB1" w:rsidRPr="000A2B9D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D70682">
        <w:rPr>
          <w:b/>
          <w:bCs/>
          <w:sz w:val="28"/>
          <w:szCs w:val="28"/>
          <w:u w:val="single"/>
        </w:rPr>
        <w:t>ΒΕΒΑΙΩΣΗ ΥΠΗΡΕΣΙΑΣ</w:t>
      </w:r>
    </w:p>
    <w:p w:rsidR="00262DB1" w:rsidRDefault="00262DB1" w:rsidP="00262DB1">
      <w:pPr>
        <w:spacing w:line="360" w:lineRule="auto"/>
        <w:ind w:right="720" w:firstLine="540"/>
        <w:jc w:val="both"/>
      </w:pPr>
      <w:r w:rsidRPr="00D70682">
        <w:t>Βεβαιώνεται, με βάση τα σ</w:t>
      </w:r>
      <w:r w:rsidR="001E3596">
        <w:t>τοιχεία της υπηρεσίας μας, ότι η</w:t>
      </w:r>
      <w:r w:rsidRPr="00D70682">
        <w:t xml:space="preserve"> </w:t>
      </w:r>
      <w:r w:rsidR="004421E7" w:rsidRPr="004421E7">
        <w:rPr>
          <w:b/>
        </w:rPr>
        <w:t>${</w:t>
      </w:r>
      <w:proofErr w:type="spellStart"/>
      <w:r w:rsidR="004421E7">
        <w:rPr>
          <w:b/>
          <w:lang w:val="en-US"/>
        </w:rPr>
        <w:t>fullname</w:t>
      </w:r>
      <w:proofErr w:type="spellEnd"/>
      <w:r w:rsidR="004421E7" w:rsidRPr="004421E7">
        <w:rPr>
          <w:b/>
        </w:rPr>
        <w:t xml:space="preserve">} </w:t>
      </w:r>
      <w:r w:rsidR="00ED7757" w:rsidRPr="00ED7757">
        <w:rPr>
          <w:b/>
        </w:rPr>
        <w:t xml:space="preserve"> </w:t>
      </w:r>
      <w:r w:rsidR="004421E7" w:rsidRPr="004421E7">
        <w:t>(</w:t>
      </w:r>
      <w:r w:rsidR="004421E7">
        <w:t xml:space="preserve">Πατρώνυμο: </w:t>
      </w:r>
      <w:r w:rsidR="004421E7" w:rsidRPr="004421E7">
        <w:t>${</w:t>
      </w:r>
      <w:proofErr w:type="spellStart"/>
      <w:r w:rsidR="004421E7">
        <w:rPr>
          <w:lang w:val="en-US"/>
        </w:rPr>
        <w:t>patrwnymo</w:t>
      </w:r>
      <w:proofErr w:type="spellEnd"/>
      <w:r w:rsidR="004421E7" w:rsidRPr="004421E7">
        <w:t>}</w:t>
      </w:r>
      <w:r w:rsidR="00ED7757" w:rsidRPr="00ED7757">
        <w:t>)</w:t>
      </w:r>
      <w:r>
        <w:t xml:space="preserve"> </w:t>
      </w:r>
      <w:r w:rsidRPr="00D70682">
        <w:t>προσ</w:t>
      </w:r>
      <w:r>
        <w:t>λήφθηκε</w:t>
      </w:r>
      <w:r w:rsidRPr="00D70682">
        <w:t xml:space="preserve"> στη Διεύθυνση </w:t>
      </w:r>
      <w:r w:rsidRPr="006F5949">
        <w:t xml:space="preserve">Π.Ε Ηρακλείου </w:t>
      </w:r>
      <w:r>
        <w:t>σύμφωνα με την αριθμ.</w:t>
      </w:r>
      <w:r w:rsidRPr="00426E3D">
        <w:t xml:space="preserve"> </w:t>
      </w:r>
      <w:r w:rsidR="004421E7" w:rsidRPr="004421E7">
        <w:rPr>
          <w:b/>
        </w:rPr>
        <w:t>${</w:t>
      </w:r>
      <w:proofErr w:type="spellStart"/>
      <w:r w:rsidR="00064E93">
        <w:rPr>
          <w:b/>
          <w:lang w:val="en-US"/>
        </w:rPr>
        <w:t>apof</w:t>
      </w:r>
      <w:proofErr w:type="spellEnd"/>
      <w:r w:rsidR="004421E7" w:rsidRPr="004421E7">
        <w:rPr>
          <w:b/>
        </w:rPr>
        <w:t>}</w:t>
      </w:r>
      <w:r w:rsidR="00064E93" w:rsidRPr="00064E93">
        <w:rPr>
          <w:b/>
        </w:rPr>
        <w:t xml:space="preserve"> (${</w:t>
      </w:r>
      <w:proofErr w:type="spellStart"/>
      <w:r w:rsidR="00064E93">
        <w:rPr>
          <w:b/>
          <w:lang w:val="en-US"/>
        </w:rPr>
        <w:t>ada</w:t>
      </w:r>
      <w:proofErr w:type="spellEnd"/>
      <w:r w:rsidR="00064E93" w:rsidRPr="00064E93">
        <w:rPr>
          <w:b/>
        </w:rPr>
        <w:t>})</w:t>
      </w:r>
      <w:r>
        <w:t xml:space="preserve"> </w:t>
      </w:r>
      <w:r w:rsidRPr="008E23E9">
        <w:t>απόφαση της</w:t>
      </w:r>
      <w:r>
        <w:t xml:space="preserve"> Περιφερειακής Διεύθυνσης Πρωτοβάθμιας και Δευτεροβάθμιας Εκπαίδευσης Κρήτης </w:t>
      </w:r>
      <w:r w:rsidRPr="006F5949">
        <w:t>ως</w:t>
      </w:r>
      <w:r>
        <w:t xml:space="preserve"> Αναπληρώτ</w:t>
      </w:r>
      <w:r w:rsidR="004421E7">
        <w:t>ης/-τ</w:t>
      </w:r>
      <w:r>
        <w:t xml:space="preserve">ρια </w:t>
      </w:r>
      <w:r w:rsidR="009F3063" w:rsidRPr="009F3063">
        <w:t>${</w:t>
      </w:r>
      <w:proofErr w:type="spellStart"/>
      <w:r w:rsidR="009F3063">
        <w:rPr>
          <w:lang w:val="en-US"/>
        </w:rPr>
        <w:t>eepebp</w:t>
      </w:r>
      <w:proofErr w:type="spellEnd"/>
      <w:r w:rsidR="009F3063" w:rsidRPr="009F3063">
        <w:t xml:space="preserve">} </w:t>
      </w:r>
      <w:r>
        <w:t>με σύμβαση Ιδιωτικού Δικαίου Ορισμένου Χρόνου και με πλήρες ωράριο</w:t>
      </w:r>
      <w:r w:rsidRPr="00C9476E">
        <w:t xml:space="preserve"> </w:t>
      </w:r>
      <w:r>
        <w:t xml:space="preserve">από </w:t>
      </w:r>
      <w:r w:rsidR="004421E7" w:rsidRPr="004421E7">
        <w:rPr>
          <w:b/>
        </w:rPr>
        <w:t>${</w:t>
      </w:r>
      <w:proofErr w:type="spellStart"/>
      <w:r w:rsidR="004421E7">
        <w:rPr>
          <w:b/>
          <w:lang w:val="en-US"/>
        </w:rPr>
        <w:t>hmpros</w:t>
      </w:r>
      <w:proofErr w:type="spellEnd"/>
      <w:r w:rsidR="004421E7" w:rsidRPr="004421E7">
        <w:rPr>
          <w:b/>
        </w:rPr>
        <w:t>}</w:t>
      </w:r>
      <w:r>
        <w:t xml:space="preserve"> και μέχρι τη λήξη των μαθημάτων του σχολικού έτους </w:t>
      </w:r>
      <w:r w:rsidR="004421E7" w:rsidRPr="00430463">
        <w:t>${</w:t>
      </w:r>
      <w:proofErr w:type="spellStart"/>
      <w:r w:rsidR="004421E7">
        <w:rPr>
          <w:lang w:val="en-US"/>
        </w:rPr>
        <w:t>didetos</w:t>
      </w:r>
      <w:proofErr w:type="spellEnd"/>
      <w:r w:rsidR="004421E7" w:rsidRPr="00430463">
        <w:t>}</w:t>
      </w:r>
      <w:r>
        <w:t xml:space="preserve">, </w:t>
      </w:r>
      <w:r w:rsidRPr="00430463">
        <w:t>ήτοι</w:t>
      </w:r>
      <w:r>
        <w:rPr>
          <w:b/>
        </w:rPr>
        <w:t xml:space="preserve"> </w:t>
      </w:r>
      <w:r w:rsidR="004421E7" w:rsidRPr="004421E7">
        <w:rPr>
          <w:b/>
        </w:rPr>
        <w:t>${</w:t>
      </w:r>
      <w:proofErr w:type="spellStart"/>
      <w:r w:rsidR="004421E7">
        <w:rPr>
          <w:b/>
          <w:lang w:val="en-US"/>
        </w:rPr>
        <w:t>endofyear</w:t>
      </w:r>
      <w:proofErr w:type="spellEnd"/>
      <w:r w:rsidR="004421E7" w:rsidRPr="004421E7">
        <w:rPr>
          <w:b/>
        </w:rPr>
        <w:t>}</w:t>
      </w:r>
      <w:r>
        <w:t xml:space="preserve">. </w:t>
      </w:r>
      <w:bookmarkStart w:id="0" w:name="_GoBack"/>
      <w:bookmarkEnd w:id="0"/>
    </w:p>
    <w:p w:rsidR="00262DB1" w:rsidRDefault="00262DB1" w:rsidP="00262DB1">
      <w:pPr>
        <w:spacing w:line="360" w:lineRule="auto"/>
        <w:ind w:right="720" w:firstLine="540"/>
        <w:jc w:val="both"/>
      </w:pPr>
      <w:r>
        <w:t xml:space="preserve">Τοποθετήθηκε με την υπ’ αριθμ. </w:t>
      </w:r>
      <w:r w:rsidR="00CE6BC1" w:rsidRPr="00CE6BC1">
        <w:rPr>
          <w:b/>
        </w:rPr>
        <w:t>${</w:t>
      </w:r>
      <w:proofErr w:type="spellStart"/>
      <w:r w:rsidR="00064E93">
        <w:rPr>
          <w:b/>
          <w:lang w:val="en-US"/>
        </w:rPr>
        <w:t>apof</w:t>
      </w:r>
      <w:proofErr w:type="spellEnd"/>
      <w:r w:rsidR="00CE6BC1" w:rsidRPr="00CE6BC1">
        <w:rPr>
          <w:b/>
        </w:rPr>
        <w:t>}</w:t>
      </w:r>
      <w:r>
        <w:rPr>
          <w:b/>
        </w:rPr>
        <w:t xml:space="preserve"> </w:t>
      </w:r>
      <w:r>
        <w:t>απόφαση τοποθέτησης του Διευθυντή της Περιφερειακής Διεύθυνσης Πρωτοβάθμιας και Δευτεροβάθμιας Εκπαίδευσης Κρήτης</w:t>
      </w:r>
      <w:r w:rsidRPr="00FE2CAC">
        <w:t xml:space="preserve"> </w:t>
      </w:r>
      <w:r>
        <w:t>στο</w:t>
      </w:r>
      <w:r w:rsidR="00E36F60" w:rsidRPr="00E36F60">
        <w:t>/</w:t>
      </w:r>
      <w:r w:rsidR="00E36F60">
        <w:t>-α</w:t>
      </w:r>
      <w:r>
        <w:t xml:space="preserve"> </w:t>
      </w:r>
      <w:r w:rsidR="00CE6BC1" w:rsidRPr="00CE6BC1">
        <w:rPr>
          <w:b/>
        </w:rPr>
        <w:t>${</w:t>
      </w:r>
      <w:r w:rsidR="00E36F60">
        <w:rPr>
          <w:b/>
          <w:lang w:val="en-US"/>
        </w:rPr>
        <w:t>schools</w:t>
      </w:r>
      <w:r w:rsidR="00CE6BC1" w:rsidRPr="00CE6BC1">
        <w:rPr>
          <w:b/>
        </w:rPr>
        <w:t>}</w:t>
      </w:r>
      <w:r>
        <w:t xml:space="preserve">, όπου υπηρετεί μέχρι και σήμερα, </w:t>
      </w:r>
      <w:r w:rsidR="00CE6BC1" w:rsidRPr="00CE6BC1">
        <w:rPr>
          <w:b/>
        </w:rPr>
        <w:t>${</w:t>
      </w:r>
      <w:proofErr w:type="spellStart"/>
      <w:r w:rsidR="00CE6BC1">
        <w:rPr>
          <w:b/>
          <w:lang w:val="en-US"/>
        </w:rPr>
        <w:t>endofyear</w:t>
      </w:r>
      <w:proofErr w:type="spellEnd"/>
      <w:r w:rsidR="00CE6BC1" w:rsidRPr="00CE6BC1">
        <w:rPr>
          <w:b/>
        </w:rPr>
        <w:t>}</w:t>
      </w:r>
      <w:r>
        <w:t>.</w:t>
      </w:r>
    </w:p>
    <w:p w:rsidR="001E3596" w:rsidRDefault="001E3596" w:rsidP="00262DB1">
      <w:pPr>
        <w:spacing w:line="360" w:lineRule="auto"/>
        <w:ind w:right="720" w:firstLine="540"/>
        <w:jc w:val="both"/>
      </w:pPr>
      <w:r>
        <w:t xml:space="preserve">Έλαβε αναρρωτικές άδειες σύνολο: </w:t>
      </w:r>
      <w:r w:rsidR="0051528A" w:rsidRPr="00224DDF">
        <w:rPr>
          <w:b/>
        </w:rPr>
        <w:t>${</w:t>
      </w:r>
      <w:proofErr w:type="spellStart"/>
      <w:r w:rsidR="0051528A">
        <w:rPr>
          <w:b/>
          <w:lang w:val="en-US"/>
        </w:rPr>
        <w:t>anar</w:t>
      </w:r>
      <w:proofErr w:type="spellEnd"/>
      <w:r w:rsidR="0051528A" w:rsidRPr="00224DDF">
        <w:rPr>
          <w:b/>
        </w:rPr>
        <w:t>}</w:t>
      </w:r>
      <w:r w:rsidRPr="001E3596">
        <w:rPr>
          <w:b/>
        </w:rPr>
        <w:t xml:space="preserve"> ημέρες</w:t>
      </w:r>
      <w:r>
        <w:t xml:space="preserve">, από τις οποίες μόνο </w:t>
      </w:r>
      <w:r w:rsidRPr="001E3596">
        <w:rPr>
          <w:b/>
        </w:rPr>
        <w:t>15</w:t>
      </w:r>
      <w:r>
        <w:t xml:space="preserve"> ημέρες υπολογίζονται για προϋπηρεσία σύμφωνα με το άρθρο 657 &amp;658 του αστικού κώδικα, το άρθρο 11 του Ν. 2874/2000, την εγκύκλιο αριθμ. 79/14-07-1999 ΙΚΑ, έγγραφο αρ. πρωτ. Π06/40/29-04-2013 ΙΚΑ. </w:t>
      </w:r>
    </w:p>
    <w:p w:rsidR="00262DB1" w:rsidRPr="00FE2CAC" w:rsidRDefault="00262DB1" w:rsidP="00262DB1">
      <w:pPr>
        <w:spacing w:line="360" w:lineRule="auto"/>
        <w:ind w:right="720" w:firstLine="540"/>
        <w:jc w:val="both"/>
      </w:pPr>
      <w:r w:rsidRPr="00C9476E">
        <w:t xml:space="preserve"> </w:t>
      </w:r>
      <w:r>
        <w:t xml:space="preserve">Η Προϋπηρεσία της από  </w:t>
      </w:r>
      <w:r w:rsidR="00EF56B0" w:rsidRPr="00EF56B0">
        <w:rPr>
          <w:i/>
          <w:u w:val="single"/>
        </w:rPr>
        <w:t>${</w:t>
      </w:r>
      <w:proofErr w:type="spellStart"/>
      <w:r w:rsidR="00EF56B0">
        <w:rPr>
          <w:i/>
          <w:u w:val="single"/>
          <w:lang w:val="en-US"/>
        </w:rPr>
        <w:t>hmpros</w:t>
      </w:r>
      <w:proofErr w:type="spellEnd"/>
      <w:r w:rsidR="00EF56B0" w:rsidRPr="00EF56B0">
        <w:rPr>
          <w:i/>
          <w:u w:val="single"/>
        </w:rPr>
        <w:t>}</w:t>
      </w:r>
      <w:r>
        <w:t xml:space="preserve">  μέχρι και </w:t>
      </w:r>
      <w:r w:rsidR="00EF56B0" w:rsidRPr="00EF56B0">
        <w:rPr>
          <w:i/>
          <w:u w:val="single"/>
        </w:rPr>
        <w:t>${</w:t>
      </w:r>
      <w:proofErr w:type="spellStart"/>
      <w:r w:rsidR="00EF56B0">
        <w:rPr>
          <w:i/>
          <w:u w:val="single"/>
          <w:lang w:val="en-US"/>
        </w:rPr>
        <w:t>endofyear</w:t>
      </w:r>
      <w:proofErr w:type="spellEnd"/>
      <w:r w:rsidR="00EF56B0" w:rsidRPr="00EF56B0">
        <w:rPr>
          <w:i/>
          <w:u w:val="single"/>
        </w:rPr>
        <w:t>}</w:t>
      </w:r>
      <w:r>
        <w:t xml:space="preserve"> είναι  </w:t>
      </w:r>
      <w:r w:rsidR="00CE6BC1" w:rsidRPr="00EF56B0">
        <w:rPr>
          <w:b/>
        </w:rPr>
        <w:t>${</w:t>
      </w:r>
      <w:proofErr w:type="spellStart"/>
      <w:r w:rsidR="00CE6BC1">
        <w:rPr>
          <w:b/>
          <w:lang w:val="en-US"/>
        </w:rPr>
        <w:t>yphr</w:t>
      </w:r>
      <w:proofErr w:type="spellEnd"/>
      <w:r w:rsidR="00CE6BC1" w:rsidRPr="00EF56B0">
        <w:rPr>
          <w:b/>
        </w:rPr>
        <w:t>}</w:t>
      </w:r>
      <w:r>
        <w:t>.</w:t>
      </w:r>
    </w:p>
    <w:p w:rsidR="00262DB1" w:rsidRPr="00FE2CAC" w:rsidRDefault="004121FB" w:rsidP="00262DB1">
      <w:pPr>
        <w:spacing w:line="360" w:lineRule="auto"/>
        <w:ind w:right="720" w:firstLine="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Default="00262DB1" w:rsidP="00262DB1">
                            <w:pPr>
                              <w:jc w:val="center"/>
                            </w:pPr>
                            <w:r>
                              <w:t xml:space="preserve">     Ο Δ/ντής  Π.Ε. Ηρακλείου</w:t>
                            </w:r>
                          </w:p>
                          <w:p w:rsidR="00262DB1" w:rsidRDefault="00262DB1" w:rsidP="00262DB1">
                            <w:pPr>
                              <w:jc w:val="center"/>
                            </w:pPr>
                          </w:p>
                          <w:p w:rsidR="00262DB1" w:rsidRDefault="00262DB1" w:rsidP="00262DB1"/>
                          <w:p w:rsidR="00262DB1" w:rsidRPr="00FE2CAC" w:rsidRDefault="006C090B" w:rsidP="00262DB1">
                            <w:r>
                              <w:t xml:space="preserve">       </w:t>
                            </w:r>
                            <w:r w:rsidR="00262DB1">
                              <w:t xml:space="preserve"> 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Default="00262DB1" w:rsidP="00262DB1">
                      <w:pPr>
                        <w:jc w:val="center"/>
                      </w:pPr>
                      <w:r>
                        <w:t xml:space="preserve">     Ο Δ/ντής  Π.Ε. Ηρακλείου</w:t>
                      </w:r>
                    </w:p>
                    <w:p w:rsidR="00262DB1" w:rsidRDefault="00262DB1" w:rsidP="00262DB1">
                      <w:pPr>
                        <w:jc w:val="center"/>
                      </w:pPr>
                    </w:p>
                    <w:p w:rsidR="00262DB1" w:rsidRDefault="00262DB1" w:rsidP="00262DB1"/>
                    <w:p w:rsidR="00262DB1" w:rsidRPr="00FE2CAC" w:rsidRDefault="006C090B" w:rsidP="00262DB1">
                      <w:r>
                        <w:t xml:space="preserve">       </w:t>
                      </w:r>
                      <w:r w:rsidR="00262DB1">
                        <w:t xml:space="preserve"> 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  <w:r w:rsidR="00262DB1">
        <w:rPr>
          <w:noProof/>
        </w:rPr>
        <w:t>.</w:t>
      </w:r>
    </w:p>
    <w:p w:rsidR="00262DB1" w:rsidRDefault="00262DB1" w:rsidP="00262DB1">
      <w:pPr>
        <w:tabs>
          <w:tab w:val="left" w:pos="6804"/>
        </w:tabs>
        <w:spacing w:line="360" w:lineRule="auto"/>
        <w:ind w:right="360"/>
        <w:jc w:val="both"/>
      </w:pPr>
    </w:p>
    <w:p w:rsidR="00262DB1" w:rsidRDefault="00262DB1" w:rsidP="00262DB1"/>
    <w:p w:rsidR="00262DB1" w:rsidRDefault="00262DB1" w:rsidP="00262DB1"/>
    <w:p w:rsidR="00262DB1" w:rsidRDefault="00262DB1"/>
    <w:sectPr w:rsidR="00262DB1" w:rsidSect="00AA285A">
      <w:footerReference w:type="default" r:id="rId10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4E6" w:rsidRDefault="00FE34E6">
      <w:r>
        <w:separator/>
      </w:r>
    </w:p>
  </w:endnote>
  <w:endnote w:type="continuationSeparator" w:id="0">
    <w:p w:rsidR="00FE34E6" w:rsidRDefault="00FE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524D0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409575</wp:posOffset>
          </wp:positionH>
          <wp:positionV relativeFrom="paragraph">
            <wp:posOffset>-323215</wp:posOffset>
          </wp:positionV>
          <wp:extent cx="5943600" cy="7620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4E6" w:rsidRDefault="00FE34E6">
      <w:r>
        <w:separator/>
      </w:r>
    </w:p>
  </w:footnote>
  <w:footnote w:type="continuationSeparator" w:id="0">
    <w:p w:rsidR="00FE34E6" w:rsidRDefault="00FE3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64E93"/>
    <w:rsid w:val="001032C0"/>
    <w:rsid w:val="001270E1"/>
    <w:rsid w:val="001E3596"/>
    <w:rsid w:val="00224DDF"/>
    <w:rsid w:val="00262DB1"/>
    <w:rsid w:val="002E6CCE"/>
    <w:rsid w:val="004121FB"/>
    <w:rsid w:val="00430463"/>
    <w:rsid w:val="004421E7"/>
    <w:rsid w:val="004524D0"/>
    <w:rsid w:val="0051528A"/>
    <w:rsid w:val="0057203F"/>
    <w:rsid w:val="006C090B"/>
    <w:rsid w:val="009F3063"/>
    <w:rsid w:val="00AA285A"/>
    <w:rsid w:val="00AD3DAF"/>
    <w:rsid w:val="00CE6BC1"/>
    <w:rsid w:val="00E36F60"/>
    <w:rsid w:val="00E80DEA"/>
    <w:rsid w:val="00ED7757"/>
    <w:rsid w:val="00EF56B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1598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3</cp:revision>
  <dcterms:created xsi:type="dcterms:W3CDTF">2018-04-25T07:12:00Z</dcterms:created>
  <dcterms:modified xsi:type="dcterms:W3CDTF">2018-04-25T07:13:00Z</dcterms:modified>
</cp:coreProperties>
</file>