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8BE58" w14:textId="08039C26" w:rsidR="00B3281E" w:rsidRPr="00B3281E" w:rsidRDefault="00B3281E" w:rsidP="00B3281E">
      <w:pPr>
        <w:pStyle w:val="Title"/>
        <w:rPr>
          <w:u w:val="single"/>
        </w:rPr>
      </w:pPr>
      <w:r>
        <w:rPr>
          <w:u w:val="single"/>
        </w:rPr>
        <w:t xml:space="preserve">Single Data Loader: </w:t>
      </w:r>
      <w:r w:rsidRPr="00B3281E">
        <w:rPr>
          <w:u w:val="single"/>
        </w:rPr>
        <w:t>Extracting Salesforce records in .CSV format</w:t>
      </w:r>
    </w:p>
    <w:p w14:paraId="3AAB0671" w14:textId="77777777" w:rsidR="00B3281E" w:rsidRDefault="00B3281E" w:rsidP="00B3281E">
      <w:pPr>
        <w:rPr>
          <w:rFonts w:ascii="Verdana" w:hAnsi="Verdana" w:cs="Verdana"/>
          <w:color w:val="000000"/>
          <w:sz w:val="20"/>
          <w:szCs w:val="20"/>
        </w:rPr>
      </w:pPr>
    </w:p>
    <w:p w14:paraId="4E22FA09" w14:textId="77777777" w:rsidR="00B3281E" w:rsidRDefault="00B3281E" w:rsidP="00B3281E">
      <w:pPr>
        <w:rPr>
          <w:rFonts w:ascii="Verdana" w:hAnsi="Verdana" w:cs="Verdana"/>
          <w:b/>
          <w:bCs/>
          <w:color w:val="000000"/>
          <w:sz w:val="20"/>
          <w:szCs w:val="20"/>
        </w:rPr>
      </w:pPr>
      <w:r>
        <w:rPr>
          <w:rFonts w:ascii="Verdana" w:hAnsi="Verdana" w:cs="Verdana"/>
          <w:b/>
          <w:bCs/>
          <w:color w:val="000000"/>
          <w:sz w:val="20"/>
          <w:szCs w:val="20"/>
        </w:rPr>
        <w:t>To extract the Salesforce records into .CSV format, follow the below steps:</w:t>
      </w:r>
    </w:p>
    <w:p w14:paraId="3F38194C" w14:textId="4CEBDBC0" w:rsidR="00B3281E" w:rsidRDefault="00B3281E" w:rsidP="00B3281E">
      <w:pPr>
        <w:widowControl w:val="0"/>
        <w:numPr>
          <w:ilvl w:val="0"/>
          <w:numId w:val="18"/>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Begin the process by navigating from the AutoRABIT homepage to </w:t>
      </w:r>
      <w:proofErr w:type="spellStart"/>
      <w:r>
        <w:rPr>
          <w:rFonts w:ascii="Verdana" w:hAnsi="Verdana" w:cs="Verdana"/>
          <w:b/>
          <w:bCs/>
          <w:color w:val="000000"/>
          <w:sz w:val="20"/>
          <w:szCs w:val="20"/>
        </w:rPr>
        <w:t>DataLoader</w:t>
      </w:r>
      <w:proofErr w:type="spellEnd"/>
      <w:r>
        <w:rPr>
          <w:rFonts w:ascii="Verdana" w:hAnsi="Verdana" w:cs="Verdana"/>
          <w:b/>
          <w:bCs/>
          <w:color w:val="000000"/>
          <w:sz w:val="20"/>
          <w:szCs w:val="20"/>
        </w:rPr>
        <w:t xml:space="preserve"> &gt; </w:t>
      </w:r>
      <w:proofErr w:type="spellStart"/>
      <w:r>
        <w:rPr>
          <w:rFonts w:ascii="Verdana" w:hAnsi="Verdana" w:cs="Verdana"/>
          <w:b/>
          <w:bCs/>
          <w:color w:val="000000"/>
          <w:sz w:val="20"/>
          <w:szCs w:val="20"/>
        </w:rPr>
        <w:t>DataLoader</w:t>
      </w:r>
      <w:proofErr w:type="spellEnd"/>
      <w:r>
        <w:rPr>
          <w:rFonts w:ascii="Verdana" w:hAnsi="Verdana" w:cs="Verdana"/>
          <w:color w:val="000000"/>
          <w:sz w:val="20"/>
          <w:szCs w:val="20"/>
        </w:rPr>
        <w:t>.</w:t>
      </w:r>
    </w:p>
    <w:p w14:paraId="0F5A3962" w14:textId="77777777" w:rsidR="00B3281E" w:rsidRDefault="00B3281E" w:rsidP="00B3281E">
      <w:pPr>
        <w:widowControl w:val="0"/>
        <w:tabs>
          <w:tab w:val="left" w:pos="360"/>
        </w:tabs>
        <w:autoSpaceDE w:val="0"/>
        <w:autoSpaceDN w:val="0"/>
        <w:adjustRightInd w:val="0"/>
        <w:spacing w:after="0" w:line="240" w:lineRule="auto"/>
        <w:ind w:left="360"/>
        <w:rPr>
          <w:rFonts w:ascii="Verdana" w:hAnsi="Verdana" w:cs="Verdana"/>
          <w:color w:val="000000"/>
          <w:sz w:val="20"/>
          <w:szCs w:val="20"/>
        </w:rPr>
      </w:pPr>
    </w:p>
    <w:p w14:paraId="4118F056" w14:textId="77777777" w:rsidR="00B3281E" w:rsidRDefault="00B3281E" w:rsidP="00B3281E">
      <w:pPr>
        <w:widowControl w:val="0"/>
        <w:numPr>
          <w:ilvl w:val="0"/>
          <w:numId w:val="18"/>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Click </w:t>
      </w:r>
      <w:r>
        <w:rPr>
          <w:rFonts w:ascii="Verdana" w:hAnsi="Verdana" w:cs="Verdana"/>
          <w:b/>
          <w:bCs/>
          <w:color w:val="000000"/>
          <w:sz w:val="20"/>
          <w:szCs w:val="20"/>
        </w:rPr>
        <w:t>Extract</w:t>
      </w:r>
      <w:r>
        <w:rPr>
          <w:rFonts w:ascii="Verdana" w:hAnsi="Verdana" w:cs="Verdana"/>
          <w:color w:val="000000"/>
          <w:sz w:val="20"/>
          <w:szCs w:val="20"/>
        </w:rPr>
        <w:t xml:space="preserve"> on the right side of the screen.</w:t>
      </w:r>
    </w:p>
    <w:p w14:paraId="74C8F026" w14:textId="77777777" w:rsidR="00B3281E" w:rsidRDefault="00B3281E" w:rsidP="00B3281E">
      <w:pPr>
        <w:ind w:left="360"/>
        <w:rPr>
          <w:rFonts w:ascii="Verdana" w:hAnsi="Verdana" w:cs="Verdana"/>
          <w:color w:val="000000"/>
          <w:sz w:val="20"/>
          <w:szCs w:val="20"/>
        </w:rPr>
      </w:pPr>
    </w:p>
    <w:p w14:paraId="5BB1EAFF" w14:textId="6AD7BF5E" w:rsidR="00B3281E" w:rsidRDefault="00B3281E" w:rsidP="00B3281E">
      <w:pPr>
        <w:ind w:left="360" w:hanging="360"/>
        <w:jc w:val="center"/>
        <w:rPr>
          <w:rFonts w:ascii="Verdana" w:hAnsi="Verdana" w:cs="Verdana"/>
          <w:color w:val="000000"/>
          <w:sz w:val="20"/>
          <w:szCs w:val="20"/>
        </w:rPr>
      </w:pPr>
      <w:r>
        <w:rPr>
          <w:rFonts w:ascii="Verdana" w:hAnsi="Verdana" w:cs="Verdana"/>
          <w:color w:val="000000"/>
          <w:sz w:val="20"/>
          <w:szCs w:val="20"/>
        </w:rPr>
        <w:pict w14:anchorId="7FBA5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64pt;height:168pt">
            <v:imagedata r:id="rId8" o:title=""/>
          </v:shape>
        </w:pict>
      </w:r>
    </w:p>
    <w:p w14:paraId="539128F4" w14:textId="77777777" w:rsidR="00B3281E" w:rsidRDefault="00B3281E" w:rsidP="00B3281E">
      <w:pPr>
        <w:ind w:left="360"/>
        <w:rPr>
          <w:rFonts w:ascii="Verdana" w:hAnsi="Verdana" w:cs="Verdana"/>
          <w:color w:val="000000"/>
          <w:sz w:val="20"/>
          <w:szCs w:val="20"/>
        </w:rPr>
      </w:pPr>
    </w:p>
    <w:p w14:paraId="02DCFD33" w14:textId="77777777" w:rsidR="00B3281E" w:rsidRDefault="00B3281E" w:rsidP="00B3281E">
      <w:pPr>
        <w:widowControl w:val="0"/>
        <w:numPr>
          <w:ilvl w:val="0"/>
          <w:numId w:val="18"/>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In the </w:t>
      </w:r>
      <w:r>
        <w:rPr>
          <w:rFonts w:ascii="Verdana" w:hAnsi="Verdana" w:cs="Verdana"/>
          <w:b/>
          <w:bCs/>
          <w:color w:val="000000"/>
          <w:sz w:val="20"/>
          <w:szCs w:val="20"/>
        </w:rPr>
        <w:t>Create Extract Process</w:t>
      </w:r>
      <w:r>
        <w:rPr>
          <w:rFonts w:ascii="Verdana" w:hAnsi="Verdana" w:cs="Verdana"/>
          <w:color w:val="000000"/>
          <w:sz w:val="20"/>
          <w:szCs w:val="20"/>
        </w:rPr>
        <w:t xml:space="preserve"> screen, fill in the details as listed below:</w:t>
      </w:r>
    </w:p>
    <w:p w14:paraId="72EA37DC" w14:textId="77777777" w:rsidR="00B3281E" w:rsidRDefault="00B3281E" w:rsidP="00B3281E">
      <w:pPr>
        <w:ind w:left="360"/>
        <w:rPr>
          <w:rFonts w:ascii="Verdana" w:hAnsi="Verdana" w:cs="Verdana"/>
          <w:color w:val="000000"/>
          <w:sz w:val="20"/>
          <w:szCs w:val="20"/>
        </w:rPr>
      </w:pPr>
    </w:p>
    <w:p w14:paraId="1E6DE4D1" w14:textId="4A5CBBF7" w:rsidR="00B3281E" w:rsidRDefault="00B3281E" w:rsidP="00B3281E">
      <w:pPr>
        <w:ind w:left="1110" w:hanging="360"/>
        <w:jc w:val="center"/>
        <w:rPr>
          <w:rFonts w:ascii="Verdana" w:hAnsi="Verdana" w:cs="Verdana"/>
          <w:b/>
          <w:bCs/>
          <w:color w:val="000000"/>
          <w:sz w:val="20"/>
          <w:szCs w:val="20"/>
        </w:rPr>
      </w:pPr>
      <w:r>
        <w:rPr>
          <w:rFonts w:ascii="Verdana" w:hAnsi="Verdana" w:cs="Verdana"/>
          <w:b/>
          <w:bCs/>
          <w:color w:val="000000"/>
          <w:sz w:val="20"/>
          <w:szCs w:val="20"/>
        </w:rPr>
        <w:lastRenderedPageBreak/>
        <w:pict w14:anchorId="2A72DD8C">
          <v:shape id="_x0000_i1034" type="#_x0000_t75" style="width:569.25pt;height:220.5pt">
            <v:imagedata r:id="rId9" o:title=""/>
          </v:shape>
        </w:pict>
      </w:r>
    </w:p>
    <w:p w14:paraId="78EFF413" w14:textId="77777777" w:rsidR="00B3281E" w:rsidRDefault="00B3281E" w:rsidP="00B3281E">
      <w:pPr>
        <w:ind w:left="360"/>
        <w:rPr>
          <w:rFonts w:ascii="Verdana" w:hAnsi="Verdana" w:cs="Verdana"/>
          <w:color w:val="000000"/>
          <w:sz w:val="20"/>
          <w:szCs w:val="20"/>
        </w:rPr>
      </w:pPr>
    </w:p>
    <w:p w14:paraId="2873680D" w14:textId="77777777" w:rsidR="00B3281E" w:rsidRDefault="00B3281E" w:rsidP="00B3281E">
      <w:pPr>
        <w:widowControl w:val="0"/>
        <w:numPr>
          <w:ilvl w:val="1"/>
          <w:numId w:val="18"/>
        </w:numPr>
        <w:tabs>
          <w:tab w:val="left" w:pos="111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Select the </w:t>
      </w:r>
      <w:r>
        <w:rPr>
          <w:rFonts w:ascii="Verdana" w:hAnsi="Verdana" w:cs="Verdana"/>
          <w:b/>
          <w:bCs/>
          <w:color w:val="000000"/>
          <w:sz w:val="20"/>
          <w:szCs w:val="20"/>
        </w:rPr>
        <w:t>Salesforce org</w:t>
      </w:r>
      <w:r>
        <w:rPr>
          <w:rFonts w:ascii="Verdana" w:hAnsi="Verdana" w:cs="Verdana"/>
          <w:color w:val="000000"/>
          <w:sz w:val="20"/>
          <w:szCs w:val="20"/>
        </w:rPr>
        <w:t>.</w:t>
      </w:r>
    </w:p>
    <w:p w14:paraId="6E6B8AF8" w14:textId="77777777" w:rsidR="00B3281E" w:rsidRDefault="00B3281E" w:rsidP="00B3281E">
      <w:pPr>
        <w:ind w:left="1110"/>
        <w:rPr>
          <w:rFonts w:ascii="Verdana" w:hAnsi="Verdana" w:cs="Verdana"/>
          <w:color w:val="000000"/>
          <w:sz w:val="20"/>
          <w:szCs w:val="20"/>
        </w:rPr>
      </w:pPr>
    </w:p>
    <w:p w14:paraId="2EBF3A8A" w14:textId="6CB839BF" w:rsidR="00B3281E" w:rsidRDefault="00B3281E" w:rsidP="00B3281E">
      <w:pPr>
        <w:widowControl w:val="0"/>
        <w:numPr>
          <w:ilvl w:val="1"/>
          <w:numId w:val="18"/>
        </w:numPr>
        <w:tabs>
          <w:tab w:val="left" w:pos="111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Select the </w:t>
      </w:r>
      <w:r>
        <w:rPr>
          <w:rFonts w:ascii="Verdana" w:hAnsi="Verdana" w:cs="Verdana"/>
          <w:b/>
          <w:bCs/>
          <w:color w:val="000000"/>
          <w:sz w:val="20"/>
          <w:szCs w:val="20"/>
        </w:rPr>
        <w:t>environmen</w:t>
      </w:r>
      <w:r>
        <w:rPr>
          <w:rFonts w:ascii="Verdana" w:hAnsi="Verdana" w:cs="Verdana"/>
          <w:color w:val="000000"/>
          <w:sz w:val="20"/>
          <w:szCs w:val="20"/>
        </w:rPr>
        <w:t>t i</w:t>
      </w:r>
      <w:r>
        <w:rPr>
          <w:rFonts w:ascii="Verdana" w:hAnsi="Verdana" w:cs="Verdana"/>
          <w:color w:val="000000"/>
          <w:sz w:val="20"/>
          <w:szCs w:val="20"/>
        </w:rPr>
        <w:t>.</w:t>
      </w:r>
      <w:r>
        <w:rPr>
          <w:rFonts w:ascii="Verdana" w:hAnsi="Verdana" w:cs="Verdana"/>
          <w:color w:val="000000"/>
          <w:sz w:val="20"/>
          <w:szCs w:val="20"/>
        </w:rPr>
        <w:t>e., Production or Development Edition, Sandbox or Pre-Release.</w:t>
      </w:r>
    </w:p>
    <w:p w14:paraId="79359014" w14:textId="77777777" w:rsidR="00B3281E" w:rsidRDefault="00B3281E" w:rsidP="00B3281E">
      <w:pPr>
        <w:ind w:left="1110"/>
        <w:rPr>
          <w:rFonts w:ascii="Verdana" w:hAnsi="Verdana" w:cs="Verdana"/>
          <w:color w:val="000000"/>
          <w:sz w:val="20"/>
          <w:szCs w:val="20"/>
        </w:rPr>
      </w:pPr>
    </w:p>
    <w:p w14:paraId="16E54834" w14:textId="7F1DE86F" w:rsidR="00B3281E" w:rsidRDefault="00B3281E" w:rsidP="00B3281E">
      <w:pPr>
        <w:widowControl w:val="0"/>
        <w:numPr>
          <w:ilvl w:val="1"/>
          <w:numId w:val="18"/>
        </w:numPr>
        <w:tabs>
          <w:tab w:val="left" w:pos="111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The corresponding </w:t>
      </w:r>
      <w:r>
        <w:rPr>
          <w:rFonts w:ascii="Verdana" w:hAnsi="Verdana" w:cs="Verdana"/>
          <w:b/>
          <w:bCs/>
          <w:color w:val="000000"/>
          <w:sz w:val="20"/>
          <w:szCs w:val="20"/>
        </w:rPr>
        <w:t>URL</w:t>
      </w:r>
      <w:r>
        <w:rPr>
          <w:rFonts w:ascii="Verdana" w:hAnsi="Verdana" w:cs="Verdana"/>
          <w:color w:val="000000"/>
          <w:sz w:val="20"/>
          <w:szCs w:val="20"/>
        </w:rPr>
        <w:t xml:space="preserve"> and the </w:t>
      </w:r>
      <w:r>
        <w:rPr>
          <w:rFonts w:ascii="Verdana" w:hAnsi="Verdana" w:cs="Verdana"/>
          <w:b/>
          <w:bCs/>
          <w:color w:val="000000"/>
          <w:sz w:val="20"/>
          <w:szCs w:val="20"/>
        </w:rPr>
        <w:t>username</w:t>
      </w:r>
      <w:r>
        <w:rPr>
          <w:rFonts w:ascii="Verdana" w:hAnsi="Verdana" w:cs="Verdana"/>
          <w:color w:val="000000"/>
          <w:sz w:val="20"/>
          <w:szCs w:val="20"/>
        </w:rPr>
        <w:t xml:space="preserve"> </w:t>
      </w:r>
      <w:r>
        <w:rPr>
          <w:rFonts w:ascii="Verdana" w:hAnsi="Verdana" w:cs="Verdana"/>
          <w:color w:val="000000"/>
          <w:sz w:val="20"/>
          <w:szCs w:val="20"/>
        </w:rPr>
        <w:t>are</w:t>
      </w:r>
      <w:r>
        <w:rPr>
          <w:rFonts w:ascii="Verdana" w:hAnsi="Verdana" w:cs="Verdana"/>
          <w:color w:val="000000"/>
          <w:sz w:val="20"/>
          <w:szCs w:val="20"/>
        </w:rPr>
        <w:t xml:space="preserve"> automatically generated based on the above selection.</w:t>
      </w:r>
    </w:p>
    <w:p w14:paraId="750FACF5" w14:textId="77777777" w:rsidR="00B3281E" w:rsidRDefault="00B3281E" w:rsidP="00B3281E">
      <w:pPr>
        <w:ind w:left="1110"/>
        <w:rPr>
          <w:rFonts w:ascii="Verdana" w:hAnsi="Verdana" w:cs="Verdana"/>
          <w:color w:val="000000"/>
          <w:sz w:val="20"/>
          <w:szCs w:val="20"/>
        </w:rPr>
      </w:pPr>
    </w:p>
    <w:p w14:paraId="756B2A70" w14:textId="77777777" w:rsidR="00B3281E" w:rsidRDefault="00B3281E" w:rsidP="00B3281E">
      <w:pPr>
        <w:widowControl w:val="0"/>
        <w:numPr>
          <w:ilvl w:val="1"/>
          <w:numId w:val="18"/>
        </w:numPr>
        <w:tabs>
          <w:tab w:val="left" w:pos="111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Click </w:t>
      </w:r>
      <w:r>
        <w:rPr>
          <w:rFonts w:ascii="Verdana" w:hAnsi="Verdana" w:cs="Verdana"/>
          <w:b/>
          <w:bCs/>
          <w:color w:val="000000"/>
          <w:sz w:val="20"/>
          <w:szCs w:val="20"/>
        </w:rPr>
        <w:t xml:space="preserve">Login and fetch objects. </w:t>
      </w:r>
      <w:r>
        <w:rPr>
          <w:rFonts w:ascii="Verdana" w:hAnsi="Verdana" w:cs="Verdana"/>
          <w:color w:val="000000"/>
          <w:sz w:val="20"/>
          <w:szCs w:val="20"/>
        </w:rPr>
        <w:t>The list of metadata components related to the Salesforce org gets fetched.</w:t>
      </w:r>
    </w:p>
    <w:p w14:paraId="2B47F935" w14:textId="77777777" w:rsidR="00B3281E" w:rsidRDefault="00B3281E" w:rsidP="00B3281E">
      <w:pPr>
        <w:ind w:left="1110"/>
        <w:rPr>
          <w:rFonts w:ascii="Verdana" w:hAnsi="Verdana" w:cs="Verdana"/>
          <w:color w:val="000000"/>
          <w:sz w:val="20"/>
          <w:szCs w:val="20"/>
        </w:rPr>
      </w:pPr>
    </w:p>
    <w:p w14:paraId="03303D1A" w14:textId="77777777" w:rsidR="00B3281E" w:rsidRDefault="00B3281E" w:rsidP="00B3281E">
      <w:pPr>
        <w:ind w:left="1110"/>
        <w:jc w:val="center"/>
        <w:rPr>
          <w:rFonts w:ascii="Verdana" w:hAnsi="Verdana" w:cs="Verdana"/>
          <w:color w:val="000000"/>
          <w:sz w:val="20"/>
          <w:szCs w:val="20"/>
        </w:rPr>
      </w:pPr>
      <w:r>
        <w:rPr>
          <w:rFonts w:ascii="Verdana" w:hAnsi="Verdana" w:cs="Verdana"/>
          <w:color w:val="000000"/>
          <w:sz w:val="20"/>
          <w:szCs w:val="20"/>
        </w:rPr>
        <w:lastRenderedPageBreak/>
        <w:pict w14:anchorId="13AA0D38">
          <v:shape id="_x0000_i1035" type="#_x0000_t75" style="width:212.25pt;height:251.25pt">
            <v:imagedata r:id="rId10" o:title=""/>
          </v:shape>
        </w:pict>
      </w:r>
    </w:p>
    <w:p w14:paraId="080CCAF7" w14:textId="77777777" w:rsidR="00B3281E" w:rsidRDefault="00B3281E" w:rsidP="00B3281E">
      <w:pPr>
        <w:widowControl w:val="0"/>
        <w:numPr>
          <w:ilvl w:val="0"/>
          <w:numId w:val="18"/>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Select the object that you want to extract. Click </w:t>
      </w:r>
      <w:r>
        <w:rPr>
          <w:rFonts w:ascii="Verdana" w:hAnsi="Verdana" w:cs="Verdana"/>
          <w:b/>
          <w:bCs/>
          <w:color w:val="000000"/>
          <w:sz w:val="20"/>
          <w:szCs w:val="20"/>
        </w:rPr>
        <w:t>Next</w:t>
      </w:r>
      <w:r>
        <w:rPr>
          <w:rFonts w:ascii="Verdana" w:hAnsi="Verdana" w:cs="Verdana"/>
          <w:color w:val="000000"/>
          <w:sz w:val="20"/>
          <w:szCs w:val="20"/>
        </w:rPr>
        <w:t>.</w:t>
      </w:r>
    </w:p>
    <w:p w14:paraId="6DD31BD4" w14:textId="77777777" w:rsidR="00B3281E" w:rsidRDefault="00B3281E" w:rsidP="00B3281E">
      <w:pPr>
        <w:ind w:left="360"/>
        <w:rPr>
          <w:rFonts w:ascii="Verdana" w:hAnsi="Verdana" w:cs="Verdana"/>
          <w:color w:val="000000"/>
          <w:sz w:val="20"/>
          <w:szCs w:val="20"/>
        </w:rPr>
      </w:pPr>
    </w:p>
    <w:p w14:paraId="56DF7366" w14:textId="77777777" w:rsidR="00B3281E" w:rsidRDefault="00B3281E" w:rsidP="00B3281E">
      <w:pPr>
        <w:ind w:left="360" w:hanging="360"/>
        <w:jc w:val="center"/>
        <w:rPr>
          <w:rFonts w:ascii="Verdana" w:hAnsi="Verdana" w:cs="Verdana"/>
          <w:color w:val="000000"/>
          <w:sz w:val="20"/>
          <w:szCs w:val="20"/>
        </w:rPr>
      </w:pPr>
      <w:r>
        <w:rPr>
          <w:rFonts w:ascii="Verdana" w:hAnsi="Verdana" w:cs="Verdana"/>
          <w:color w:val="000000"/>
          <w:sz w:val="20"/>
          <w:szCs w:val="20"/>
        </w:rPr>
        <w:lastRenderedPageBreak/>
        <w:pict w14:anchorId="7DC9CA26">
          <v:shape id="_x0000_i1036" type="#_x0000_t75" style="width:446.25pt;height:238.5pt">
            <v:imagedata r:id="rId11" o:title=""/>
          </v:shape>
        </w:pict>
      </w:r>
    </w:p>
    <w:p w14:paraId="555AF2BC" w14:textId="77777777" w:rsidR="00B3281E" w:rsidRDefault="00B3281E" w:rsidP="00B3281E">
      <w:pPr>
        <w:ind w:left="360" w:hanging="360"/>
        <w:jc w:val="center"/>
        <w:rPr>
          <w:rFonts w:ascii="Verdana" w:hAnsi="Verdana" w:cs="Verdana"/>
          <w:color w:val="000000"/>
          <w:sz w:val="20"/>
          <w:szCs w:val="20"/>
        </w:rPr>
      </w:pPr>
    </w:p>
    <w:p w14:paraId="1D1EF89B" w14:textId="77777777" w:rsidR="00B3281E" w:rsidRDefault="00B3281E" w:rsidP="00B3281E">
      <w:pPr>
        <w:widowControl w:val="0"/>
        <w:numPr>
          <w:ilvl w:val="0"/>
          <w:numId w:val="18"/>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In the next screen, select the desired </w:t>
      </w:r>
      <w:r>
        <w:rPr>
          <w:rFonts w:ascii="Verdana" w:hAnsi="Verdana" w:cs="Verdana"/>
          <w:b/>
          <w:bCs/>
          <w:color w:val="000000"/>
          <w:sz w:val="20"/>
          <w:szCs w:val="20"/>
        </w:rPr>
        <w:t xml:space="preserve">fields </w:t>
      </w:r>
      <w:r>
        <w:rPr>
          <w:rFonts w:ascii="Verdana" w:hAnsi="Verdana" w:cs="Verdana"/>
          <w:color w:val="000000"/>
          <w:sz w:val="20"/>
          <w:szCs w:val="20"/>
        </w:rPr>
        <w:t xml:space="preserve">that will be get extracted for the above selected object. You can search for any specific field using the </w:t>
      </w:r>
      <w:r>
        <w:rPr>
          <w:rFonts w:ascii="Verdana" w:hAnsi="Verdana" w:cs="Verdana"/>
          <w:b/>
          <w:bCs/>
          <w:color w:val="000000"/>
          <w:sz w:val="20"/>
          <w:szCs w:val="20"/>
        </w:rPr>
        <w:t>Quick Find</w:t>
      </w:r>
      <w:r>
        <w:rPr>
          <w:rFonts w:ascii="Verdana" w:hAnsi="Verdana" w:cs="Verdana"/>
          <w:color w:val="000000"/>
          <w:sz w:val="20"/>
          <w:szCs w:val="20"/>
        </w:rPr>
        <w:t xml:space="preserve"> search in the top left of the page.</w:t>
      </w:r>
    </w:p>
    <w:p w14:paraId="483411C6" w14:textId="77777777" w:rsidR="00B3281E" w:rsidRDefault="00B3281E" w:rsidP="00B3281E">
      <w:pPr>
        <w:ind w:left="360"/>
        <w:rPr>
          <w:rFonts w:ascii="Verdana" w:hAnsi="Verdana" w:cs="Verdana"/>
          <w:color w:val="000000"/>
          <w:sz w:val="20"/>
          <w:szCs w:val="20"/>
        </w:rPr>
      </w:pPr>
    </w:p>
    <w:p w14:paraId="109AAD01" w14:textId="146BD6E0" w:rsidR="00B3281E" w:rsidRDefault="00B3281E" w:rsidP="00B3281E">
      <w:pPr>
        <w:ind w:left="360" w:hanging="360"/>
        <w:jc w:val="center"/>
        <w:rPr>
          <w:rFonts w:ascii="Verdana" w:hAnsi="Verdana" w:cs="Verdana"/>
          <w:color w:val="000000"/>
          <w:sz w:val="20"/>
          <w:szCs w:val="20"/>
        </w:rPr>
      </w:pPr>
      <w:r>
        <w:rPr>
          <w:rFonts w:ascii="Verdana" w:hAnsi="Verdana" w:cs="Verdana"/>
          <w:color w:val="000000"/>
          <w:sz w:val="20"/>
          <w:szCs w:val="20"/>
        </w:rPr>
        <w:lastRenderedPageBreak/>
        <w:pict w14:anchorId="415D0579">
          <v:shape id="_x0000_i1037" type="#_x0000_t75" style="width:581.25pt;height:299.25pt">
            <v:imagedata r:id="rId12" o:title=""/>
          </v:shape>
        </w:pict>
      </w:r>
    </w:p>
    <w:p w14:paraId="18EBAB33" w14:textId="77777777" w:rsidR="00B3281E" w:rsidRDefault="00B3281E" w:rsidP="00B3281E">
      <w:pPr>
        <w:ind w:left="360"/>
        <w:rPr>
          <w:rFonts w:ascii="Verdana" w:hAnsi="Verdana" w:cs="Verdana"/>
          <w:color w:val="000000"/>
          <w:sz w:val="20"/>
          <w:szCs w:val="20"/>
        </w:rPr>
      </w:pPr>
    </w:p>
    <w:p w14:paraId="241380F8" w14:textId="77777777" w:rsidR="00B3281E" w:rsidRDefault="00B3281E" w:rsidP="00B3281E">
      <w:pPr>
        <w:widowControl w:val="0"/>
        <w:numPr>
          <w:ilvl w:val="0"/>
          <w:numId w:val="18"/>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Using specifying criteria in </w:t>
      </w:r>
      <w:r>
        <w:rPr>
          <w:rFonts w:ascii="Verdana" w:hAnsi="Verdana" w:cs="Verdana"/>
          <w:b/>
          <w:bCs/>
          <w:color w:val="000000"/>
          <w:sz w:val="20"/>
          <w:szCs w:val="20"/>
        </w:rPr>
        <w:t>Filters</w:t>
      </w:r>
      <w:r>
        <w:rPr>
          <w:rFonts w:ascii="Verdana" w:hAnsi="Verdana" w:cs="Verdana"/>
          <w:color w:val="000000"/>
          <w:sz w:val="20"/>
          <w:szCs w:val="20"/>
        </w:rPr>
        <w:t xml:space="preserve"> section, you can extract records within a specified limit. </w:t>
      </w:r>
    </w:p>
    <w:p w14:paraId="1B4781D6" w14:textId="77777777" w:rsidR="00B3281E" w:rsidRDefault="00B3281E" w:rsidP="00B3281E">
      <w:pPr>
        <w:ind w:left="360"/>
        <w:rPr>
          <w:rFonts w:ascii="Verdana" w:hAnsi="Verdana" w:cs="Verdana"/>
          <w:color w:val="000000"/>
          <w:sz w:val="20"/>
          <w:szCs w:val="20"/>
        </w:rPr>
      </w:pPr>
    </w:p>
    <w:p w14:paraId="214CBD1F" w14:textId="797B81A7" w:rsidR="00B3281E" w:rsidRDefault="00B3281E" w:rsidP="00B3281E">
      <w:pPr>
        <w:ind w:left="360"/>
        <w:jc w:val="center"/>
        <w:rPr>
          <w:rFonts w:ascii="Verdana" w:hAnsi="Verdana" w:cs="Verdana"/>
          <w:color w:val="000000"/>
          <w:sz w:val="20"/>
          <w:szCs w:val="20"/>
        </w:rPr>
      </w:pPr>
      <w:r>
        <w:rPr>
          <w:rFonts w:ascii="Verdana" w:hAnsi="Verdana" w:cs="Verdana"/>
          <w:color w:val="000000"/>
          <w:sz w:val="20"/>
          <w:szCs w:val="20"/>
        </w:rPr>
        <w:lastRenderedPageBreak/>
        <w:pict w14:anchorId="28A7BB90">
          <v:shape id="_x0000_i1038" type="#_x0000_t75" style="width:630.75pt;height:268.5pt">
            <v:imagedata r:id="rId13" o:title=""/>
          </v:shape>
        </w:pict>
      </w:r>
    </w:p>
    <w:p w14:paraId="18000197" w14:textId="0CC351DC" w:rsidR="00B3281E" w:rsidRDefault="00B3281E" w:rsidP="00B3281E">
      <w:pPr>
        <w:ind w:left="360"/>
        <w:jc w:val="center"/>
        <w:rPr>
          <w:rFonts w:ascii="Verdana" w:hAnsi="Verdana" w:cs="Verdana"/>
          <w:color w:val="000000"/>
          <w:sz w:val="20"/>
          <w:szCs w:val="20"/>
        </w:rPr>
      </w:pPr>
      <w:r>
        <w:rPr>
          <w:rFonts w:ascii="Verdana" w:hAnsi="Verdana" w:cs="Verdana"/>
          <w:color w:val="000000"/>
          <w:sz w:val="20"/>
          <w:szCs w:val="20"/>
        </w:rPr>
        <w:lastRenderedPageBreak/>
        <w:pict w14:anchorId="45D35D87">
          <v:shape id="_x0000_i1039" type="#_x0000_t75" style="width:606.75pt;height:292.5pt">
            <v:imagedata r:id="rId14" o:title=""/>
          </v:shape>
        </w:pict>
      </w:r>
    </w:p>
    <w:p w14:paraId="5349C197" w14:textId="77777777" w:rsidR="00B3281E" w:rsidRDefault="00B3281E" w:rsidP="00B3281E">
      <w:pPr>
        <w:ind w:left="360"/>
        <w:jc w:val="center"/>
        <w:rPr>
          <w:rFonts w:ascii="Verdana" w:hAnsi="Verdana" w:cs="Verdana"/>
          <w:color w:val="000000"/>
          <w:sz w:val="20"/>
          <w:szCs w:val="20"/>
        </w:rPr>
      </w:pPr>
    </w:p>
    <w:p w14:paraId="4F949F7D" w14:textId="5A471733" w:rsidR="00B3281E" w:rsidRDefault="00B3281E" w:rsidP="00B3281E">
      <w:pPr>
        <w:ind w:left="360"/>
        <w:jc w:val="center"/>
        <w:rPr>
          <w:rFonts w:ascii="Verdana" w:hAnsi="Verdana" w:cs="Verdana"/>
          <w:color w:val="000000"/>
          <w:sz w:val="20"/>
          <w:szCs w:val="20"/>
        </w:rPr>
      </w:pPr>
      <w:r>
        <w:rPr>
          <w:rFonts w:ascii="Verdana" w:hAnsi="Verdana" w:cs="Verdana"/>
          <w:color w:val="000000"/>
          <w:sz w:val="20"/>
          <w:szCs w:val="20"/>
        </w:rPr>
        <w:lastRenderedPageBreak/>
        <w:pict w14:anchorId="58B7D231">
          <v:shape id="_x0000_i1040" type="#_x0000_t75" style="width:591.75pt;height:190.5pt">
            <v:imagedata r:id="rId15" o:title=""/>
          </v:shape>
        </w:pict>
      </w:r>
    </w:p>
    <w:p w14:paraId="13B74BE4" w14:textId="77777777" w:rsidR="00B3281E" w:rsidRDefault="00B3281E" w:rsidP="00B3281E">
      <w:pPr>
        <w:ind w:left="360"/>
        <w:rPr>
          <w:rFonts w:ascii="Verdana" w:hAnsi="Verdana" w:cs="Verdana"/>
          <w:color w:val="000000"/>
          <w:sz w:val="20"/>
          <w:szCs w:val="20"/>
        </w:rPr>
      </w:pPr>
    </w:p>
    <w:p w14:paraId="79E71642" w14:textId="77777777" w:rsidR="00B3281E" w:rsidRDefault="00B3281E" w:rsidP="00B3281E">
      <w:pPr>
        <w:ind w:left="360"/>
        <w:rPr>
          <w:rFonts w:ascii="Verdana" w:hAnsi="Verdana" w:cs="Verdana"/>
          <w:color w:val="000000"/>
          <w:sz w:val="20"/>
          <w:szCs w:val="20"/>
        </w:rPr>
      </w:pPr>
      <w:r>
        <w:rPr>
          <w:rFonts w:ascii="Verdana" w:hAnsi="Verdana" w:cs="Verdana"/>
          <w:color w:val="000000"/>
          <w:sz w:val="20"/>
          <w:szCs w:val="20"/>
        </w:rPr>
        <w:t xml:space="preserve">You can specify either a </w:t>
      </w:r>
      <w:proofErr w:type="gramStart"/>
      <w:r>
        <w:rPr>
          <w:rFonts w:ascii="Verdana" w:hAnsi="Verdana" w:cs="Verdana"/>
          <w:color w:val="000000"/>
          <w:sz w:val="20"/>
          <w:szCs w:val="20"/>
        </w:rPr>
        <w:t xml:space="preserve">particular </w:t>
      </w:r>
      <w:r>
        <w:rPr>
          <w:rFonts w:ascii="Verdana" w:hAnsi="Verdana" w:cs="Verdana"/>
          <w:b/>
          <w:bCs/>
          <w:color w:val="000000"/>
          <w:sz w:val="20"/>
          <w:szCs w:val="20"/>
        </w:rPr>
        <w:t>date</w:t>
      </w:r>
      <w:proofErr w:type="gramEnd"/>
      <w:r>
        <w:rPr>
          <w:rFonts w:ascii="Verdana" w:hAnsi="Verdana" w:cs="Verdana"/>
          <w:color w:val="000000"/>
          <w:sz w:val="20"/>
          <w:szCs w:val="20"/>
        </w:rPr>
        <w:t xml:space="preserve"> or a </w:t>
      </w:r>
      <w:r>
        <w:rPr>
          <w:rFonts w:ascii="Verdana" w:hAnsi="Verdana" w:cs="Verdana"/>
          <w:b/>
          <w:bCs/>
          <w:color w:val="000000"/>
          <w:sz w:val="20"/>
          <w:szCs w:val="20"/>
        </w:rPr>
        <w:t>date literal</w:t>
      </w:r>
      <w:r>
        <w:rPr>
          <w:rFonts w:ascii="Verdana" w:hAnsi="Verdana" w:cs="Verdana"/>
          <w:color w:val="000000"/>
          <w:sz w:val="20"/>
          <w:szCs w:val="20"/>
        </w:rPr>
        <w:t>. A date literal is a fixed expression that represents a relative range of time, such as last month, this week, or next year.</w:t>
      </w:r>
    </w:p>
    <w:p w14:paraId="314DD72A" w14:textId="77777777" w:rsidR="00B3281E" w:rsidRDefault="00B3281E" w:rsidP="00B3281E">
      <w:pPr>
        <w:ind w:left="360"/>
        <w:rPr>
          <w:rFonts w:ascii="Verdana" w:hAnsi="Verdana" w:cs="Verdana"/>
          <w:color w:val="000000"/>
          <w:sz w:val="20"/>
          <w:szCs w:val="20"/>
        </w:rPr>
      </w:pPr>
    </w:p>
    <w:p w14:paraId="12444366" w14:textId="236FDAC6" w:rsidR="00B3281E" w:rsidRDefault="00B3281E" w:rsidP="00B3281E">
      <w:pPr>
        <w:ind w:left="360"/>
        <w:jc w:val="center"/>
        <w:rPr>
          <w:rFonts w:ascii="Verdana" w:hAnsi="Verdana" w:cs="Verdana"/>
          <w:color w:val="000000"/>
          <w:sz w:val="20"/>
          <w:szCs w:val="20"/>
        </w:rPr>
      </w:pPr>
      <w:r>
        <w:rPr>
          <w:rFonts w:ascii="Verdana" w:hAnsi="Verdana" w:cs="Verdana"/>
          <w:color w:val="000000"/>
          <w:sz w:val="20"/>
          <w:szCs w:val="20"/>
        </w:rPr>
        <w:pict w14:anchorId="1F078CF3">
          <v:shape id="_x0000_i1041" type="#_x0000_t75" style="width:580.5pt;height:180pt">
            <v:imagedata r:id="rId16" o:title=""/>
          </v:shape>
        </w:pict>
      </w:r>
    </w:p>
    <w:p w14:paraId="5FDA4B10" w14:textId="20646206" w:rsidR="00B3281E" w:rsidRDefault="00B3281E" w:rsidP="00B3281E">
      <w:pPr>
        <w:ind w:left="360"/>
        <w:jc w:val="center"/>
        <w:rPr>
          <w:rFonts w:ascii="Verdana" w:hAnsi="Verdana" w:cs="Verdana"/>
          <w:color w:val="000000"/>
          <w:sz w:val="20"/>
          <w:szCs w:val="20"/>
        </w:rPr>
      </w:pPr>
      <w:r>
        <w:rPr>
          <w:rFonts w:ascii="Verdana" w:hAnsi="Verdana" w:cs="Verdana"/>
          <w:color w:val="000000"/>
          <w:sz w:val="20"/>
          <w:szCs w:val="20"/>
        </w:rPr>
        <w:lastRenderedPageBreak/>
        <w:pict w14:anchorId="7FB7165F">
          <v:shape id="_x0000_i1042" type="#_x0000_t75" style="width:590.25pt;height:180pt">
            <v:imagedata r:id="rId17" o:title=""/>
          </v:shape>
        </w:pict>
      </w:r>
    </w:p>
    <w:p w14:paraId="547E88B1" w14:textId="77777777" w:rsidR="00B3281E" w:rsidRDefault="00B3281E" w:rsidP="00B3281E">
      <w:pPr>
        <w:ind w:left="360"/>
        <w:rPr>
          <w:rFonts w:ascii="Verdana" w:hAnsi="Verdana" w:cs="Verdana"/>
          <w:color w:val="000000"/>
          <w:sz w:val="20"/>
          <w:szCs w:val="20"/>
        </w:rPr>
      </w:pPr>
    </w:p>
    <w:p w14:paraId="154ECD03" w14:textId="77777777" w:rsidR="00B3281E" w:rsidRDefault="00B3281E" w:rsidP="00B3281E">
      <w:pPr>
        <w:ind w:left="360"/>
        <w:rPr>
          <w:rFonts w:ascii="Verdana" w:hAnsi="Verdana" w:cs="Verdana"/>
          <w:b/>
          <w:bCs/>
          <w:color w:val="000000"/>
          <w:sz w:val="20"/>
          <w:szCs w:val="20"/>
          <w:u w:val="single"/>
        </w:rPr>
      </w:pPr>
      <w:r>
        <w:rPr>
          <w:rFonts w:ascii="Verdana" w:hAnsi="Verdana" w:cs="Verdana"/>
          <w:b/>
          <w:bCs/>
          <w:color w:val="000000"/>
          <w:sz w:val="20"/>
          <w:szCs w:val="20"/>
          <w:u w:val="single"/>
        </w:rPr>
        <w:t>Date Literals supported</w:t>
      </w:r>
    </w:p>
    <w:p w14:paraId="0B1BB659" w14:textId="77777777" w:rsidR="00B3281E" w:rsidRDefault="00B3281E" w:rsidP="00B3281E">
      <w:pPr>
        <w:ind w:left="360"/>
        <w:rPr>
          <w:rFonts w:ascii="Verdana" w:hAnsi="Verdana" w:cs="Verdana"/>
          <w:b/>
          <w:bCs/>
          <w:color w:val="000000"/>
          <w:sz w:val="20"/>
          <w:szCs w:val="20"/>
          <w:u w:val="single"/>
        </w:rPr>
      </w:pPr>
    </w:p>
    <w:tbl>
      <w:tblPr>
        <w:tblW w:w="13215" w:type="dxa"/>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665"/>
        <w:gridCol w:w="8550"/>
      </w:tblGrid>
      <w:tr w:rsidR="00B3281E" w14:paraId="2E1A9DCD" w14:textId="77777777" w:rsidTr="00A9260A">
        <w:tblPrEx>
          <w:tblCellMar>
            <w:top w:w="0" w:type="dxa"/>
            <w:bottom w:w="0" w:type="dxa"/>
          </w:tblCellMar>
        </w:tblPrEx>
        <w:trPr>
          <w:trHeight w:val="840"/>
        </w:trPr>
        <w:tc>
          <w:tcPr>
            <w:tcW w:w="4665" w:type="dxa"/>
            <w:tcBorders>
              <w:top w:val="single" w:sz="4" w:space="0" w:color="000000"/>
              <w:left w:val="single" w:sz="4" w:space="0" w:color="000000"/>
              <w:bottom w:val="single" w:sz="4" w:space="0" w:color="000000"/>
              <w:right w:val="single" w:sz="4" w:space="0" w:color="000000"/>
            </w:tcBorders>
            <w:shd w:val="clear" w:color="auto" w:fill="00FF84"/>
          </w:tcPr>
          <w:p w14:paraId="412F2808" w14:textId="77777777" w:rsidR="00B3281E" w:rsidRDefault="00B3281E" w:rsidP="00A9260A">
            <w:pPr>
              <w:jc w:val="center"/>
              <w:rPr>
                <w:rFonts w:ascii="Verdana" w:hAnsi="Verdana" w:cs="Verdana"/>
                <w:b/>
                <w:bCs/>
                <w:color w:val="000000"/>
                <w:sz w:val="20"/>
                <w:szCs w:val="20"/>
                <w:u w:val="single"/>
              </w:rPr>
            </w:pPr>
          </w:p>
          <w:p w14:paraId="491FA17C" w14:textId="77777777" w:rsidR="00B3281E" w:rsidRDefault="00B3281E" w:rsidP="00A9260A">
            <w:pPr>
              <w:jc w:val="center"/>
              <w:rPr>
                <w:rFonts w:ascii="Verdana" w:hAnsi="Verdana" w:cs="Verdana"/>
                <w:b/>
                <w:bCs/>
                <w:color w:val="000000"/>
                <w:sz w:val="20"/>
                <w:szCs w:val="20"/>
                <w:u w:val="single"/>
              </w:rPr>
            </w:pPr>
            <w:r>
              <w:rPr>
                <w:rFonts w:ascii="Verdana" w:hAnsi="Verdana" w:cs="Verdana"/>
                <w:b/>
                <w:bCs/>
                <w:color w:val="000000"/>
                <w:sz w:val="20"/>
                <w:szCs w:val="20"/>
                <w:u w:val="single"/>
              </w:rPr>
              <w:t>Date Literal</w:t>
            </w:r>
          </w:p>
        </w:tc>
        <w:tc>
          <w:tcPr>
            <w:tcW w:w="8550" w:type="dxa"/>
            <w:tcBorders>
              <w:top w:val="single" w:sz="4" w:space="0" w:color="000000"/>
              <w:left w:val="single" w:sz="4" w:space="0" w:color="000000"/>
              <w:bottom w:val="single" w:sz="4" w:space="0" w:color="000000"/>
              <w:right w:val="single" w:sz="4" w:space="0" w:color="000000"/>
            </w:tcBorders>
            <w:shd w:val="clear" w:color="auto" w:fill="00FF84"/>
          </w:tcPr>
          <w:p w14:paraId="5D82DF12" w14:textId="77777777" w:rsidR="00B3281E" w:rsidRDefault="00B3281E" w:rsidP="00A9260A">
            <w:pPr>
              <w:jc w:val="center"/>
              <w:rPr>
                <w:rFonts w:ascii="Verdana" w:hAnsi="Verdana" w:cs="Verdana"/>
                <w:b/>
                <w:bCs/>
                <w:color w:val="000000"/>
                <w:sz w:val="20"/>
                <w:szCs w:val="20"/>
                <w:u w:val="single"/>
              </w:rPr>
            </w:pPr>
          </w:p>
          <w:p w14:paraId="00B4AB41" w14:textId="77777777" w:rsidR="00B3281E" w:rsidRDefault="00B3281E" w:rsidP="00A9260A">
            <w:pPr>
              <w:jc w:val="center"/>
              <w:rPr>
                <w:rFonts w:ascii="Verdana" w:hAnsi="Verdana" w:cs="Verdana"/>
                <w:b/>
                <w:bCs/>
                <w:color w:val="000000"/>
                <w:sz w:val="20"/>
                <w:szCs w:val="20"/>
                <w:u w:val="single"/>
              </w:rPr>
            </w:pPr>
            <w:r>
              <w:rPr>
                <w:rFonts w:ascii="Verdana" w:hAnsi="Verdana" w:cs="Verdana"/>
                <w:b/>
                <w:bCs/>
                <w:color w:val="000000"/>
                <w:sz w:val="20"/>
                <w:szCs w:val="20"/>
                <w:u w:val="single"/>
              </w:rPr>
              <w:t>Range</w:t>
            </w:r>
          </w:p>
        </w:tc>
      </w:tr>
      <w:tr w:rsidR="00B3281E" w14:paraId="317F9545" w14:textId="77777777" w:rsidTr="00A9260A">
        <w:tblPrEx>
          <w:tblCellMar>
            <w:top w:w="0" w:type="dxa"/>
            <w:bottom w:w="0" w:type="dxa"/>
          </w:tblCellMar>
        </w:tblPrEx>
        <w:trPr>
          <w:trHeight w:val="54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4E249C5C"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YESTERDAY</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6D8F676C"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00:00:00 the day before and continues for 24 hours.</w:t>
            </w:r>
          </w:p>
        </w:tc>
      </w:tr>
      <w:tr w:rsidR="00B3281E" w14:paraId="019DF595" w14:textId="77777777" w:rsidTr="00A9260A">
        <w:tblPrEx>
          <w:tblCellMar>
            <w:top w:w="0" w:type="dxa"/>
            <w:bottom w:w="0" w:type="dxa"/>
          </w:tblCellMar>
        </w:tblPrEx>
        <w:trPr>
          <w:trHeight w:val="54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068E3570"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TODAY</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18A4B41A"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00:00:00 of the current day and continues for 24 hours.</w:t>
            </w:r>
          </w:p>
        </w:tc>
      </w:tr>
      <w:tr w:rsidR="00B3281E" w14:paraId="0F28E3D8" w14:textId="77777777" w:rsidTr="00A9260A">
        <w:tblPrEx>
          <w:tblCellMar>
            <w:top w:w="0" w:type="dxa"/>
            <w:bottom w:w="0" w:type="dxa"/>
          </w:tblCellMar>
        </w:tblPrEx>
        <w:trPr>
          <w:trHeight w:val="52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23E30815"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TOMORROW</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57B9D4E3"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00:00:00 after the current day and continues for 24 hours.</w:t>
            </w:r>
          </w:p>
        </w:tc>
      </w:tr>
      <w:tr w:rsidR="00B3281E" w14:paraId="0D89CE57" w14:textId="77777777" w:rsidTr="00A9260A">
        <w:tblPrEx>
          <w:tblCellMar>
            <w:top w:w="0" w:type="dxa"/>
            <w:bottom w:w="0" w:type="dxa"/>
          </w:tblCellMar>
        </w:tblPrEx>
        <w:trPr>
          <w:trHeight w:val="108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2EB98952"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LAST_WEEK</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1ED5DCF1"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00:00:00 on the first day of the week before the most recent first day of the week and continues for seven full days. Your locale determines the first day of the week.</w:t>
            </w:r>
          </w:p>
        </w:tc>
      </w:tr>
      <w:tr w:rsidR="00B3281E" w14:paraId="502CC393" w14:textId="77777777" w:rsidTr="00A9260A">
        <w:tblPrEx>
          <w:tblCellMar>
            <w:top w:w="0" w:type="dxa"/>
            <w:bottom w:w="0" w:type="dxa"/>
          </w:tblCellMar>
        </w:tblPrEx>
        <w:trPr>
          <w:trHeight w:val="78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7ABD8956"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THIS_WEEK</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544AAF1D"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 xml:space="preserve">Starts 00:00:00 on the most recent first day of the week before the current day and continues for seven full days. Your locale determines the first day of the </w:t>
            </w:r>
            <w:r>
              <w:rPr>
                <w:rFonts w:ascii="Verdana" w:hAnsi="Verdana" w:cs="Verdana"/>
                <w:color w:val="000000"/>
                <w:sz w:val="20"/>
                <w:szCs w:val="20"/>
              </w:rPr>
              <w:lastRenderedPageBreak/>
              <w:t>week.</w:t>
            </w:r>
          </w:p>
        </w:tc>
      </w:tr>
      <w:tr w:rsidR="00B3281E" w14:paraId="4038919C" w14:textId="77777777" w:rsidTr="00A9260A">
        <w:tblPrEx>
          <w:tblCellMar>
            <w:top w:w="0" w:type="dxa"/>
            <w:bottom w:w="0" w:type="dxa"/>
          </w:tblCellMar>
        </w:tblPrEx>
        <w:trPr>
          <w:trHeight w:val="82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6057C8A6"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lastRenderedPageBreak/>
              <w:t>NEXT_WEEK</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22B977E0"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00:00:00 on the most recent first day of the week after the current day and continues for seven full days. Your locale determines the first day of the week.</w:t>
            </w:r>
          </w:p>
        </w:tc>
      </w:tr>
      <w:tr w:rsidR="00B3281E" w14:paraId="617E4AE9" w14:textId="77777777" w:rsidTr="00A9260A">
        <w:tblPrEx>
          <w:tblCellMar>
            <w:top w:w="0" w:type="dxa"/>
            <w:bottom w:w="0" w:type="dxa"/>
          </w:tblCellMar>
        </w:tblPrEx>
        <w:trPr>
          <w:trHeight w:val="84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5536E137"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LAST_MONTH</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356AE920"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00:00:00 on the first day of the month before the current day and continues for all the days of that month.</w:t>
            </w:r>
          </w:p>
        </w:tc>
      </w:tr>
      <w:tr w:rsidR="00B3281E" w14:paraId="6FB08923" w14:textId="77777777" w:rsidTr="00A9260A">
        <w:tblPrEx>
          <w:tblCellMar>
            <w:top w:w="0" w:type="dxa"/>
            <w:bottom w:w="0" w:type="dxa"/>
          </w:tblCellMar>
        </w:tblPrEx>
        <w:trPr>
          <w:trHeight w:val="76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450CC820"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THIS_MONTH</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16665AA7"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00:00:00 on the first day of the month that the current day is in and continues for all the days of that month.</w:t>
            </w:r>
          </w:p>
        </w:tc>
      </w:tr>
      <w:tr w:rsidR="00B3281E" w14:paraId="33FB5EAA" w14:textId="77777777" w:rsidTr="00A9260A">
        <w:tblPrEx>
          <w:tblCellMar>
            <w:top w:w="0" w:type="dxa"/>
            <w:bottom w:w="0" w:type="dxa"/>
          </w:tblCellMar>
        </w:tblPrEx>
        <w:trPr>
          <w:trHeight w:val="81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628A0710"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NEXT_MONTH</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643DDAAF"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00:00:00 on the first day of the month after the month that the current day is in and continues for all the days of that month.</w:t>
            </w:r>
          </w:p>
        </w:tc>
      </w:tr>
      <w:tr w:rsidR="00B3281E" w14:paraId="2E23FB01" w14:textId="77777777" w:rsidTr="00A9260A">
        <w:tblPrEx>
          <w:tblCellMar>
            <w:top w:w="0" w:type="dxa"/>
            <w:bottom w:w="0" w:type="dxa"/>
          </w:tblCellMar>
        </w:tblPrEx>
        <w:trPr>
          <w:trHeight w:val="58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4D6B7999"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LAST_90_DAYS</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2F24B441"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00:00:00 of the current day and continues for the past 90 days.</w:t>
            </w:r>
          </w:p>
        </w:tc>
      </w:tr>
      <w:tr w:rsidR="00B3281E" w14:paraId="7625E3A5" w14:textId="77777777" w:rsidTr="00A9260A">
        <w:tblPrEx>
          <w:tblCellMar>
            <w:top w:w="0" w:type="dxa"/>
            <w:bottom w:w="0" w:type="dxa"/>
          </w:tblCellMar>
        </w:tblPrEx>
        <w:trPr>
          <w:trHeight w:val="55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35612397"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NEXT_90_DAYS</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6A9F239B"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00:00:00 of the current day and continues for the next 90 days.</w:t>
            </w:r>
          </w:p>
        </w:tc>
      </w:tr>
      <w:tr w:rsidR="00B3281E" w14:paraId="1A6F3585" w14:textId="77777777" w:rsidTr="00A9260A">
        <w:tblPrEx>
          <w:tblCellMar>
            <w:top w:w="0" w:type="dxa"/>
            <w:bottom w:w="0" w:type="dxa"/>
          </w:tblCellMar>
        </w:tblPrEx>
        <w:trPr>
          <w:trHeight w:val="78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269B3830" w14:textId="77777777" w:rsidR="00B3281E" w:rsidRDefault="00B3281E" w:rsidP="00A9260A">
            <w:pPr>
              <w:jc w:val="center"/>
              <w:rPr>
                <w:rFonts w:ascii="Verdana" w:hAnsi="Verdana" w:cs="Verdana"/>
                <w:color w:val="000000"/>
                <w:sz w:val="20"/>
                <w:szCs w:val="20"/>
              </w:rPr>
            </w:pPr>
            <w:proofErr w:type="spellStart"/>
            <w:r>
              <w:rPr>
                <w:rFonts w:ascii="Verdana" w:hAnsi="Verdana" w:cs="Verdana"/>
                <w:color w:val="000000"/>
                <w:sz w:val="20"/>
                <w:szCs w:val="20"/>
              </w:rPr>
              <w:t>LAST_N_</w:t>
            </w:r>
            <w:proofErr w:type="gramStart"/>
            <w:r>
              <w:rPr>
                <w:rFonts w:ascii="Verdana" w:hAnsi="Verdana" w:cs="Verdana"/>
                <w:color w:val="000000"/>
                <w:sz w:val="20"/>
                <w:szCs w:val="20"/>
              </w:rPr>
              <w:t>DAYS:n</w:t>
            </w:r>
            <w:proofErr w:type="spellEnd"/>
            <w:proofErr w:type="gramEnd"/>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2BC75E08"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For the number n provided, starts 00:00:00 of the current day and continues for the past n days.</w:t>
            </w:r>
          </w:p>
        </w:tc>
      </w:tr>
      <w:tr w:rsidR="00B3281E" w14:paraId="7B7308D4" w14:textId="77777777" w:rsidTr="00A9260A">
        <w:tblPrEx>
          <w:tblCellMar>
            <w:top w:w="0" w:type="dxa"/>
            <w:bottom w:w="0" w:type="dxa"/>
          </w:tblCellMar>
        </w:tblPrEx>
        <w:trPr>
          <w:trHeight w:val="76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3764F646" w14:textId="77777777" w:rsidR="00B3281E" w:rsidRDefault="00B3281E" w:rsidP="00A9260A">
            <w:pPr>
              <w:jc w:val="center"/>
              <w:rPr>
                <w:rFonts w:ascii="Verdana" w:hAnsi="Verdana" w:cs="Verdana"/>
                <w:color w:val="000000"/>
                <w:sz w:val="20"/>
                <w:szCs w:val="20"/>
              </w:rPr>
            </w:pPr>
            <w:proofErr w:type="spellStart"/>
            <w:r>
              <w:rPr>
                <w:rFonts w:ascii="Verdana" w:hAnsi="Verdana" w:cs="Verdana"/>
                <w:color w:val="000000"/>
                <w:sz w:val="20"/>
                <w:szCs w:val="20"/>
              </w:rPr>
              <w:t>NEXT_N_</w:t>
            </w:r>
            <w:proofErr w:type="gramStart"/>
            <w:r>
              <w:rPr>
                <w:rFonts w:ascii="Verdana" w:hAnsi="Verdana" w:cs="Verdana"/>
                <w:color w:val="000000"/>
                <w:sz w:val="20"/>
                <w:szCs w:val="20"/>
              </w:rPr>
              <w:t>DAYS:n</w:t>
            </w:r>
            <w:proofErr w:type="spellEnd"/>
            <w:proofErr w:type="gramEnd"/>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3748B5CB"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For the number n provided, starts 00:00:00 of the current day and continues for the next n days.</w:t>
            </w:r>
          </w:p>
        </w:tc>
      </w:tr>
      <w:tr w:rsidR="00B3281E" w14:paraId="7524F29C" w14:textId="77777777" w:rsidTr="00A9260A">
        <w:tblPrEx>
          <w:tblCellMar>
            <w:top w:w="0" w:type="dxa"/>
            <w:bottom w:w="0" w:type="dxa"/>
          </w:tblCellMar>
        </w:tblPrEx>
        <w:trPr>
          <w:trHeight w:val="78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0726B64A"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NEXT_N_WEEKS: n</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732BDF5D"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For the number n provided, starts 00:00:00 of the first day of the next week and continues for the next n weeks.</w:t>
            </w:r>
          </w:p>
        </w:tc>
      </w:tr>
      <w:tr w:rsidR="00B3281E" w14:paraId="6C54C52D" w14:textId="77777777" w:rsidTr="00A9260A">
        <w:tblPrEx>
          <w:tblCellMar>
            <w:top w:w="0" w:type="dxa"/>
            <w:bottom w:w="0" w:type="dxa"/>
          </w:tblCellMar>
        </w:tblPrEx>
        <w:trPr>
          <w:trHeight w:val="81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257C4661" w14:textId="77777777" w:rsidR="00B3281E" w:rsidRDefault="00B3281E" w:rsidP="00A9260A">
            <w:pPr>
              <w:jc w:val="center"/>
              <w:rPr>
                <w:rFonts w:ascii="Verdana" w:hAnsi="Verdana" w:cs="Verdana"/>
                <w:color w:val="000000"/>
                <w:sz w:val="20"/>
                <w:szCs w:val="20"/>
              </w:rPr>
            </w:pPr>
            <w:proofErr w:type="spellStart"/>
            <w:r>
              <w:rPr>
                <w:rFonts w:ascii="Verdana" w:hAnsi="Verdana" w:cs="Verdana"/>
                <w:color w:val="000000"/>
                <w:sz w:val="20"/>
                <w:szCs w:val="20"/>
              </w:rPr>
              <w:t>LAST_N_</w:t>
            </w:r>
            <w:proofErr w:type="gramStart"/>
            <w:r>
              <w:rPr>
                <w:rFonts w:ascii="Verdana" w:hAnsi="Verdana" w:cs="Verdana"/>
                <w:color w:val="000000"/>
                <w:sz w:val="20"/>
                <w:szCs w:val="20"/>
              </w:rPr>
              <w:t>WEEKS:n</w:t>
            </w:r>
            <w:proofErr w:type="spellEnd"/>
            <w:proofErr w:type="gramEnd"/>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2BA4CCE2"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For the number n provided, starts 00:00:00 of the last day of the previous week and continues for the past n weeks.</w:t>
            </w:r>
          </w:p>
        </w:tc>
      </w:tr>
      <w:tr w:rsidR="00B3281E" w14:paraId="2B55CF3C" w14:textId="77777777" w:rsidTr="00A9260A">
        <w:tblPrEx>
          <w:tblCellMar>
            <w:top w:w="0" w:type="dxa"/>
            <w:bottom w:w="0" w:type="dxa"/>
          </w:tblCellMar>
        </w:tblPrEx>
        <w:trPr>
          <w:trHeight w:val="81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0B1D4FB4" w14:textId="77777777" w:rsidR="00B3281E" w:rsidRDefault="00B3281E" w:rsidP="00A9260A">
            <w:pPr>
              <w:jc w:val="center"/>
              <w:rPr>
                <w:rFonts w:ascii="Verdana" w:hAnsi="Verdana" w:cs="Verdana"/>
                <w:color w:val="000000"/>
                <w:sz w:val="20"/>
                <w:szCs w:val="20"/>
              </w:rPr>
            </w:pPr>
            <w:proofErr w:type="spellStart"/>
            <w:r>
              <w:rPr>
                <w:rFonts w:ascii="Verdana" w:hAnsi="Verdana" w:cs="Verdana"/>
                <w:color w:val="000000"/>
                <w:sz w:val="20"/>
                <w:szCs w:val="20"/>
              </w:rPr>
              <w:t>NEXT_N_</w:t>
            </w:r>
            <w:proofErr w:type="gramStart"/>
            <w:r>
              <w:rPr>
                <w:rFonts w:ascii="Verdana" w:hAnsi="Verdana" w:cs="Verdana"/>
                <w:color w:val="000000"/>
                <w:sz w:val="20"/>
                <w:szCs w:val="20"/>
              </w:rPr>
              <w:t>MONTHS:n</w:t>
            </w:r>
            <w:proofErr w:type="spellEnd"/>
            <w:proofErr w:type="gramEnd"/>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7E8765B5"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For the number n provided, starts 00:00:00 of the first day of the next month and continues for the next n months.</w:t>
            </w:r>
          </w:p>
        </w:tc>
      </w:tr>
      <w:tr w:rsidR="00B3281E" w14:paraId="242D83B9" w14:textId="77777777" w:rsidTr="00A9260A">
        <w:tblPrEx>
          <w:tblCellMar>
            <w:top w:w="0" w:type="dxa"/>
            <w:bottom w:w="0" w:type="dxa"/>
          </w:tblCellMar>
        </w:tblPrEx>
        <w:trPr>
          <w:trHeight w:val="79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15FBFBA7" w14:textId="77777777" w:rsidR="00B3281E" w:rsidRDefault="00B3281E" w:rsidP="00A9260A">
            <w:pPr>
              <w:jc w:val="center"/>
              <w:rPr>
                <w:rFonts w:ascii="Verdana" w:hAnsi="Verdana" w:cs="Verdana"/>
                <w:color w:val="000000"/>
                <w:sz w:val="20"/>
                <w:szCs w:val="20"/>
              </w:rPr>
            </w:pPr>
            <w:proofErr w:type="spellStart"/>
            <w:r>
              <w:rPr>
                <w:rFonts w:ascii="Verdana" w:hAnsi="Verdana" w:cs="Verdana"/>
                <w:color w:val="000000"/>
                <w:sz w:val="20"/>
                <w:szCs w:val="20"/>
              </w:rPr>
              <w:lastRenderedPageBreak/>
              <w:t>LAST_N_</w:t>
            </w:r>
            <w:proofErr w:type="gramStart"/>
            <w:r>
              <w:rPr>
                <w:rFonts w:ascii="Verdana" w:hAnsi="Verdana" w:cs="Verdana"/>
                <w:color w:val="000000"/>
                <w:sz w:val="20"/>
                <w:szCs w:val="20"/>
              </w:rPr>
              <w:t>MONTHS:n</w:t>
            </w:r>
            <w:proofErr w:type="spellEnd"/>
            <w:proofErr w:type="gramEnd"/>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7EF1FAC0"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For the number n provided, starts 00:00:00 of the last day of the previous month and continues for the past n months.</w:t>
            </w:r>
          </w:p>
        </w:tc>
      </w:tr>
      <w:tr w:rsidR="00B3281E" w14:paraId="4BADA683" w14:textId="77777777" w:rsidTr="00A9260A">
        <w:tblPrEx>
          <w:tblCellMar>
            <w:top w:w="0" w:type="dxa"/>
            <w:bottom w:w="0" w:type="dxa"/>
          </w:tblCellMar>
        </w:tblPrEx>
        <w:trPr>
          <w:trHeight w:val="73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0123204F"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THIS_QUARTER</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3B9B30D8"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00:00:00 of the current quarter and continues to the end of the current quarter.</w:t>
            </w:r>
          </w:p>
        </w:tc>
      </w:tr>
      <w:tr w:rsidR="00B3281E" w14:paraId="021A018D" w14:textId="77777777" w:rsidTr="00A9260A">
        <w:tblPrEx>
          <w:tblCellMar>
            <w:top w:w="0" w:type="dxa"/>
            <w:bottom w:w="0" w:type="dxa"/>
          </w:tblCellMar>
        </w:tblPrEx>
        <w:trPr>
          <w:trHeight w:val="76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5FD9BEF0"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LAST_QUARTER</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3F7EE4BD"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00:00:00 of the previous quarter and continues to the end of that quarter.</w:t>
            </w:r>
          </w:p>
        </w:tc>
      </w:tr>
      <w:tr w:rsidR="00B3281E" w14:paraId="48BFB7F1" w14:textId="77777777" w:rsidTr="00A9260A">
        <w:tblPrEx>
          <w:tblCellMar>
            <w:top w:w="0" w:type="dxa"/>
            <w:bottom w:w="0" w:type="dxa"/>
          </w:tblCellMar>
        </w:tblPrEx>
        <w:trPr>
          <w:trHeight w:val="75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3ABA3E5D"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NEXT_QUARTER</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15F73BD9"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00:00:00 of the next quarter and continues to the end of that quarter.</w:t>
            </w:r>
          </w:p>
        </w:tc>
      </w:tr>
      <w:tr w:rsidR="00B3281E" w14:paraId="72EBC53B" w14:textId="77777777" w:rsidTr="00A9260A">
        <w:tblPrEx>
          <w:tblCellMar>
            <w:top w:w="0" w:type="dxa"/>
            <w:bottom w:w="0" w:type="dxa"/>
          </w:tblCellMar>
        </w:tblPrEx>
        <w:trPr>
          <w:trHeight w:val="76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7E0076A8" w14:textId="77777777" w:rsidR="00B3281E" w:rsidRDefault="00B3281E" w:rsidP="00A9260A">
            <w:pPr>
              <w:jc w:val="center"/>
              <w:rPr>
                <w:rFonts w:ascii="Verdana" w:hAnsi="Verdana" w:cs="Verdana"/>
                <w:color w:val="000000"/>
                <w:sz w:val="20"/>
                <w:szCs w:val="20"/>
              </w:rPr>
            </w:pPr>
            <w:proofErr w:type="spellStart"/>
            <w:r>
              <w:rPr>
                <w:rFonts w:ascii="Verdana" w:hAnsi="Verdana" w:cs="Verdana"/>
                <w:color w:val="000000"/>
                <w:sz w:val="20"/>
                <w:szCs w:val="20"/>
              </w:rPr>
              <w:t>NEXT_N_</w:t>
            </w:r>
            <w:proofErr w:type="gramStart"/>
            <w:r>
              <w:rPr>
                <w:rFonts w:ascii="Verdana" w:hAnsi="Verdana" w:cs="Verdana"/>
                <w:color w:val="000000"/>
                <w:sz w:val="20"/>
                <w:szCs w:val="20"/>
              </w:rPr>
              <w:t>QUARTERS:n</w:t>
            </w:r>
            <w:proofErr w:type="spellEnd"/>
            <w:proofErr w:type="gramEnd"/>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72D510A0"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00:00:00 of the next quarter and continues to the end of the nth quarter.</w:t>
            </w:r>
          </w:p>
        </w:tc>
      </w:tr>
      <w:tr w:rsidR="00B3281E" w14:paraId="0C19CB38" w14:textId="77777777" w:rsidTr="00A9260A">
        <w:tblPrEx>
          <w:tblCellMar>
            <w:top w:w="0" w:type="dxa"/>
            <w:bottom w:w="0" w:type="dxa"/>
          </w:tblCellMar>
        </w:tblPrEx>
        <w:trPr>
          <w:trHeight w:val="79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59FA530E" w14:textId="77777777" w:rsidR="00B3281E" w:rsidRDefault="00B3281E" w:rsidP="00A9260A">
            <w:pPr>
              <w:jc w:val="center"/>
              <w:rPr>
                <w:rFonts w:ascii="Verdana" w:hAnsi="Verdana" w:cs="Verdana"/>
                <w:color w:val="000000"/>
                <w:sz w:val="20"/>
                <w:szCs w:val="20"/>
              </w:rPr>
            </w:pPr>
            <w:proofErr w:type="spellStart"/>
            <w:r>
              <w:rPr>
                <w:rFonts w:ascii="Verdana" w:hAnsi="Verdana" w:cs="Verdana"/>
                <w:color w:val="000000"/>
                <w:sz w:val="20"/>
                <w:szCs w:val="20"/>
              </w:rPr>
              <w:t>LAST_N_</w:t>
            </w:r>
            <w:proofErr w:type="gramStart"/>
            <w:r>
              <w:rPr>
                <w:rFonts w:ascii="Verdana" w:hAnsi="Verdana" w:cs="Verdana"/>
                <w:color w:val="000000"/>
                <w:sz w:val="20"/>
                <w:szCs w:val="20"/>
              </w:rPr>
              <w:t>QUARTERS:n</w:t>
            </w:r>
            <w:proofErr w:type="spellEnd"/>
            <w:proofErr w:type="gramEnd"/>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73512C34"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00:00:00 of the previous quarter and continues to the end of the previous nth quarter.</w:t>
            </w:r>
          </w:p>
        </w:tc>
      </w:tr>
      <w:tr w:rsidR="00B3281E" w14:paraId="00F2EE02" w14:textId="77777777" w:rsidTr="00A9260A">
        <w:tblPrEx>
          <w:tblCellMar>
            <w:top w:w="0" w:type="dxa"/>
            <w:bottom w:w="0" w:type="dxa"/>
          </w:tblCellMar>
        </w:tblPrEx>
        <w:trPr>
          <w:trHeight w:val="78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5495CE6D"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THIS_YEAR</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121D1673"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00:00:00 on January 1 of the current year and continues through the end of December 31 of the current year.</w:t>
            </w:r>
          </w:p>
        </w:tc>
      </w:tr>
      <w:tr w:rsidR="00B3281E" w14:paraId="5DD4D365" w14:textId="77777777" w:rsidTr="00A9260A">
        <w:tblPrEx>
          <w:tblCellMar>
            <w:top w:w="0" w:type="dxa"/>
            <w:bottom w:w="0" w:type="dxa"/>
          </w:tblCellMar>
        </w:tblPrEx>
        <w:trPr>
          <w:trHeight w:val="82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02A166FF"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LAST_YEAR</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04F8F4D2"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00:00:00 on January 1 of the previous year and continues through the end of December 31 of that year.</w:t>
            </w:r>
          </w:p>
        </w:tc>
      </w:tr>
      <w:tr w:rsidR="00B3281E" w14:paraId="0B7F1116" w14:textId="77777777" w:rsidTr="00A9260A">
        <w:tblPrEx>
          <w:tblCellMar>
            <w:top w:w="0" w:type="dxa"/>
            <w:bottom w:w="0" w:type="dxa"/>
          </w:tblCellMar>
        </w:tblPrEx>
        <w:trPr>
          <w:trHeight w:val="76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48BEB69C"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NEXT_YEAR</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57705523"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00:00:00 on January 1 of the following year and continues through the end of December 31 of that year.</w:t>
            </w:r>
          </w:p>
        </w:tc>
      </w:tr>
      <w:tr w:rsidR="00B3281E" w14:paraId="26436B0B" w14:textId="77777777" w:rsidTr="00A9260A">
        <w:tblPrEx>
          <w:tblCellMar>
            <w:top w:w="0" w:type="dxa"/>
            <w:bottom w:w="0" w:type="dxa"/>
          </w:tblCellMar>
        </w:tblPrEx>
        <w:trPr>
          <w:trHeight w:val="76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24BF25A7" w14:textId="77777777" w:rsidR="00B3281E" w:rsidRDefault="00B3281E" w:rsidP="00A9260A">
            <w:pPr>
              <w:jc w:val="center"/>
              <w:rPr>
                <w:rFonts w:ascii="Verdana" w:hAnsi="Verdana" w:cs="Verdana"/>
                <w:color w:val="000000"/>
                <w:sz w:val="20"/>
                <w:szCs w:val="20"/>
              </w:rPr>
            </w:pPr>
            <w:proofErr w:type="spellStart"/>
            <w:r>
              <w:rPr>
                <w:rFonts w:ascii="Verdana" w:hAnsi="Verdana" w:cs="Verdana"/>
                <w:color w:val="000000"/>
                <w:sz w:val="20"/>
                <w:szCs w:val="20"/>
              </w:rPr>
              <w:t>NEXT_N_</w:t>
            </w:r>
            <w:proofErr w:type="gramStart"/>
            <w:r>
              <w:rPr>
                <w:rFonts w:ascii="Verdana" w:hAnsi="Verdana" w:cs="Verdana"/>
                <w:color w:val="000000"/>
                <w:sz w:val="20"/>
                <w:szCs w:val="20"/>
              </w:rPr>
              <w:t>YEARS:n</w:t>
            </w:r>
            <w:proofErr w:type="spellEnd"/>
            <w:proofErr w:type="gramEnd"/>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54143509"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00:00:00 on January 1 of the following year and continues through the end of December 31 of the nth year.</w:t>
            </w:r>
          </w:p>
        </w:tc>
      </w:tr>
      <w:tr w:rsidR="00B3281E" w14:paraId="3C36779D" w14:textId="77777777" w:rsidTr="00A9260A">
        <w:tblPrEx>
          <w:tblCellMar>
            <w:top w:w="0" w:type="dxa"/>
            <w:bottom w:w="0" w:type="dxa"/>
          </w:tblCellMar>
        </w:tblPrEx>
        <w:trPr>
          <w:trHeight w:val="82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036E577F" w14:textId="77777777" w:rsidR="00B3281E" w:rsidRDefault="00B3281E" w:rsidP="00A9260A">
            <w:pPr>
              <w:jc w:val="center"/>
              <w:rPr>
                <w:rFonts w:ascii="Verdana" w:hAnsi="Verdana" w:cs="Verdana"/>
                <w:color w:val="000000"/>
                <w:sz w:val="20"/>
                <w:szCs w:val="20"/>
              </w:rPr>
            </w:pPr>
            <w:proofErr w:type="spellStart"/>
            <w:r>
              <w:rPr>
                <w:rFonts w:ascii="Verdana" w:hAnsi="Verdana" w:cs="Verdana"/>
                <w:color w:val="000000"/>
                <w:sz w:val="20"/>
                <w:szCs w:val="20"/>
              </w:rPr>
              <w:t>LAST_N_</w:t>
            </w:r>
            <w:proofErr w:type="gramStart"/>
            <w:r>
              <w:rPr>
                <w:rFonts w:ascii="Verdana" w:hAnsi="Verdana" w:cs="Verdana"/>
                <w:color w:val="000000"/>
                <w:sz w:val="20"/>
                <w:szCs w:val="20"/>
              </w:rPr>
              <w:t>YEARS:n</w:t>
            </w:r>
            <w:proofErr w:type="spellEnd"/>
            <w:proofErr w:type="gramEnd"/>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3B1F5617"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00:00:00 on January 1 of the previous year and continues through the end of December 31 of the previous nth year.</w:t>
            </w:r>
          </w:p>
        </w:tc>
      </w:tr>
      <w:tr w:rsidR="00B3281E" w14:paraId="2C7D4C4B" w14:textId="77777777" w:rsidTr="00A9260A">
        <w:tblPrEx>
          <w:tblCellMar>
            <w:top w:w="0" w:type="dxa"/>
            <w:bottom w:w="0" w:type="dxa"/>
          </w:tblCellMar>
        </w:tblPrEx>
        <w:trPr>
          <w:trHeight w:val="108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109791E9"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lastRenderedPageBreak/>
              <w:t>THIS_FISCAL_QUARTER</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21C56340"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00:00:00 on the first day of the current fiscal quarter and continues through the end of the last day of the fiscal quarter. The fiscal year is defined on the Fiscal Year page in Setup.</w:t>
            </w:r>
          </w:p>
        </w:tc>
      </w:tr>
      <w:tr w:rsidR="00B3281E" w14:paraId="454F00D3" w14:textId="77777777" w:rsidTr="00A9260A">
        <w:tblPrEx>
          <w:tblCellMar>
            <w:top w:w="0" w:type="dxa"/>
            <w:bottom w:w="0" w:type="dxa"/>
          </w:tblCellMar>
        </w:tblPrEx>
        <w:trPr>
          <w:trHeight w:val="108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5DE49C01"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LAST_FISCAL_QUARTER</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2641CC80"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00:00:00 on the first day of the last fiscal quarter and continues through the end of the last day of that fiscal quarter. The fiscal year is defined on the Fiscal Year page in Setup.</w:t>
            </w:r>
          </w:p>
        </w:tc>
      </w:tr>
      <w:tr w:rsidR="00B3281E" w14:paraId="668D1431" w14:textId="77777777" w:rsidTr="00A9260A">
        <w:tblPrEx>
          <w:tblCellMar>
            <w:top w:w="0" w:type="dxa"/>
            <w:bottom w:w="0" w:type="dxa"/>
          </w:tblCellMar>
        </w:tblPrEx>
        <w:trPr>
          <w:trHeight w:val="109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02DF6C95"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NEXT_FISCAL_QUARTER</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50554002"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12:00:00 on the first day of the next fiscal quarter and continues</w:t>
            </w:r>
          </w:p>
          <w:p w14:paraId="71856930"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through the end of the last day of that fiscal quarter. The fiscal year is defined</w:t>
            </w:r>
          </w:p>
          <w:p w14:paraId="26214CD3"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in the company profile under Setup at Company Profile | Fiscal Year.</w:t>
            </w:r>
          </w:p>
        </w:tc>
      </w:tr>
      <w:tr w:rsidR="00B3281E" w14:paraId="4D99D140" w14:textId="77777777" w:rsidTr="00A9260A">
        <w:tblPrEx>
          <w:tblCellMar>
            <w:top w:w="0" w:type="dxa"/>
            <w:bottom w:w="0" w:type="dxa"/>
          </w:tblCellMar>
        </w:tblPrEx>
        <w:trPr>
          <w:trHeight w:val="103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4D4C77F6"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NEXT_N_FISCAL_</w:t>
            </w:r>
            <w:r>
              <w:rPr>
                <w:rFonts w:ascii="Arial" w:hAnsi="Arial" w:cs="Arial"/>
                <w:color w:val="000000"/>
                <w:sz w:val="20"/>
                <w:szCs w:val="20"/>
              </w:rPr>
              <w:t>​</w:t>
            </w:r>
            <w:proofErr w:type="spellStart"/>
            <w:proofErr w:type="gramStart"/>
            <w:r>
              <w:rPr>
                <w:rFonts w:ascii="Verdana" w:hAnsi="Verdana" w:cs="Verdana"/>
                <w:color w:val="000000"/>
                <w:sz w:val="20"/>
                <w:szCs w:val="20"/>
              </w:rPr>
              <w:t>QUARTERS:n</w:t>
            </w:r>
            <w:proofErr w:type="spellEnd"/>
            <w:proofErr w:type="gramEnd"/>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09A3023F"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12:00:00 on the first day of the next fiscal quarter and continues through the end of the last day of the nth fiscal quarter. The fiscal year is defined in the company profile under Setup at Company Profile | Fiscal Year.</w:t>
            </w:r>
          </w:p>
        </w:tc>
      </w:tr>
      <w:tr w:rsidR="00B3281E" w14:paraId="0D970A0E" w14:textId="77777777" w:rsidTr="00A9260A">
        <w:tblPrEx>
          <w:tblCellMar>
            <w:top w:w="0" w:type="dxa"/>
            <w:bottom w:w="0" w:type="dxa"/>
          </w:tblCellMar>
        </w:tblPrEx>
        <w:trPr>
          <w:trHeight w:val="109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20FD5E17"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LAST_N_FISCAL_</w:t>
            </w:r>
            <w:r>
              <w:rPr>
                <w:rFonts w:ascii="Arial" w:hAnsi="Arial" w:cs="Arial"/>
                <w:color w:val="000000"/>
                <w:sz w:val="20"/>
                <w:szCs w:val="20"/>
              </w:rPr>
              <w:t>​</w:t>
            </w:r>
            <w:proofErr w:type="spellStart"/>
            <w:proofErr w:type="gramStart"/>
            <w:r>
              <w:rPr>
                <w:rFonts w:ascii="Verdana" w:hAnsi="Verdana" w:cs="Verdana"/>
                <w:color w:val="000000"/>
                <w:sz w:val="20"/>
                <w:szCs w:val="20"/>
              </w:rPr>
              <w:t>QUARTERS:n</w:t>
            </w:r>
            <w:proofErr w:type="spellEnd"/>
            <w:proofErr w:type="gramEnd"/>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330F6A07"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12:00:00 on the first day of the last fiscal quarter and continues</w:t>
            </w:r>
          </w:p>
          <w:p w14:paraId="716367EE"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through the end of the last day of the previous nth fiscal quarter. The fiscal year is defined in the company profile under Setup at Company Profile | Fiscal Year.</w:t>
            </w:r>
          </w:p>
        </w:tc>
      </w:tr>
      <w:tr w:rsidR="00B3281E" w14:paraId="50522CD2" w14:textId="77777777" w:rsidTr="00A9260A">
        <w:tblPrEx>
          <w:tblCellMar>
            <w:top w:w="0" w:type="dxa"/>
            <w:bottom w:w="0" w:type="dxa"/>
          </w:tblCellMar>
        </w:tblPrEx>
        <w:trPr>
          <w:trHeight w:val="102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76696079"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THIS_FISCAL_YEAR</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43A6F44C"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12:00:00 on the first day of the current fiscal year and continues</w:t>
            </w:r>
          </w:p>
          <w:p w14:paraId="76F6E8A3"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through the end of the last day of the fiscal year. The fiscal year is defined in</w:t>
            </w:r>
          </w:p>
          <w:p w14:paraId="7947BE08"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the company profile under Setup at Company Profile | Fiscal Year.</w:t>
            </w:r>
          </w:p>
        </w:tc>
      </w:tr>
      <w:tr w:rsidR="00B3281E" w14:paraId="0A1E326D" w14:textId="77777777" w:rsidTr="00A9260A">
        <w:tblPrEx>
          <w:tblCellMar>
            <w:top w:w="0" w:type="dxa"/>
            <w:bottom w:w="0" w:type="dxa"/>
          </w:tblCellMar>
        </w:tblPrEx>
        <w:trPr>
          <w:trHeight w:val="117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7B8E4E20"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LAST_FISCAL_YEAR</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1D5819AA"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12:00:00 on the first day of the last fiscal year and continues through</w:t>
            </w:r>
          </w:p>
          <w:p w14:paraId="57DD41EF"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the end of the last day of that fiscal year. The fiscal year is defined in the</w:t>
            </w:r>
          </w:p>
          <w:p w14:paraId="5E3749FC"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company profile under Setup at Company Profile | Fiscal Year.</w:t>
            </w:r>
          </w:p>
        </w:tc>
      </w:tr>
      <w:tr w:rsidR="00B3281E" w14:paraId="64486CA2" w14:textId="77777777" w:rsidTr="00A9260A">
        <w:tblPrEx>
          <w:tblCellMar>
            <w:top w:w="0" w:type="dxa"/>
            <w:bottom w:w="0" w:type="dxa"/>
          </w:tblCellMar>
        </w:tblPrEx>
        <w:trPr>
          <w:trHeight w:val="102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438125F6"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NEXT_FISCAL_YEAR</w:t>
            </w:r>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4C9A2835"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12:00:00 on the first day of the next fiscal year and continues through</w:t>
            </w:r>
          </w:p>
          <w:p w14:paraId="51054AED"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the end of the last day of that fiscal year. The fiscal year is defined in the</w:t>
            </w:r>
          </w:p>
          <w:p w14:paraId="53183F7C"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company profile under Setup at Company Profile | Fiscal Year.</w:t>
            </w:r>
          </w:p>
        </w:tc>
      </w:tr>
      <w:tr w:rsidR="00B3281E" w14:paraId="4C7DD4C1" w14:textId="77777777" w:rsidTr="00A9260A">
        <w:tblPrEx>
          <w:tblCellMar>
            <w:top w:w="0" w:type="dxa"/>
            <w:bottom w:w="0" w:type="dxa"/>
          </w:tblCellMar>
        </w:tblPrEx>
        <w:trPr>
          <w:trHeight w:val="115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497C74F8"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lastRenderedPageBreak/>
              <w:t>NEXT_N_FISCAL_</w:t>
            </w:r>
            <w:r>
              <w:rPr>
                <w:rFonts w:ascii="Arial" w:hAnsi="Arial" w:cs="Arial"/>
                <w:color w:val="000000"/>
                <w:sz w:val="20"/>
                <w:szCs w:val="20"/>
              </w:rPr>
              <w:t>​</w:t>
            </w:r>
            <w:proofErr w:type="spellStart"/>
            <w:proofErr w:type="gramStart"/>
            <w:r>
              <w:rPr>
                <w:rFonts w:ascii="Verdana" w:hAnsi="Verdana" w:cs="Verdana"/>
                <w:color w:val="000000"/>
                <w:sz w:val="20"/>
                <w:szCs w:val="20"/>
              </w:rPr>
              <w:t>YEARS:n</w:t>
            </w:r>
            <w:proofErr w:type="spellEnd"/>
            <w:proofErr w:type="gramEnd"/>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46A01A12"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12:00:00 on the first day of the next fiscal year and continues through</w:t>
            </w:r>
          </w:p>
          <w:p w14:paraId="0715056D"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the end of the last day of the nth fiscal year. The fiscal year is defined in the company profile under Setup at Company Profile | Fiscal Year.</w:t>
            </w:r>
          </w:p>
        </w:tc>
      </w:tr>
      <w:tr w:rsidR="00B3281E" w14:paraId="73154202" w14:textId="77777777" w:rsidTr="00A9260A">
        <w:tblPrEx>
          <w:tblCellMar>
            <w:top w:w="0" w:type="dxa"/>
            <w:bottom w:w="0" w:type="dxa"/>
          </w:tblCellMar>
        </w:tblPrEx>
        <w:trPr>
          <w:trHeight w:val="115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1257C5C2" w14:textId="77777777" w:rsidR="00B3281E" w:rsidRDefault="00B3281E" w:rsidP="00A9260A">
            <w:pPr>
              <w:jc w:val="center"/>
              <w:rPr>
                <w:rFonts w:ascii="Verdana" w:hAnsi="Verdana" w:cs="Verdana"/>
                <w:color w:val="000000"/>
                <w:sz w:val="20"/>
                <w:szCs w:val="20"/>
              </w:rPr>
            </w:pPr>
            <w:r>
              <w:rPr>
                <w:rFonts w:ascii="Verdana" w:hAnsi="Verdana" w:cs="Verdana"/>
                <w:color w:val="000000"/>
                <w:sz w:val="20"/>
                <w:szCs w:val="20"/>
              </w:rPr>
              <w:t>LAST_N_FISCAL_</w:t>
            </w:r>
            <w:r>
              <w:rPr>
                <w:rFonts w:ascii="Arial" w:hAnsi="Arial" w:cs="Arial"/>
                <w:color w:val="000000"/>
                <w:sz w:val="20"/>
                <w:szCs w:val="20"/>
              </w:rPr>
              <w:t>​</w:t>
            </w:r>
            <w:proofErr w:type="spellStart"/>
            <w:proofErr w:type="gramStart"/>
            <w:r>
              <w:rPr>
                <w:rFonts w:ascii="Verdana" w:hAnsi="Verdana" w:cs="Verdana"/>
                <w:color w:val="000000"/>
                <w:sz w:val="20"/>
                <w:szCs w:val="20"/>
              </w:rPr>
              <w:t>YEARS:n</w:t>
            </w:r>
            <w:proofErr w:type="spellEnd"/>
            <w:proofErr w:type="gramEnd"/>
          </w:p>
        </w:tc>
        <w:tc>
          <w:tcPr>
            <w:tcW w:w="8550" w:type="dxa"/>
            <w:tcBorders>
              <w:top w:val="single" w:sz="4" w:space="0" w:color="000000"/>
              <w:left w:val="single" w:sz="4" w:space="0" w:color="000000"/>
              <w:bottom w:val="single" w:sz="4" w:space="0" w:color="000000"/>
              <w:right w:val="single" w:sz="4" w:space="0" w:color="000000"/>
            </w:tcBorders>
            <w:shd w:val="clear" w:color="auto" w:fill="BFBFBF"/>
          </w:tcPr>
          <w:p w14:paraId="4C4A6E8E"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Starts 12:00:00 on the first day of the last fiscal year and continues through</w:t>
            </w:r>
          </w:p>
          <w:p w14:paraId="5E801793" w14:textId="77777777" w:rsidR="00B3281E" w:rsidRDefault="00B3281E" w:rsidP="00A9260A">
            <w:pPr>
              <w:jc w:val="both"/>
              <w:rPr>
                <w:rFonts w:ascii="Verdana" w:hAnsi="Verdana" w:cs="Verdana"/>
                <w:color w:val="000000"/>
                <w:sz w:val="20"/>
                <w:szCs w:val="20"/>
              </w:rPr>
            </w:pPr>
            <w:r>
              <w:rPr>
                <w:rFonts w:ascii="Verdana" w:hAnsi="Verdana" w:cs="Verdana"/>
                <w:color w:val="000000"/>
                <w:sz w:val="20"/>
                <w:szCs w:val="20"/>
              </w:rPr>
              <w:t>the end of the last day of the previous nth fiscal year. The fiscal year is defined in the company profile under Setup at Company Profile | Fiscal Year.</w:t>
            </w:r>
          </w:p>
        </w:tc>
      </w:tr>
    </w:tbl>
    <w:p w14:paraId="11923E3E" w14:textId="77777777" w:rsidR="00B3281E" w:rsidRDefault="00B3281E" w:rsidP="00B3281E">
      <w:pPr>
        <w:ind w:left="360"/>
        <w:jc w:val="center"/>
        <w:rPr>
          <w:rFonts w:ascii="Verdana" w:hAnsi="Verdana" w:cs="Verdana"/>
          <w:color w:val="000000"/>
          <w:sz w:val="20"/>
          <w:szCs w:val="20"/>
        </w:rPr>
      </w:pPr>
    </w:p>
    <w:p w14:paraId="326A7936" w14:textId="77777777" w:rsidR="00B3281E" w:rsidRDefault="00B3281E" w:rsidP="00B3281E">
      <w:pPr>
        <w:ind w:left="360"/>
        <w:rPr>
          <w:rFonts w:ascii="Verdana" w:hAnsi="Verdana" w:cs="Verdana"/>
          <w:color w:val="000000"/>
          <w:sz w:val="20"/>
          <w:szCs w:val="20"/>
        </w:rPr>
      </w:pPr>
    </w:p>
    <w:p w14:paraId="39B8D84C" w14:textId="77777777" w:rsidR="00B3281E" w:rsidRDefault="00B3281E" w:rsidP="00B3281E">
      <w:pPr>
        <w:widowControl w:val="0"/>
        <w:numPr>
          <w:ilvl w:val="0"/>
          <w:numId w:val="18"/>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In </w:t>
      </w:r>
      <w:r>
        <w:rPr>
          <w:rFonts w:ascii="Verdana" w:hAnsi="Verdana" w:cs="Verdana"/>
          <w:b/>
          <w:bCs/>
          <w:color w:val="000000"/>
          <w:sz w:val="20"/>
          <w:szCs w:val="20"/>
        </w:rPr>
        <w:t xml:space="preserve">"Order By" </w:t>
      </w:r>
      <w:r>
        <w:rPr>
          <w:rFonts w:ascii="Verdana" w:hAnsi="Verdana" w:cs="Verdana"/>
          <w:color w:val="000000"/>
          <w:sz w:val="20"/>
          <w:szCs w:val="20"/>
        </w:rPr>
        <w:t xml:space="preserve">section, you can assign the order in which the record will get generated i.e., either </w:t>
      </w:r>
      <w:r>
        <w:rPr>
          <w:rFonts w:ascii="Verdana" w:hAnsi="Verdana" w:cs="Verdana"/>
          <w:i/>
          <w:iCs/>
          <w:color w:val="000000"/>
          <w:sz w:val="20"/>
          <w:szCs w:val="20"/>
        </w:rPr>
        <w:t>ascending</w:t>
      </w:r>
      <w:r>
        <w:rPr>
          <w:rFonts w:ascii="Verdana" w:hAnsi="Verdana" w:cs="Verdana"/>
          <w:color w:val="000000"/>
          <w:sz w:val="20"/>
          <w:szCs w:val="20"/>
        </w:rPr>
        <w:t xml:space="preserve"> or </w:t>
      </w:r>
      <w:r>
        <w:rPr>
          <w:rFonts w:ascii="Verdana" w:hAnsi="Verdana" w:cs="Verdana"/>
          <w:i/>
          <w:iCs/>
          <w:color w:val="000000"/>
          <w:sz w:val="20"/>
          <w:szCs w:val="20"/>
        </w:rPr>
        <w:t>descending order</w:t>
      </w:r>
      <w:r>
        <w:rPr>
          <w:rFonts w:ascii="Verdana" w:hAnsi="Verdana" w:cs="Verdana"/>
          <w:color w:val="000000"/>
          <w:sz w:val="20"/>
          <w:szCs w:val="20"/>
        </w:rPr>
        <w:t>.</w:t>
      </w:r>
    </w:p>
    <w:p w14:paraId="034EA09F" w14:textId="15F42C2C" w:rsidR="00B3281E" w:rsidRDefault="00B3281E" w:rsidP="00B3281E">
      <w:pPr>
        <w:ind w:left="360"/>
        <w:jc w:val="center"/>
        <w:rPr>
          <w:rFonts w:ascii="Verdana" w:hAnsi="Verdana" w:cs="Verdana"/>
          <w:color w:val="000000"/>
          <w:sz w:val="20"/>
          <w:szCs w:val="20"/>
        </w:rPr>
      </w:pPr>
      <w:r>
        <w:rPr>
          <w:rFonts w:ascii="Verdana" w:hAnsi="Verdana" w:cs="Verdana"/>
          <w:color w:val="000000"/>
          <w:sz w:val="20"/>
          <w:szCs w:val="20"/>
        </w:rPr>
        <w:pict w14:anchorId="2DE24162">
          <v:shape id="_x0000_i1043" type="#_x0000_t75" style="width:570.75pt;height:122.25pt">
            <v:imagedata r:id="rId18" o:title=""/>
          </v:shape>
        </w:pict>
      </w:r>
    </w:p>
    <w:p w14:paraId="7A74B266" w14:textId="77777777" w:rsidR="00B3281E" w:rsidRDefault="00B3281E" w:rsidP="00B3281E">
      <w:pPr>
        <w:ind w:left="360"/>
        <w:rPr>
          <w:rFonts w:ascii="Verdana" w:hAnsi="Verdana" w:cs="Verdana"/>
          <w:color w:val="000000"/>
          <w:sz w:val="20"/>
          <w:szCs w:val="20"/>
        </w:rPr>
      </w:pPr>
    </w:p>
    <w:p w14:paraId="69ECED90" w14:textId="4013EFC7" w:rsidR="00B3281E" w:rsidRDefault="00B3281E" w:rsidP="00B3281E">
      <w:pPr>
        <w:ind w:left="990" w:hanging="720"/>
        <w:rPr>
          <w:rFonts w:ascii="Verdana" w:hAnsi="Verdana" w:cs="Verdana"/>
          <w:color w:val="0012FF"/>
          <w:sz w:val="20"/>
          <w:szCs w:val="20"/>
        </w:rPr>
      </w:pPr>
      <w:r>
        <w:rPr>
          <w:rFonts w:ascii="Verdana" w:hAnsi="Verdana" w:cs="Verdana"/>
          <w:b/>
          <w:bCs/>
          <w:color w:val="000000"/>
          <w:sz w:val="20"/>
          <w:szCs w:val="20"/>
        </w:rPr>
        <w:t>Note:</w:t>
      </w:r>
      <w:r>
        <w:rPr>
          <w:rFonts w:ascii="Verdana" w:hAnsi="Verdana" w:cs="Verdana"/>
          <w:b/>
          <w:bCs/>
          <w:color w:val="0012FF"/>
          <w:sz w:val="20"/>
          <w:szCs w:val="20"/>
        </w:rPr>
        <w:t> </w:t>
      </w:r>
      <w:r>
        <w:rPr>
          <w:rFonts w:ascii="Verdana" w:hAnsi="Verdana" w:cs="Verdana"/>
          <w:b/>
          <w:bCs/>
          <w:color w:val="0012FF"/>
          <w:sz w:val="20"/>
          <w:szCs w:val="20"/>
        </w:rPr>
        <w:t xml:space="preserve"> </w:t>
      </w:r>
      <w:r>
        <w:rPr>
          <w:rFonts w:ascii="Verdana" w:hAnsi="Verdana" w:cs="Verdana"/>
          <w:color w:val="0012FF"/>
          <w:sz w:val="20"/>
          <w:szCs w:val="20"/>
        </w:rPr>
        <w:t xml:space="preserve">For </w:t>
      </w:r>
      <w:proofErr w:type="spellStart"/>
      <w:r>
        <w:rPr>
          <w:rFonts w:ascii="Verdana" w:hAnsi="Verdana" w:cs="Verdana"/>
          <w:b/>
          <w:bCs/>
          <w:color w:val="0012FF"/>
          <w:sz w:val="20"/>
          <w:szCs w:val="20"/>
        </w:rPr>
        <w:t>Kav</w:t>
      </w:r>
      <w:proofErr w:type="spellEnd"/>
      <w:r>
        <w:rPr>
          <w:rFonts w:ascii="Verdana" w:hAnsi="Verdana" w:cs="Verdana"/>
          <w:color w:val="0012FF"/>
          <w:sz w:val="20"/>
          <w:szCs w:val="20"/>
        </w:rPr>
        <w:t xml:space="preserve"> objects, </w:t>
      </w:r>
      <w:r>
        <w:rPr>
          <w:rFonts w:ascii="Verdana" w:hAnsi="Verdana" w:cs="Verdana"/>
          <w:b/>
          <w:bCs/>
          <w:i/>
          <w:iCs/>
          <w:color w:val="0012FF"/>
          <w:sz w:val="20"/>
          <w:szCs w:val="20"/>
        </w:rPr>
        <w:t>Language</w:t>
      </w:r>
      <w:r>
        <w:rPr>
          <w:rFonts w:ascii="Verdana" w:hAnsi="Verdana" w:cs="Verdana"/>
          <w:color w:val="0012FF"/>
          <w:sz w:val="20"/>
          <w:szCs w:val="20"/>
        </w:rPr>
        <w:t xml:space="preserve"> and</w:t>
      </w:r>
      <w:r>
        <w:rPr>
          <w:rFonts w:ascii="Verdana" w:hAnsi="Verdana" w:cs="Verdana"/>
          <w:b/>
          <w:bCs/>
          <w:color w:val="0012FF"/>
          <w:sz w:val="20"/>
          <w:szCs w:val="20"/>
        </w:rPr>
        <w:t xml:space="preserve"> </w:t>
      </w:r>
      <w:r>
        <w:rPr>
          <w:rFonts w:ascii="Verdana" w:hAnsi="Verdana" w:cs="Verdana"/>
          <w:b/>
          <w:bCs/>
          <w:i/>
          <w:iCs/>
          <w:color w:val="0012FF"/>
          <w:sz w:val="20"/>
          <w:szCs w:val="20"/>
        </w:rPr>
        <w:t>Publish Status</w:t>
      </w:r>
      <w:r>
        <w:rPr>
          <w:rFonts w:ascii="Verdana" w:hAnsi="Verdana" w:cs="Verdana"/>
          <w:color w:val="0012FF"/>
          <w:sz w:val="20"/>
          <w:szCs w:val="20"/>
        </w:rPr>
        <w:t xml:space="preserve"> are mandatory fields to be included either to validate or export data. So, whenever </w:t>
      </w:r>
      <w:proofErr w:type="spellStart"/>
      <w:r>
        <w:rPr>
          <w:rFonts w:ascii="Verdana" w:hAnsi="Verdana" w:cs="Verdana"/>
          <w:color w:val="0012FF"/>
          <w:sz w:val="20"/>
          <w:szCs w:val="20"/>
        </w:rPr>
        <w:t>Kav</w:t>
      </w:r>
      <w:proofErr w:type="spellEnd"/>
      <w:r>
        <w:rPr>
          <w:rFonts w:ascii="Verdana" w:hAnsi="Verdana" w:cs="Verdana"/>
          <w:color w:val="0012FF"/>
          <w:sz w:val="20"/>
          <w:szCs w:val="20"/>
        </w:rPr>
        <w:t xml:space="preserve"> object is selected for extracting process, filters on </w:t>
      </w:r>
      <w:r>
        <w:rPr>
          <w:rFonts w:ascii="Verdana" w:hAnsi="Verdana" w:cs="Verdana"/>
          <w:b/>
          <w:bCs/>
          <w:i/>
          <w:iCs/>
          <w:color w:val="0012FF"/>
          <w:sz w:val="20"/>
          <w:szCs w:val="20"/>
        </w:rPr>
        <w:t>Language (value = org default language)</w:t>
      </w:r>
      <w:r>
        <w:rPr>
          <w:rFonts w:ascii="Verdana" w:hAnsi="Verdana" w:cs="Verdana"/>
          <w:color w:val="0012FF"/>
          <w:sz w:val="20"/>
          <w:szCs w:val="20"/>
        </w:rPr>
        <w:t xml:space="preserve"> and </w:t>
      </w:r>
      <w:r>
        <w:rPr>
          <w:rFonts w:ascii="Verdana" w:hAnsi="Verdana" w:cs="Verdana"/>
          <w:b/>
          <w:bCs/>
          <w:i/>
          <w:iCs/>
          <w:color w:val="0012FF"/>
          <w:sz w:val="20"/>
          <w:szCs w:val="20"/>
        </w:rPr>
        <w:t>Publish Status (value = online)</w:t>
      </w:r>
      <w:r>
        <w:rPr>
          <w:rFonts w:ascii="Verdana" w:hAnsi="Verdana" w:cs="Verdana"/>
          <w:color w:val="0012FF"/>
          <w:sz w:val="20"/>
          <w:szCs w:val="20"/>
        </w:rPr>
        <w:t xml:space="preserve"> will automatically added. If want to apply filter with other language and other publish status you can modify the filter.</w:t>
      </w:r>
    </w:p>
    <w:p w14:paraId="41629D7B" w14:textId="77777777" w:rsidR="00B3281E" w:rsidRDefault="00B3281E" w:rsidP="00B3281E">
      <w:pPr>
        <w:ind w:left="360"/>
        <w:rPr>
          <w:rFonts w:ascii="Verdana" w:hAnsi="Verdana" w:cs="Verdana"/>
          <w:color w:val="000000"/>
          <w:sz w:val="20"/>
          <w:szCs w:val="20"/>
        </w:rPr>
      </w:pPr>
    </w:p>
    <w:p w14:paraId="7F404E4C" w14:textId="77777777" w:rsidR="00B3281E" w:rsidRDefault="00B3281E" w:rsidP="00B3281E">
      <w:pPr>
        <w:widowControl w:val="0"/>
        <w:numPr>
          <w:ilvl w:val="0"/>
          <w:numId w:val="18"/>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Click </w:t>
      </w:r>
      <w:r>
        <w:rPr>
          <w:rFonts w:ascii="Verdana" w:hAnsi="Verdana" w:cs="Verdana"/>
          <w:b/>
          <w:bCs/>
          <w:color w:val="000000"/>
          <w:sz w:val="20"/>
          <w:szCs w:val="20"/>
        </w:rPr>
        <w:t>Validate query</w:t>
      </w:r>
      <w:r>
        <w:rPr>
          <w:rFonts w:ascii="Verdana" w:hAnsi="Verdana" w:cs="Verdana"/>
          <w:color w:val="000000"/>
          <w:sz w:val="20"/>
          <w:szCs w:val="20"/>
        </w:rPr>
        <w:t xml:space="preserve"> to validate your selection. A notification appears that displays the number of records that will be extracted.</w:t>
      </w:r>
    </w:p>
    <w:p w14:paraId="6108B8E9" w14:textId="77777777" w:rsidR="00B3281E" w:rsidRDefault="00B3281E" w:rsidP="00B3281E">
      <w:pPr>
        <w:ind w:left="360"/>
        <w:rPr>
          <w:rFonts w:ascii="Verdana" w:hAnsi="Verdana" w:cs="Verdana"/>
          <w:color w:val="000000"/>
          <w:sz w:val="20"/>
          <w:szCs w:val="20"/>
        </w:rPr>
      </w:pPr>
    </w:p>
    <w:p w14:paraId="26AAB3DD" w14:textId="2554029F" w:rsidR="00B3281E" w:rsidRDefault="00B3281E" w:rsidP="00B3281E">
      <w:pPr>
        <w:ind w:left="360" w:hanging="360"/>
        <w:jc w:val="center"/>
        <w:rPr>
          <w:rFonts w:ascii="Verdana" w:hAnsi="Verdana" w:cs="Verdana"/>
          <w:color w:val="000000"/>
          <w:sz w:val="20"/>
          <w:szCs w:val="20"/>
        </w:rPr>
      </w:pPr>
      <w:r>
        <w:rPr>
          <w:rFonts w:ascii="Verdana" w:hAnsi="Verdana" w:cs="Verdana"/>
          <w:color w:val="000000"/>
          <w:sz w:val="20"/>
          <w:szCs w:val="20"/>
        </w:rPr>
        <w:lastRenderedPageBreak/>
        <w:pict w14:anchorId="5BF324A4">
          <v:shape id="_x0000_i1044" type="#_x0000_t75" style="width:272.25pt;height:115.5pt">
            <v:imagedata r:id="rId19" o:title=""/>
          </v:shape>
        </w:pict>
      </w:r>
    </w:p>
    <w:p w14:paraId="7DC2EA5E" w14:textId="77777777" w:rsidR="00B3281E" w:rsidRDefault="00B3281E" w:rsidP="00B3281E">
      <w:pPr>
        <w:widowControl w:val="0"/>
        <w:numPr>
          <w:ilvl w:val="0"/>
          <w:numId w:val="18"/>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Click </w:t>
      </w:r>
      <w:r>
        <w:rPr>
          <w:rFonts w:ascii="Verdana" w:hAnsi="Verdana" w:cs="Verdana"/>
          <w:b/>
          <w:bCs/>
          <w:color w:val="000000"/>
          <w:sz w:val="20"/>
          <w:szCs w:val="20"/>
        </w:rPr>
        <w:t>Next</w:t>
      </w:r>
      <w:r>
        <w:rPr>
          <w:rFonts w:ascii="Verdana" w:hAnsi="Verdana" w:cs="Verdana"/>
          <w:color w:val="000000"/>
          <w:sz w:val="20"/>
          <w:szCs w:val="20"/>
        </w:rPr>
        <w:t>.</w:t>
      </w:r>
    </w:p>
    <w:p w14:paraId="39A6041F" w14:textId="77777777" w:rsidR="00B3281E" w:rsidRDefault="00B3281E" w:rsidP="00B3281E">
      <w:pPr>
        <w:ind w:left="360"/>
        <w:rPr>
          <w:rFonts w:ascii="Verdana" w:hAnsi="Verdana" w:cs="Verdana"/>
          <w:color w:val="000000"/>
          <w:sz w:val="20"/>
          <w:szCs w:val="20"/>
        </w:rPr>
      </w:pPr>
    </w:p>
    <w:p w14:paraId="30F8E95C" w14:textId="77777777" w:rsidR="00B3281E" w:rsidRDefault="00B3281E" w:rsidP="00B3281E">
      <w:pPr>
        <w:widowControl w:val="0"/>
        <w:numPr>
          <w:ilvl w:val="0"/>
          <w:numId w:val="18"/>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Under </w:t>
      </w:r>
      <w:r>
        <w:rPr>
          <w:rFonts w:ascii="Verdana" w:hAnsi="Verdana" w:cs="Verdana"/>
          <w:b/>
          <w:bCs/>
          <w:color w:val="000000"/>
          <w:sz w:val="20"/>
          <w:szCs w:val="20"/>
        </w:rPr>
        <w:t>Process Summary</w:t>
      </w:r>
      <w:r>
        <w:rPr>
          <w:rFonts w:ascii="Verdana" w:hAnsi="Verdana" w:cs="Verdana"/>
          <w:color w:val="000000"/>
          <w:sz w:val="20"/>
          <w:szCs w:val="20"/>
        </w:rPr>
        <w:t xml:space="preserve"> section, give the process a name.</w:t>
      </w:r>
    </w:p>
    <w:p w14:paraId="581D4EEE" w14:textId="77777777" w:rsidR="00B3281E" w:rsidRDefault="00B3281E" w:rsidP="00B3281E">
      <w:pPr>
        <w:ind w:left="360"/>
        <w:rPr>
          <w:rFonts w:ascii="Verdana" w:hAnsi="Verdana" w:cs="Verdana"/>
          <w:color w:val="000000"/>
          <w:sz w:val="20"/>
          <w:szCs w:val="20"/>
        </w:rPr>
      </w:pPr>
    </w:p>
    <w:p w14:paraId="7769D880" w14:textId="77777777" w:rsidR="00B3281E" w:rsidRDefault="00B3281E" w:rsidP="00B3281E">
      <w:pPr>
        <w:widowControl w:val="0"/>
        <w:numPr>
          <w:ilvl w:val="0"/>
          <w:numId w:val="18"/>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Select the </w:t>
      </w:r>
      <w:r>
        <w:rPr>
          <w:rFonts w:ascii="Verdana" w:hAnsi="Verdana" w:cs="Verdana"/>
          <w:b/>
          <w:bCs/>
          <w:color w:val="000000"/>
          <w:sz w:val="20"/>
          <w:szCs w:val="20"/>
        </w:rPr>
        <w:t>Category</w:t>
      </w:r>
      <w:r>
        <w:rPr>
          <w:rFonts w:ascii="Verdana" w:hAnsi="Verdana" w:cs="Verdana"/>
          <w:color w:val="000000"/>
          <w:sz w:val="20"/>
          <w:szCs w:val="20"/>
        </w:rPr>
        <w:t xml:space="preserve">. Categories are used to classify and group similar processes having a similar functionality. In simple terms, you are assigning the similar processes to a category. Either, select an existing Category or create new category by clicking on </w:t>
      </w:r>
      <w:r>
        <w:rPr>
          <w:rFonts w:ascii="Verdana" w:hAnsi="Verdana" w:cs="Verdana"/>
          <w:b/>
          <w:bCs/>
          <w:color w:val="000000"/>
          <w:sz w:val="20"/>
          <w:szCs w:val="20"/>
        </w:rPr>
        <w:t>'+'</w:t>
      </w:r>
      <w:r>
        <w:rPr>
          <w:rFonts w:ascii="Verdana" w:hAnsi="Verdana" w:cs="Verdana"/>
          <w:color w:val="000000"/>
          <w:sz w:val="20"/>
          <w:szCs w:val="20"/>
        </w:rPr>
        <w:t> icon.</w:t>
      </w:r>
    </w:p>
    <w:p w14:paraId="32A390C0" w14:textId="3B29F567" w:rsidR="00B3281E" w:rsidRDefault="00B3281E" w:rsidP="00B3281E">
      <w:pPr>
        <w:ind w:left="360" w:hanging="360"/>
        <w:jc w:val="center"/>
        <w:rPr>
          <w:rFonts w:ascii="Verdana" w:hAnsi="Verdana" w:cs="Verdana"/>
          <w:color w:val="000000"/>
          <w:sz w:val="20"/>
          <w:szCs w:val="20"/>
        </w:rPr>
      </w:pPr>
      <w:r>
        <w:rPr>
          <w:rFonts w:ascii="Verdana" w:hAnsi="Verdana" w:cs="Verdana"/>
          <w:color w:val="000000"/>
          <w:sz w:val="20"/>
          <w:szCs w:val="20"/>
        </w:rPr>
        <w:lastRenderedPageBreak/>
        <w:pict w14:anchorId="19D191D4">
          <v:shape id="_x0000_i1045" type="#_x0000_t75" style="width:447pt;height:250.5pt">
            <v:imagedata r:id="rId20" o:title=""/>
          </v:shape>
        </w:pict>
      </w:r>
    </w:p>
    <w:p w14:paraId="47F4DF1B" w14:textId="77777777" w:rsidR="00B3281E" w:rsidRDefault="00B3281E" w:rsidP="00B3281E">
      <w:pPr>
        <w:ind w:left="360"/>
        <w:rPr>
          <w:rFonts w:ascii="Verdana" w:hAnsi="Verdana" w:cs="Verdana"/>
          <w:color w:val="000000"/>
          <w:sz w:val="20"/>
          <w:szCs w:val="20"/>
        </w:rPr>
      </w:pPr>
    </w:p>
    <w:p w14:paraId="181FE1FB" w14:textId="77777777" w:rsidR="00B3281E" w:rsidRDefault="00B3281E" w:rsidP="00B3281E">
      <w:pPr>
        <w:widowControl w:val="0"/>
        <w:numPr>
          <w:ilvl w:val="0"/>
          <w:numId w:val="18"/>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Schedule the process by filling in the required details like day, time, and the interval in which the process must run by the </w:t>
      </w:r>
      <w:proofErr w:type="spellStart"/>
      <w:r>
        <w:rPr>
          <w:rFonts w:ascii="Verdana" w:hAnsi="Verdana" w:cs="Verdana"/>
          <w:color w:val="000000"/>
          <w:sz w:val="20"/>
          <w:szCs w:val="20"/>
        </w:rPr>
        <w:t>Dataloader</w:t>
      </w:r>
      <w:proofErr w:type="spellEnd"/>
      <w:r>
        <w:rPr>
          <w:rFonts w:ascii="Verdana" w:hAnsi="Verdana" w:cs="Verdana"/>
          <w:color w:val="000000"/>
          <w:sz w:val="20"/>
          <w:szCs w:val="20"/>
        </w:rPr>
        <w:t xml:space="preserve">. </w:t>
      </w:r>
    </w:p>
    <w:p w14:paraId="1A2D257D" w14:textId="00864B0A" w:rsidR="00B3281E" w:rsidRDefault="00B3281E" w:rsidP="00B3281E">
      <w:pPr>
        <w:ind w:left="360" w:hanging="360"/>
        <w:jc w:val="center"/>
        <w:rPr>
          <w:rFonts w:ascii="Verdana" w:hAnsi="Verdana" w:cs="Verdana"/>
          <w:color w:val="000000"/>
          <w:sz w:val="20"/>
          <w:szCs w:val="20"/>
        </w:rPr>
      </w:pPr>
      <w:r>
        <w:rPr>
          <w:rFonts w:ascii="Verdana" w:hAnsi="Verdana" w:cs="Verdana"/>
          <w:color w:val="000000"/>
          <w:sz w:val="20"/>
          <w:szCs w:val="20"/>
        </w:rPr>
        <w:pict w14:anchorId="17D43B39">
          <v:shape id="_x0000_i1046" type="#_x0000_t75" style="width:579pt;height:138pt">
            <v:imagedata r:id="rId21" o:title=""/>
          </v:shape>
        </w:pict>
      </w:r>
    </w:p>
    <w:p w14:paraId="5103F4F1" w14:textId="77777777" w:rsidR="00B3281E" w:rsidRDefault="00B3281E" w:rsidP="00B3281E">
      <w:pPr>
        <w:ind w:left="360" w:hanging="360"/>
        <w:jc w:val="center"/>
        <w:rPr>
          <w:rFonts w:ascii="Verdana" w:hAnsi="Verdana" w:cs="Verdana"/>
          <w:color w:val="000000"/>
          <w:sz w:val="20"/>
          <w:szCs w:val="20"/>
        </w:rPr>
      </w:pPr>
    </w:p>
    <w:p w14:paraId="1FD894CC" w14:textId="77777777" w:rsidR="00B3281E" w:rsidRDefault="00B3281E" w:rsidP="00B3281E">
      <w:pPr>
        <w:widowControl w:val="0"/>
        <w:numPr>
          <w:ilvl w:val="0"/>
          <w:numId w:val="18"/>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lastRenderedPageBreak/>
        <w:t xml:space="preserve">Click </w:t>
      </w:r>
      <w:r>
        <w:rPr>
          <w:rFonts w:ascii="Verdana" w:hAnsi="Verdana" w:cs="Verdana"/>
          <w:b/>
          <w:bCs/>
          <w:color w:val="000000"/>
          <w:sz w:val="20"/>
          <w:szCs w:val="20"/>
        </w:rPr>
        <w:t>Save</w:t>
      </w:r>
      <w:r>
        <w:rPr>
          <w:rFonts w:ascii="Verdana" w:hAnsi="Verdana" w:cs="Verdana"/>
          <w:color w:val="000000"/>
          <w:sz w:val="20"/>
          <w:szCs w:val="20"/>
        </w:rPr>
        <w:t xml:space="preserve">. The process is created and gets displayed in the </w:t>
      </w:r>
      <w:proofErr w:type="spellStart"/>
      <w:r>
        <w:rPr>
          <w:rFonts w:ascii="Verdana" w:hAnsi="Verdana" w:cs="Verdana"/>
          <w:b/>
          <w:bCs/>
          <w:color w:val="000000"/>
          <w:sz w:val="20"/>
          <w:szCs w:val="20"/>
        </w:rPr>
        <w:t>DataLoader</w:t>
      </w:r>
      <w:proofErr w:type="spellEnd"/>
      <w:r>
        <w:rPr>
          <w:rFonts w:ascii="Verdana" w:hAnsi="Verdana" w:cs="Verdana"/>
          <w:color w:val="000000"/>
          <w:sz w:val="20"/>
          <w:szCs w:val="20"/>
        </w:rPr>
        <w:t xml:space="preserve"> homepage.</w:t>
      </w:r>
    </w:p>
    <w:p w14:paraId="52D12861" w14:textId="77777777" w:rsidR="00B3281E" w:rsidRDefault="00B3281E" w:rsidP="00B3281E">
      <w:pPr>
        <w:ind w:left="360"/>
        <w:rPr>
          <w:rFonts w:ascii="Verdana" w:hAnsi="Verdana" w:cs="Verdana"/>
          <w:color w:val="000000"/>
          <w:sz w:val="20"/>
          <w:szCs w:val="20"/>
        </w:rPr>
      </w:pPr>
    </w:p>
    <w:p w14:paraId="3D06FC03" w14:textId="43C37CE0" w:rsidR="00B3281E" w:rsidRDefault="00B3281E" w:rsidP="00B3281E">
      <w:pPr>
        <w:ind w:left="360" w:hanging="360"/>
        <w:jc w:val="center"/>
        <w:rPr>
          <w:rFonts w:ascii="Verdana" w:hAnsi="Verdana" w:cs="Verdana"/>
          <w:color w:val="000000"/>
          <w:sz w:val="20"/>
          <w:szCs w:val="20"/>
        </w:rPr>
      </w:pPr>
      <w:r>
        <w:rPr>
          <w:rFonts w:ascii="Verdana" w:hAnsi="Verdana" w:cs="Verdana"/>
          <w:color w:val="000000"/>
          <w:sz w:val="20"/>
          <w:szCs w:val="20"/>
        </w:rPr>
        <w:pict w14:anchorId="43F0BEF1">
          <v:shape id="_x0000_i1047" type="#_x0000_t75" style="width:610.5pt;height:217.5pt">
            <v:imagedata r:id="rId22" o:title=""/>
          </v:shape>
        </w:pict>
      </w:r>
    </w:p>
    <w:p w14:paraId="60AF440E" w14:textId="74EA471D" w:rsidR="004224DA" w:rsidRPr="004224DA" w:rsidRDefault="004224DA" w:rsidP="004224DA">
      <w:pPr>
        <w:pStyle w:val="Title"/>
        <w:rPr>
          <w:u w:val="single"/>
        </w:rPr>
      </w:pPr>
      <w:r>
        <w:rPr>
          <w:rFonts w:ascii="Verdana" w:hAnsi="Verdana" w:cs="Verdana"/>
          <w:sz w:val="20"/>
          <w:szCs w:val="20"/>
        </w:rPr>
        <w:br w:type="page"/>
      </w:r>
      <w:proofErr w:type="spellStart"/>
      <w:r w:rsidRPr="004224DA">
        <w:rPr>
          <w:u w:val="single"/>
        </w:rPr>
        <w:lastRenderedPageBreak/>
        <w:t>DataLoader</w:t>
      </w:r>
      <w:proofErr w:type="spellEnd"/>
      <w:r w:rsidRPr="004224DA">
        <w:rPr>
          <w:u w:val="single"/>
        </w:rPr>
        <w:t xml:space="preserve"> Pro: How to migrate Salesforce data to more than one object supporting hierarchy in a</w:t>
      </w:r>
      <w:r w:rsidRPr="004224DA">
        <w:rPr>
          <w:u w:val="single"/>
        </w:rPr>
        <w:t xml:space="preserve"> single shot?</w:t>
      </w:r>
    </w:p>
    <w:p w14:paraId="3ED2ABDF" w14:textId="77777777" w:rsidR="004224DA" w:rsidRDefault="004224DA" w:rsidP="004224DA">
      <w:pPr>
        <w:rPr>
          <w:rFonts w:ascii="Verdana" w:hAnsi="Verdana" w:cs="Verdana"/>
          <w:color w:val="000000"/>
          <w:sz w:val="20"/>
          <w:szCs w:val="20"/>
        </w:rPr>
      </w:pPr>
    </w:p>
    <w:p w14:paraId="33185B3C" w14:textId="77777777" w:rsidR="004224DA" w:rsidRDefault="004224DA" w:rsidP="004224DA">
      <w:pPr>
        <w:rPr>
          <w:rFonts w:ascii="Verdana" w:hAnsi="Verdana" w:cs="Verdana"/>
          <w:color w:val="000000"/>
          <w:sz w:val="20"/>
          <w:szCs w:val="20"/>
        </w:rPr>
      </w:pPr>
      <w:r>
        <w:rPr>
          <w:rFonts w:ascii="Verdana" w:hAnsi="Verdana" w:cs="Verdana"/>
          <w:color w:val="000000"/>
          <w:sz w:val="20"/>
          <w:szCs w:val="20"/>
        </w:rPr>
        <w:t>To migrate the Salesforce data/objects to more than one object supporting hierarchy can be achieved using</w:t>
      </w:r>
      <w:r>
        <w:rPr>
          <w:rFonts w:ascii="Verdana" w:hAnsi="Verdana" w:cs="Verdana"/>
          <w:b/>
          <w:bCs/>
          <w:color w:val="000000"/>
          <w:sz w:val="20"/>
          <w:szCs w:val="20"/>
        </w:rPr>
        <w:t xml:space="preserve"> Data loader Pro</w:t>
      </w:r>
      <w:r>
        <w:rPr>
          <w:rFonts w:ascii="Verdana" w:hAnsi="Verdana" w:cs="Verdana"/>
          <w:color w:val="000000"/>
          <w:sz w:val="20"/>
          <w:szCs w:val="20"/>
        </w:rPr>
        <w:t xml:space="preserve"> feature in AutoRABIT. Data loader Pro is an advanced feature provided by AutoRABIT. It is used for transferring data from source sandbox to destination sandbox in a more convenient way and automatically handles the parent-child relationship.</w:t>
      </w:r>
    </w:p>
    <w:p w14:paraId="4870E2BD" w14:textId="77777777" w:rsidR="004224DA" w:rsidRDefault="004224DA" w:rsidP="004224DA">
      <w:pPr>
        <w:rPr>
          <w:rFonts w:ascii="Verdana" w:hAnsi="Verdana" w:cs="Verdana"/>
          <w:color w:val="000000"/>
          <w:sz w:val="20"/>
          <w:szCs w:val="20"/>
        </w:rPr>
      </w:pPr>
    </w:p>
    <w:p w14:paraId="2DB7539D" w14:textId="77777777" w:rsidR="004224DA" w:rsidRDefault="004224DA" w:rsidP="004224DA">
      <w:pPr>
        <w:rPr>
          <w:rFonts w:ascii="Arial" w:hAnsi="Arial" w:cs="Arial"/>
          <w:b/>
          <w:bCs/>
          <w:color w:val="0012FF"/>
        </w:rPr>
      </w:pPr>
      <w:r>
        <w:rPr>
          <w:rFonts w:ascii="Arial" w:hAnsi="Arial" w:cs="Arial"/>
          <w:b/>
          <w:bCs/>
          <w:color w:val="0012FF"/>
        </w:rPr>
        <w:t xml:space="preserve">Features of </w:t>
      </w:r>
      <w:proofErr w:type="spellStart"/>
      <w:r>
        <w:rPr>
          <w:rFonts w:ascii="Arial" w:hAnsi="Arial" w:cs="Arial"/>
          <w:b/>
          <w:bCs/>
          <w:color w:val="0012FF"/>
        </w:rPr>
        <w:t>Dataloader</w:t>
      </w:r>
      <w:proofErr w:type="spellEnd"/>
      <w:r>
        <w:rPr>
          <w:rFonts w:ascii="Arial" w:hAnsi="Arial" w:cs="Arial"/>
          <w:b/>
          <w:bCs/>
          <w:color w:val="0012FF"/>
        </w:rPr>
        <w:t xml:space="preserve"> Pro:</w:t>
      </w:r>
    </w:p>
    <w:p w14:paraId="0569CA3E" w14:textId="77777777" w:rsidR="004224DA" w:rsidRDefault="004224DA" w:rsidP="004224DA">
      <w:pPr>
        <w:widowControl w:val="0"/>
        <w:numPr>
          <w:ilvl w:val="0"/>
          <w:numId w:val="20"/>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Cloud-based Data Loader with scheduling capabilities.</w:t>
      </w:r>
    </w:p>
    <w:p w14:paraId="46806F96" w14:textId="77777777" w:rsidR="004224DA" w:rsidRDefault="004224DA" w:rsidP="004224DA">
      <w:pPr>
        <w:ind w:left="360"/>
        <w:rPr>
          <w:rFonts w:ascii="Verdana" w:hAnsi="Verdana" w:cs="Verdana"/>
          <w:color w:val="000000"/>
          <w:sz w:val="20"/>
          <w:szCs w:val="20"/>
        </w:rPr>
      </w:pPr>
    </w:p>
    <w:p w14:paraId="484596C6" w14:textId="77777777" w:rsidR="004224DA" w:rsidRDefault="004224DA" w:rsidP="004224DA">
      <w:pPr>
        <w:widowControl w:val="0"/>
        <w:numPr>
          <w:ilvl w:val="0"/>
          <w:numId w:val="20"/>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Web based tool, so there are no issues of platform dependencies.</w:t>
      </w:r>
    </w:p>
    <w:p w14:paraId="30B5F622" w14:textId="77777777" w:rsidR="004224DA" w:rsidRDefault="004224DA" w:rsidP="004224DA">
      <w:pPr>
        <w:ind w:left="360"/>
        <w:rPr>
          <w:rFonts w:ascii="Verdana" w:hAnsi="Verdana" w:cs="Verdana"/>
          <w:color w:val="000000"/>
          <w:sz w:val="20"/>
          <w:szCs w:val="20"/>
        </w:rPr>
      </w:pPr>
      <w:bookmarkStart w:id="0" w:name="_GoBack"/>
      <w:bookmarkEnd w:id="0"/>
    </w:p>
    <w:p w14:paraId="4FB045C6" w14:textId="77777777" w:rsidR="004224DA" w:rsidRDefault="004224DA" w:rsidP="004224DA">
      <w:pPr>
        <w:widowControl w:val="0"/>
        <w:numPr>
          <w:ilvl w:val="0"/>
          <w:numId w:val="20"/>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Supports Circular References.</w:t>
      </w:r>
    </w:p>
    <w:p w14:paraId="3871AB73" w14:textId="77777777" w:rsidR="004224DA" w:rsidRDefault="004224DA" w:rsidP="004224DA">
      <w:pPr>
        <w:ind w:left="360"/>
        <w:rPr>
          <w:rFonts w:ascii="Verdana" w:hAnsi="Verdana" w:cs="Verdana"/>
          <w:color w:val="000000"/>
          <w:sz w:val="20"/>
          <w:szCs w:val="20"/>
        </w:rPr>
      </w:pPr>
    </w:p>
    <w:p w14:paraId="7BCB318A" w14:textId="77777777" w:rsidR="004224DA" w:rsidRDefault="004224DA" w:rsidP="004224DA">
      <w:pPr>
        <w:widowControl w:val="0"/>
        <w:numPr>
          <w:ilvl w:val="0"/>
          <w:numId w:val="20"/>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Objects are extracted from source sandbox and transferred to the destination in one step.</w:t>
      </w:r>
    </w:p>
    <w:p w14:paraId="3D388860" w14:textId="77777777" w:rsidR="004224DA" w:rsidRDefault="004224DA" w:rsidP="004224DA">
      <w:pPr>
        <w:ind w:left="360"/>
        <w:rPr>
          <w:rFonts w:ascii="Verdana" w:hAnsi="Verdana" w:cs="Verdana"/>
          <w:color w:val="000000"/>
          <w:sz w:val="20"/>
          <w:szCs w:val="20"/>
        </w:rPr>
      </w:pPr>
    </w:p>
    <w:p w14:paraId="3CD48D7D" w14:textId="77777777" w:rsidR="004224DA" w:rsidRDefault="004224DA" w:rsidP="004224DA">
      <w:pPr>
        <w:widowControl w:val="0"/>
        <w:numPr>
          <w:ilvl w:val="0"/>
          <w:numId w:val="20"/>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b/>
          <w:bCs/>
          <w:color w:val="000000"/>
          <w:sz w:val="20"/>
          <w:szCs w:val="20"/>
        </w:rPr>
        <w:t>Data integrity check</w:t>
      </w:r>
      <w:r>
        <w:rPr>
          <w:rFonts w:ascii="Verdana" w:hAnsi="Verdana" w:cs="Verdana"/>
          <w:color w:val="000000"/>
          <w:sz w:val="20"/>
          <w:szCs w:val="20"/>
        </w:rPr>
        <w:t>: Checks for data integrity between the source and the destination.</w:t>
      </w:r>
    </w:p>
    <w:p w14:paraId="4144BA3E" w14:textId="77777777" w:rsidR="004224DA" w:rsidRDefault="004224DA" w:rsidP="004224DA">
      <w:pPr>
        <w:ind w:left="360"/>
        <w:rPr>
          <w:rFonts w:ascii="Verdana" w:hAnsi="Verdana" w:cs="Verdana"/>
          <w:color w:val="000000"/>
          <w:sz w:val="20"/>
          <w:szCs w:val="20"/>
        </w:rPr>
      </w:pPr>
    </w:p>
    <w:p w14:paraId="04A9C175" w14:textId="77777777" w:rsidR="004224DA" w:rsidRDefault="004224DA" w:rsidP="004224DA">
      <w:pPr>
        <w:widowControl w:val="0"/>
        <w:numPr>
          <w:ilvl w:val="0"/>
          <w:numId w:val="20"/>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b/>
          <w:bCs/>
          <w:color w:val="000000"/>
          <w:sz w:val="20"/>
          <w:szCs w:val="20"/>
        </w:rPr>
        <w:t>Error reporting</w:t>
      </w:r>
      <w:r>
        <w:rPr>
          <w:rFonts w:ascii="Verdana" w:hAnsi="Verdana" w:cs="Verdana"/>
          <w:color w:val="000000"/>
          <w:sz w:val="20"/>
          <w:szCs w:val="20"/>
        </w:rPr>
        <w:t xml:space="preserve">: Detailed reporting of any failure at the time of </w:t>
      </w:r>
      <w:proofErr w:type="spellStart"/>
      <w:r>
        <w:rPr>
          <w:rFonts w:ascii="Verdana" w:hAnsi="Verdana" w:cs="Verdana"/>
          <w:color w:val="000000"/>
          <w:sz w:val="20"/>
          <w:szCs w:val="20"/>
        </w:rPr>
        <w:t>Dataloader</w:t>
      </w:r>
      <w:proofErr w:type="spellEnd"/>
      <w:r>
        <w:rPr>
          <w:rFonts w:ascii="Verdana" w:hAnsi="Verdana" w:cs="Verdana"/>
          <w:color w:val="000000"/>
          <w:sz w:val="20"/>
          <w:szCs w:val="20"/>
        </w:rPr>
        <w:t xml:space="preserve"> operation.</w:t>
      </w:r>
    </w:p>
    <w:p w14:paraId="7F6F4C50" w14:textId="77777777" w:rsidR="004224DA" w:rsidRDefault="004224DA" w:rsidP="004224DA">
      <w:pPr>
        <w:ind w:left="360"/>
        <w:rPr>
          <w:rFonts w:ascii="Verdana" w:hAnsi="Verdana" w:cs="Verdana"/>
          <w:color w:val="000000"/>
          <w:sz w:val="20"/>
          <w:szCs w:val="20"/>
        </w:rPr>
      </w:pPr>
    </w:p>
    <w:p w14:paraId="6BCF9CB6" w14:textId="77777777" w:rsidR="004224DA" w:rsidRDefault="004224DA" w:rsidP="004224DA">
      <w:pPr>
        <w:widowControl w:val="0"/>
        <w:numPr>
          <w:ilvl w:val="0"/>
          <w:numId w:val="20"/>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b/>
          <w:bCs/>
          <w:color w:val="000000"/>
          <w:sz w:val="20"/>
          <w:szCs w:val="20"/>
        </w:rPr>
        <w:t>History of data loading operations</w:t>
      </w:r>
      <w:r>
        <w:rPr>
          <w:rFonts w:ascii="Verdana" w:hAnsi="Verdana" w:cs="Verdana"/>
          <w:color w:val="000000"/>
          <w:sz w:val="20"/>
          <w:szCs w:val="20"/>
        </w:rPr>
        <w:t>: The results are available as history so that you can view the results in the future.</w:t>
      </w:r>
    </w:p>
    <w:p w14:paraId="16BBD181" w14:textId="77777777" w:rsidR="004224DA" w:rsidRDefault="004224DA" w:rsidP="004224DA">
      <w:pPr>
        <w:ind w:left="360"/>
        <w:rPr>
          <w:rFonts w:ascii="Verdana" w:hAnsi="Verdana" w:cs="Verdana"/>
          <w:color w:val="000000"/>
          <w:sz w:val="20"/>
          <w:szCs w:val="20"/>
        </w:rPr>
      </w:pPr>
    </w:p>
    <w:p w14:paraId="3E60FE2E" w14:textId="77777777" w:rsidR="004224DA" w:rsidRDefault="004224DA" w:rsidP="004224DA">
      <w:pPr>
        <w:widowControl w:val="0"/>
        <w:numPr>
          <w:ilvl w:val="0"/>
          <w:numId w:val="20"/>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Supports Owner Id transfer.</w:t>
      </w:r>
    </w:p>
    <w:p w14:paraId="2A040D05" w14:textId="77777777" w:rsidR="004224DA" w:rsidRDefault="004224DA" w:rsidP="004224DA">
      <w:pPr>
        <w:ind w:left="360"/>
        <w:rPr>
          <w:rFonts w:ascii="Verdana" w:hAnsi="Verdana" w:cs="Verdana"/>
          <w:color w:val="000000"/>
          <w:sz w:val="20"/>
          <w:szCs w:val="20"/>
        </w:rPr>
      </w:pPr>
    </w:p>
    <w:p w14:paraId="78743847" w14:textId="77777777" w:rsidR="004224DA" w:rsidRDefault="004224DA" w:rsidP="004224DA">
      <w:pPr>
        <w:widowControl w:val="0"/>
        <w:numPr>
          <w:ilvl w:val="0"/>
          <w:numId w:val="20"/>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Supports User lookup transfer.</w:t>
      </w:r>
    </w:p>
    <w:p w14:paraId="1D9FF63A" w14:textId="77777777" w:rsidR="004224DA" w:rsidRDefault="004224DA" w:rsidP="004224DA">
      <w:pPr>
        <w:ind w:left="360"/>
        <w:rPr>
          <w:rFonts w:ascii="Verdana" w:hAnsi="Verdana" w:cs="Verdana"/>
          <w:color w:val="000000"/>
          <w:sz w:val="20"/>
          <w:szCs w:val="20"/>
        </w:rPr>
      </w:pPr>
    </w:p>
    <w:p w14:paraId="1CB5E16B" w14:textId="77777777" w:rsidR="004224DA" w:rsidRDefault="004224DA" w:rsidP="004224DA">
      <w:pPr>
        <w:widowControl w:val="0"/>
        <w:numPr>
          <w:ilvl w:val="0"/>
          <w:numId w:val="20"/>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lastRenderedPageBreak/>
        <w:t>Supports Chatter Data migration.</w:t>
      </w:r>
    </w:p>
    <w:p w14:paraId="08959141" w14:textId="77777777" w:rsidR="004224DA" w:rsidRDefault="004224DA" w:rsidP="004224DA">
      <w:pPr>
        <w:ind w:left="360"/>
        <w:rPr>
          <w:rFonts w:ascii="Verdana" w:hAnsi="Verdana" w:cs="Verdana"/>
          <w:color w:val="000000"/>
          <w:sz w:val="20"/>
          <w:szCs w:val="20"/>
        </w:rPr>
      </w:pPr>
    </w:p>
    <w:p w14:paraId="6CF213BF" w14:textId="77777777" w:rsidR="004224DA" w:rsidRDefault="004224DA" w:rsidP="004224DA">
      <w:pPr>
        <w:widowControl w:val="0"/>
        <w:numPr>
          <w:ilvl w:val="0"/>
          <w:numId w:val="20"/>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Parent-child relationship is preserved.</w:t>
      </w:r>
    </w:p>
    <w:p w14:paraId="1DEC7BE0" w14:textId="77777777" w:rsidR="004224DA" w:rsidRDefault="004224DA" w:rsidP="004224DA">
      <w:pPr>
        <w:rPr>
          <w:rFonts w:ascii="Verdana" w:hAnsi="Verdana" w:cs="Verdana"/>
          <w:color w:val="000000"/>
          <w:sz w:val="20"/>
          <w:szCs w:val="20"/>
        </w:rPr>
      </w:pPr>
    </w:p>
    <w:p w14:paraId="14591306" w14:textId="77777777" w:rsidR="004224DA" w:rsidRDefault="004224DA" w:rsidP="004224DA">
      <w:pPr>
        <w:rPr>
          <w:rFonts w:ascii="Verdana" w:hAnsi="Verdana" w:cs="Verdana"/>
          <w:color w:val="000000"/>
          <w:sz w:val="20"/>
          <w:szCs w:val="20"/>
        </w:rPr>
      </w:pPr>
    </w:p>
    <w:p w14:paraId="383B8E12" w14:textId="77777777" w:rsidR="004224DA" w:rsidRDefault="004224DA" w:rsidP="004224DA">
      <w:pPr>
        <w:rPr>
          <w:rFonts w:ascii="Arial" w:hAnsi="Arial" w:cs="Arial"/>
          <w:b/>
          <w:bCs/>
          <w:color w:val="0012FF"/>
        </w:rPr>
      </w:pPr>
      <w:r>
        <w:rPr>
          <w:rFonts w:ascii="Arial" w:hAnsi="Arial" w:cs="Arial"/>
          <w:b/>
          <w:bCs/>
          <w:color w:val="0012FF"/>
        </w:rPr>
        <w:t xml:space="preserve">Using </w:t>
      </w:r>
      <w:proofErr w:type="spellStart"/>
      <w:r>
        <w:rPr>
          <w:rFonts w:ascii="Arial" w:hAnsi="Arial" w:cs="Arial"/>
          <w:b/>
          <w:bCs/>
          <w:color w:val="0012FF"/>
        </w:rPr>
        <w:t>DataLoader</w:t>
      </w:r>
      <w:proofErr w:type="spellEnd"/>
      <w:r>
        <w:rPr>
          <w:rFonts w:ascii="Arial" w:hAnsi="Arial" w:cs="Arial"/>
          <w:b/>
          <w:bCs/>
          <w:color w:val="0012FF"/>
        </w:rPr>
        <w:t xml:space="preserve"> Pro:</w:t>
      </w:r>
    </w:p>
    <w:p w14:paraId="5FC6078D" w14:textId="77777777" w:rsidR="004224DA" w:rsidRDefault="004224DA" w:rsidP="004224DA">
      <w:pPr>
        <w:rPr>
          <w:rFonts w:ascii="Arial" w:hAnsi="Arial" w:cs="Arial"/>
          <w:b/>
          <w:bCs/>
          <w:color w:val="0012FF"/>
        </w:rPr>
      </w:pPr>
    </w:p>
    <w:tbl>
      <w:tblPr>
        <w:tblW w:w="13845"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845"/>
      </w:tblGrid>
      <w:tr w:rsidR="004224DA" w14:paraId="589E38CA" w14:textId="77777777" w:rsidTr="00A9260A">
        <w:tblPrEx>
          <w:tblCellMar>
            <w:top w:w="0" w:type="dxa"/>
            <w:bottom w:w="0" w:type="dxa"/>
          </w:tblCellMar>
        </w:tblPrEx>
        <w:trPr>
          <w:trHeight w:val="1380"/>
        </w:trPr>
        <w:tc>
          <w:tcPr>
            <w:tcW w:w="13845" w:type="dxa"/>
            <w:tcBorders>
              <w:top w:val="single" w:sz="4" w:space="0" w:color="000000"/>
              <w:left w:val="single" w:sz="4" w:space="0" w:color="000000"/>
              <w:bottom w:val="single" w:sz="4" w:space="0" w:color="000000"/>
              <w:right w:val="single" w:sz="4" w:space="0" w:color="000000"/>
            </w:tcBorders>
            <w:shd w:val="clear" w:color="auto" w:fill="DEFF00"/>
          </w:tcPr>
          <w:p w14:paraId="4B1CA335" w14:textId="23FFB6A0" w:rsidR="004224DA" w:rsidRDefault="004224DA" w:rsidP="00A9260A">
            <w:pPr>
              <w:rPr>
                <w:rFonts w:ascii="Verdana" w:hAnsi="Verdana" w:cs="Verdana"/>
                <w:color w:val="000000"/>
                <w:sz w:val="20"/>
                <w:szCs w:val="20"/>
              </w:rPr>
            </w:pPr>
            <w:r>
              <w:rPr>
                <w:rFonts w:ascii="Verdana" w:hAnsi="Verdana" w:cs="Verdana"/>
                <w:color w:val="000000"/>
                <w:sz w:val="20"/>
                <w:szCs w:val="20"/>
              </w:rPr>
              <w:t xml:space="preserve">While performing </w:t>
            </w:r>
            <w:proofErr w:type="spellStart"/>
            <w:r>
              <w:rPr>
                <w:rFonts w:ascii="Verdana" w:hAnsi="Verdana" w:cs="Verdana"/>
                <w:b/>
                <w:bCs/>
                <w:color w:val="000000"/>
                <w:sz w:val="20"/>
                <w:szCs w:val="20"/>
              </w:rPr>
              <w:t>Dataloader</w:t>
            </w:r>
            <w:proofErr w:type="spellEnd"/>
            <w:r>
              <w:rPr>
                <w:rFonts w:ascii="Verdana" w:hAnsi="Verdana" w:cs="Verdana"/>
                <w:b/>
                <w:bCs/>
                <w:color w:val="000000"/>
                <w:sz w:val="20"/>
                <w:szCs w:val="20"/>
              </w:rPr>
              <w:t xml:space="preserve"> Pro</w:t>
            </w:r>
            <w:r>
              <w:rPr>
                <w:rFonts w:ascii="Verdana" w:hAnsi="Verdana" w:cs="Verdana"/>
                <w:color w:val="000000"/>
                <w:sz w:val="20"/>
                <w:szCs w:val="20"/>
              </w:rPr>
              <w:t xml:space="preserve"> on the objects for the first time, make sure you perform </w:t>
            </w:r>
            <w:hyperlink w:anchor="03bdc9bf-4534-4e11-bcce-890f6083568b" w:history="1">
              <w:proofErr w:type="spellStart"/>
              <w:r>
                <w:rPr>
                  <w:rFonts w:ascii="Verdana" w:hAnsi="Verdana" w:cs="Verdana"/>
                  <w:b/>
                  <w:bCs/>
                  <w:color w:val="0000FF"/>
                  <w:sz w:val="20"/>
                  <w:szCs w:val="20"/>
                  <w:u w:val="single"/>
                </w:rPr>
                <w:t>Dataloader</w:t>
              </w:r>
              <w:proofErr w:type="spellEnd"/>
              <w:r>
                <w:rPr>
                  <w:rFonts w:ascii="Verdana" w:hAnsi="Verdana" w:cs="Verdana"/>
                  <w:b/>
                  <w:bCs/>
                  <w:color w:val="0000FF"/>
                  <w:sz w:val="20"/>
                  <w:szCs w:val="20"/>
                  <w:u w:val="single"/>
                </w:rPr>
                <w:t xml:space="preserve"> Configuration</w:t>
              </w:r>
            </w:hyperlink>
            <w:r>
              <w:rPr>
                <w:rFonts w:ascii="Verdana" w:hAnsi="Verdana" w:cs="Verdana"/>
                <w:color w:val="000000"/>
                <w:sz w:val="20"/>
                <w:szCs w:val="20"/>
              </w:rPr>
              <w:t xml:space="preserve"> among same orgs on all the objects included in your </w:t>
            </w:r>
            <w:proofErr w:type="spellStart"/>
            <w:r>
              <w:rPr>
                <w:rFonts w:ascii="Verdana" w:hAnsi="Verdana" w:cs="Verdana"/>
                <w:color w:val="000000"/>
                <w:sz w:val="20"/>
                <w:szCs w:val="20"/>
              </w:rPr>
              <w:t>Dataloader</w:t>
            </w:r>
            <w:proofErr w:type="spellEnd"/>
            <w:r>
              <w:rPr>
                <w:rFonts w:ascii="Verdana" w:hAnsi="Verdana" w:cs="Verdana"/>
                <w:color w:val="000000"/>
                <w:sz w:val="20"/>
                <w:szCs w:val="20"/>
              </w:rPr>
              <w:t xml:space="preserve"> Pro job. This is a </w:t>
            </w:r>
            <w:r>
              <w:rPr>
                <w:rFonts w:ascii="Verdana" w:hAnsi="Verdana" w:cs="Verdana"/>
                <w:b/>
                <w:bCs/>
                <w:color w:val="000000"/>
                <w:sz w:val="20"/>
                <w:szCs w:val="20"/>
              </w:rPr>
              <w:t>one</w:t>
            </w:r>
            <w:r>
              <w:rPr>
                <w:rFonts w:ascii="Verdana" w:hAnsi="Verdana" w:cs="Verdana"/>
                <w:b/>
                <w:bCs/>
                <w:color w:val="000000"/>
                <w:sz w:val="20"/>
                <w:szCs w:val="20"/>
              </w:rPr>
              <w:t>-</w:t>
            </w:r>
            <w:r>
              <w:rPr>
                <w:rFonts w:ascii="Verdana" w:hAnsi="Verdana" w:cs="Verdana"/>
                <w:b/>
                <w:bCs/>
                <w:color w:val="000000"/>
                <w:sz w:val="20"/>
                <w:szCs w:val="20"/>
              </w:rPr>
              <w:t>time</w:t>
            </w:r>
            <w:r>
              <w:rPr>
                <w:rFonts w:ascii="Verdana" w:hAnsi="Verdana" w:cs="Verdana"/>
                <w:color w:val="000000"/>
                <w:sz w:val="20"/>
                <w:szCs w:val="20"/>
              </w:rPr>
              <w:t xml:space="preserve"> operation. </w:t>
            </w:r>
          </w:p>
          <w:p w14:paraId="452286E8" w14:textId="77777777" w:rsidR="004224DA" w:rsidRDefault="004224DA" w:rsidP="00A9260A">
            <w:pPr>
              <w:rPr>
                <w:rFonts w:ascii="Verdana" w:hAnsi="Verdana" w:cs="Verdana"/>
                <w:color w:val="000000"/>
                <w:sz w:val="20"/>
                <w:szCs w:val="20"/>
              </w:rPr>
            </w:pPr>
            <w:proofErr w:type="spellStart"/>
            <w:r>
              <w:rPr>
                <w:rFonts w:ascii="Verdana" w:hAnsi="Verdana" w:cs="Verdana"/>
                <w:color w:val="000000"/>
                <w:sz w:val="20"/>
                <w:szCs w:val="20"/>
              </w:rPr>
              <w:t>Dataloader</w:t>
            </w:r>
            <w:proofErr w:type="spellEnd"/>
            <w:r>
              <w:rPr>
                <w:rFonts w:ascii="Verdana" w:hAnsi="Verdana" w:cs="Verdana"/>
                <w:color w:val="000000"/>
                <w:sz w:val="20"/>
                <w:szCs w:val="20"/>
              </w:rPr>
              <w:t xml:space="preserve"> plays an important role in data migration from source sandbox to destination sandbox. However, in this process of data migration, chances of duplicate records being created always exists. To avoid this, AutoRABIT has come up with a new feature that allows synchronizing of data between the Orgs with the help of AutoRABIT external id </w:t>
            </w:r>
            <w:r>
              <w:rPr>
                <w:rFonts w:ascii="Verdana" w:hAnsi="Verdana" w:cs="Verdana"/>
                <w:b/>
                <w:bCs/>
                <w:color w:val="000000"/>
                <w:sz w:val="20"/>
                <w:szCs w:val="20"/>
              </w:rPr>
              <w:t>"</w:t>
            </w:r>
            <w:proofErr w:type="spellStart"/>
            <w:r>
              <w:rPr>
                <w:rFonts w:ascii="Verdana" w:hAnsi="Verdana" w:cs="Verdana"/>
                <w:b/>
                <w:bCs/>
                <w:color w:val="000000"/>
                <w:sz w:val="20"/>
                <w:szCs w:val="20"/>
              </w:rPr>
              <w:t>AutorabitExtid</w:t>
            </w:r>
            <w:proofErr w:type="spellEnd"/>
            <w:r>
              <w:rPr>
                <w:rFonts w:ascii="Verdana" w:hAnsi="Verdana" w:cs="Verdana"/>
                <w:b/>
                <w:bCs/>
                <w:color w:val="000000"/>
                <w:sz w:val="20"/>
                <w:szCs w:val="20"/>
              </w:rPr>
              <w:t xml:space="preserve">__c" </w:t>
            </w:r>
            <w:r>
              <w:rPr>
                <w:rFonts w:ascii="Verdana" w:hAnsi="Verdana" w:cs="Verdana"/>
                <w:color w:val="000000"/>
                <w:sz w:val="20"/>
                <w:szCs w:val="20"/>
              </w:rPr>
              <w:t xml:space="preserve">field. </w:t>
            </w:r>
          </w:p>
        </w:tc>
      </w:tr>
    </w:tbl>
    <w:p w14:paraId="48F5744D" w14:textId="77777777" w:rsidR="004224DA" w:rsidRDefault="004224DA" w:rsidP="004224DA">
      <w:pPr>
        <w:rPr>
          <w:rFonts w:ascii="Verdana" w:hAnsi="Verdana" w:cs="Verdana"/>
          <w:color w:val="000000"/>
          <w:sz w:val="20"/>
          <w:szCs w:val="20"/>
        </w:rPr>
      </w:pPr>
    </w:p>
    <w:p w14:paraId="0B7B7C6D" w14:textId="77777777" w:rsidR="004224DA" w:rsidRDefault="004224DA" w:rsidP="004224DA">
      <w:pPr>
        <w:rPr>
          <w:rFonts w:ascii="Verdana" w:hAnsi="Verdana" w:cs="Verdana"/>
          <w:color w:val="000000"/>
          <w:sz w:val="20"/>
          <w:szCs w:val="20"/>
        </w:rPr>
      </w:pPr>
      <w:r>
        <w:rPr>
          <w:rFonts w:ascii="Verdana" w:hAnsi="Verdana" w:cs="Verdana"/>
          <w:color w:val="000000"/>
          <w:sz w:val="20"/>
          <w:szCs w:val="20"/>
        </w:rPr>
        <w:t xml:space="preserve">Assuming </w:t>
      </w:r>
      <w:proofErr w:type="gramStart"/>
      <w:r>
        <w:rPr>
          <w:rFonts w:ascii="Verdana" w:hAnsi="Verdana" w:cs="Verdana"/>
          <w:color w:val="000000"/>
          <w:sz w:val="20"/>
          <w:szCs w:val="20"/>
        </w:rPr>
        <w:t>you</w:t>
      </w:r>
      <w:proofErr w:type="gramEnd"/>
      <w:r>
        <w:rPr>
          <w:rFonts w:ascii="Verdana" w:hAnsi="Verdana" w:cs="Verdana"/>
          <w:color w:val="000000"/>
          <w:sz w:val="20"/>
          <w:szCs w:val="20"/>
        </w:rPr>
        <w:t xml:space="preserve"> login to AutoRABIT, for example, with username </w:t>
      </w:r>
      <w:r>
        <w:rPr>
          <w:rFonts w:ascii="Verdana" w:hAnsi="Verdana" w:cs="Verdana"/>
          <w:b/>
          <w:bCs/>
          <w:color w:val="000000"/>
          <w:sz w:val="20"/>
          <w:szCs w:val="20"/>
        </w:rPr>
        <w:t>xyz@autorabit.com</w:t>
      </w:r>
      <w:r>
        <w:rPr>
          <w:rFonts w:ascii="Verdana" w:hAnsi="Verdana" w:cs="Verdana"/>
          <w:color w:val="000000"/>
          <w:sz w:val="20"/>
          <w:szCs w:val="20"/>
        </w:rPr>
        <w:t>, you need to do the following:</w:t>
      </w:r>
    </w:p>
    <w:p w14:paraId="7777DFCD" w14:textId="77777777" w:rsidR="004224DA" w:rsidRDefault="004224DA" w:rsidP="004224DA">
      <w:pPr>
        <w:widowControl w:val="0"/>
        <w:numPr>
          <w:ilvl w:val="0"/>
          <w:numId w:val="21"/>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Go to </w:t>
      </w:r>
      <w:proofErr w:type="spellStart"/>
      <w:r>
        <w:rPr>
          <w:rFonts w:ascii="Verdana" w:hAnsi="Verdana" w:cs="Verdana"/>
          <w:b/>
          <w:bCs/>
          <w:color w:val="000000"/>
          <w:sz w:val="20"/>
          <w:szCs w:val="20"/>
        </w:rPr>
        <w:t>Dataloader</w:t>
      </w:r>
      <w:proofErr w:type="spellEnd"/>
      <w:r>
        <w:rPr>
          <w:rFonts w:ascii="Verdana" w:hAnsi="Verdana" w:cs="Verdana"/>
          <w:b/>
          <w:bCs/>
          <w:color w:val="000000"/>
          <w:sz w:val="20"/>
          <w:szCs w:val="20"/>
        </w:rPr>
        <w:t xml:space="preserve"> &gt; </w:t>
      </w:r>
      <w:proofErr w:type="spellStart"/>
      <w:r>
        <w:rPr>
          <w:rFonts w:ascii="Verdana" w:hAnsi="Verdana" w:cs="Verdana"/>
          <w:b/>
          <w:bCs/>
          <w:color w:val="000000"/>
          <w:sz w:val="20"/>
          <w:szCs w:val="20"/>
        </w:rPr>
        <w:t>Dataloader</w:t>
      </w:r>
      <w:proofErr w:type="spellEnd"/>
      <w:r>
        <w:rPr>
          <w:rFonts w:ascii="Verdana" w:hAnsi="Verdana" w:cs="Verdana"/>
          <w:b/>
          <w:bCs/>
          <w:color w:val="000000"/>
          <w:sz w:val="20"/>
          <w:szCs w:val="20"/>
        </w:rPr>
        <w:t xml:space="preserve"> Pro</w:t>
      </w:r>
      <w:r>
        <w:rPr>
          <w:rFonts w:ascii="Verdana" w:hAnsi="Verdana" w:cs="Verdana"/>
          <w:color w:val="000000"/>
          <w:sz w:val="20"/>
          <w:szCs w:val="20"/>
        </w:rPr>
        <w:t xml:space="preserve"> and click on </w:t>
      </w:r>
      <w:r>
        <w:rPr>
          <w:rFonts w:ascii="Verdana" w:hAnsi="Verdana" w:cs="Verdana"/>
          <w:b/>
          <w:bCs/>
          <w:color w:val="000000"/>
          <w:sz w:val="20"/>
          <w:szCs w:val="20"/>
        </w:rPr>
        <w:t>Create New Job</w:t>
      </w:r>
      <w:r>
        <w:rPr>
          <w:rFonts w:ascii="Verdana" w:hAnsi="Verdana" w:cs="Verdana"/>
          <w:color w:val="000000"/>
          <w:sz w:val="20"/>
          <w:szCs w:val="20"/>
        </w:rPr>
        <w:t xml:space="preserve"> from the right navigation bar.</w:t>
      </w:r>
    </w:p>
    <w:p w14:paraId="4CD1C3D7" w14:textId="77777777" w:rsidR="004224DA" w:rsidRDefault="004224DA" w:rsidP="004224DA">
      <w:pPr>
        <w:ind w:left="360"/>
        <w:rPr>
          <w:rFonts w:ascii="Verdana" w:hAnsi="Verdana" w:cs="Verdana"/>
          <w:color w:val="000000"/>
          <w:sz w:val="20"/>
          <w:szCs w:val="20"/>
        </w:rPr>
      </w:pPr>
    </w:p>
    <w:p w14:paraId="2652FF6D" w14:textId="77777777" w:rsidR="004224DA" w:rsidRDefault="004224DA" w:rsidP="004224DA">
      <w:pPr>
        <w:widowControl w:val="0"/>
        <w:numPr>
          <w:ilvl w:val="0"/>
          <w:numId w:val="21"/>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On the next screen, choose the </w:t>
      </w:r>
      <w:r>
        <w:rPr>
          <w:rFonts w:ascii="Verdana" w:hAnsi="Verdana" w:cs="Verdana"/>
          <w:b/>
          <w:bCs/>
          <w:color w:val="000000"/>
          <w:sz w:val="20"/>
          <w:szCs w:val="20"/>
        </w:rPr>
        <w:t>Source</w:t>
      </w:r>
      <w:r>
        <w:rPr>
          <w:rFonts w:ascii="Verdana" w:hAnsi="Verdana" w:cs="Verdana"/>
          <w:color w:val="000000"/>
          <w:sz w:val="20"/>
          <w:szCs w:val="20"/>
        </w:rPr>
        <w:t> and </w:t>
      </w:r>
      <w:r>
        <w:rPr>
          <w:rFonts w:ascii="Verdana" w:hAnsi="Verdana" w:cs="Verdana"/>
          <w:b/>
          <w:bCs/>
          <w:color w:val="000000"/>
          <w:sz w:val="20"/>
          <w:szCs w:val="20"/>
        </w:rPr>
        <w:t>Destination sandboxes</w:t>
      </w:r>
      <w:r>
        <w:rPr>
          <w:rFonts w:ascii="Verdana" w:hAnsi="Verdana" w:cs="Verdana"/>
          <w:color w:val="000000"/>
          <w:sz w:val="20"/>
          <w:szCs w:val="20"/>
        </w:rPr>
        <w:t xml:space="preserve"> which automatically populate the details of selected sandbox.</w:t>
      </w:r>
    </w:p>
    <w:p w14:paraId="591DB6C9" w14:textId="77777777" w:rsidR="004224DA" w:rsidRDefault="004224DA" w:rsidP="004224DA">
      <w:pPr>
        <w:ind w:left="360"/>
        <w:rPr>
          <w:rFonts w:ascii="Verdana" w:hAnsi="Verdana" w:cs="Verdana"/>
          <w:color w:val="000000"/>
          <w:sz w:val="20"/>
          <w:szCs w:val="20"/>
        </w:rPr>
      </w:pPr>
    </w:p>
    <w:p w14:paraId="63FA3414" w14:textId="77777777" w:rsidR="004224DA" w:rsidRDefault="004224DA" w:rsidP="004224DA">
      <w:pPr>
        <w:widowControl w:val="0"/>
        <w:numPr>
          <w:ilvl w:val="0"/>
          <w:numId w:val="21"/>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Click </w:t>
      </w:r>
      <w:r>
        <w:rPr>
          <w:rFonts w:ascii="Verdana" w:hAnsi="Verdana" w:cs="Verdana"/>
          <w:b/>
          <w:bCs/>
          <w:color w:val="000000"/>
          <w:sz w:val="20"/>
          <w:szCs w:val="20"/>
        </w:rPr>
        <w:t>Login and fetch objects</w:t>
      </w:r>
      <w:r>
        <w:rPr>
          <w:rFonts w:ascii="Verdana" w:hAnsi="Verdana" w:cs="Verdana"/>
          <w:color w:val="000000"/>
          <w:sz w:val="20"/>
          <w:szCs w:val="20"/>
        </w:rPr>
        <w:t>.</w:t>
      </w:r>
    </w:p>
    <w:p w14:paraId="10ACD529" w14:textId="77777777" w:rsidR="004224DA" w:rsidRDefault="004224DA" w:rsidP="004224DA">
      <w:pPr>
        <w:ind w:left="360"/>
        <w:rPr>
          <w:rFonts w:ascii="Verdana" w:hAnsi="Verdana" w:cs="Verdana"/>
          <w:color w:val="000000"/>
          <w:sz w:val="20"/>
          <w:szCs w:val="20"/>
        </w:rPr>
      </w:pPr>
    </w:p>
    <w:p w14:paraId="517A3CF7" w14:textId="502BCCE8" w:rsidR="004224DA" w:rsidRDefault="004224DA" w:rsidP="004224DA">
      <w:pPr>
        <w:ind w:left="360"/>
        <w:jc w:val="center"/>
        <w:rPr>
          <w:rFonts w:ascii="Verdana" w:hAnsi="Verdana" w:cs="Verdana"/>
          <w:color w:val="000000"/>
          <w:sz w:val="20"/>
          <w:szCs w:val="20"/>
        </w:rPr>
      </w:pPr>
      <w:r>
        <w:rPr>
          <w:rFonts w:ascii="Verdana" w:hAnsi="Verdana" w:cs="Verdana"/>
          <w:color w:val="000000"/>
          <w:sz w:val="20"/>
          <w:szCs w:val="20"/>
        </w:rPr>
        <w:lastRenderedPageBreak/>
        <w:pict w14:anchorId="3723D824">
          <v:shape id="_x0000_i1111" type="#_x0000_t75" style="width:520.5pt;height:111pt">
            <v:imagedata r:id="rId23" o:title=""/>
          </v:shape>
        </w:pict>
      </w:r>
    </w:p>
    <w:p w14:paraId="5981BCFA" w14:textId="77777777" w:rsidR="004224DA" w:rsidRDefault="004224DA" w:rsidP="004224DA">
      <w:pPr>
        <w:ind w:left="360"/>
        <w:jc w:val="center"/>
        <w:rPr>
          <w:rFonts w:ascii="Verdana" w:hAnsi="Verdana" w:cs="Verdana"/>
          <w:color w:val="000000"/>
          <w:sz w:val="20"/>
          <w:szCs w:val="20"/>
        </w:rPr>
      </w:pPr>
    </w:p>
    <w:p w14:paraId="613B9637" w14:textId="77777777" w:rsidR="004224DA" w:rsidRDefault="004224DA" w:rsidP="004224DA">
      <w:pPr>
        <w:widowControl w:val="0"/>
        <w:numPr>
          <w:ilvl w:val="0"/>
          <w:numId w:val="21"/>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Select the </w:t>
      </w:r>
      <w:r>
        <w:rPr>
          <w:rFonts w:ascii="Verdana" w:hAnsi="Verdana" w:cs="Verdana"/>
          <w:b/>
          <w:bCs/>
          <w:color w:val="000000"/>
          <w:sz w:val="20"/>
          <w:szCs w:val="20"/>
        </w:rPr>
        <w:t>Master object</w:t>
      </w:r>
      <w:r>
        <w:rPr>
          <w:rFonts w:ascii="Verdana" w:hAnsi="Verdana" w:cs="Verdana"/>
          <w:color w:val="000000"/>
          <w:sz w:val="20"/>
          <w:szCs w:val="20"/>
        </w:rPr>
        <w:t>.</w:t>
      </w:r>
    </w:p>
    <w:p w14:paraId="45FE9C30" w14:textId="77777777" w:rsidR="004224DA" w:rsidRDefault="004224DA" w:rsidP="004224DA">
      <w:pPr>
        <w:ind w:left="360"/>
        <w:rPr>
          <w:rFonts w:ascii="Verdana" w:hAnsi="Verdana" w:cs="Verdana"/>
          <w:color w:val="000000"/>
          <w:sz w:val="20"/>
          <w:szCs w:val="20"/>
        </w:rPr>
      </w:pPr>
    </w:p>
    <w:p w14:paraId="53BABFF8" w14:textId="41C4EFFC" w:rsidR="004224DA" w:rsidRDefault="004224DA" w:rsidP="004224DA">
      <w:pPr>
        <w:ind w:left="360"/>
        <w:jc w:val="center"/>
        <w:rPr>
          <w:rFonts w:ascii="Verdana" w:hAnsi="Verdana" w:cs="Verdana"/>
          <w:color w:val="000000"/>
          <w:sz w:val="20"/>
          <w:szCs w:val="20"/>
        </w:rPr>
      </w:pPr>
      <w:r>
        <w:rPr>
          <w:rFonts w:ascii="Verdana" w:hAnsi="Verdana" w:cs="Verdana"/>
          <w:color w:val="000000"/>
          <w:sz w:val="20"/>
          <w:szCs w:val="20"/>
        </w:rPr>
        <w:pict w14:anchorId="7527ADEC">
          <v:shape id="_x0000_i1112" type="#_x0000_t75" style="width:588.75pt;height:172.5pt">
            <v:imagedata r:id="rId24" o:title=""/>
          </v:shape>
        </w:pict>
      </w:r>
    </w:p>
    <w:p w14:paraId="3E636177" w14:textId="77777777" w:rsidR="004224DA" w:rsidRDefault="004224DA" w:rsidP="004224DA">
      <w:pPr>
        <w:ind w:left="360"/>
        <w:jc w:val="center"/>
        <w:rPr>
          <w:rFonts w:ascii="Verdana" w:hAnsi="Verdana" w:cs="Verdana"/>
          <w:color w:val="000000"/>
          <w:sz w:val="20"/>
          <w:szCs w:val="20"/>
        </w:rPr>
      </w:pPr>
    </w:p>
    <w:p w14:paraId="059ED9F1" w14:textId="77777777" w:rsidR="004224DA" w:rsidRDefault="004224DA" w:rsidP="004224DA">
      <w:pPr>
        <w:widowControl w:val="0"/>
        <w:numPr>
          <w:ilvl w:val="0"/>
          <w:numId w:val="21"/>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View the relationship between child objects/ancestor objects and the master object in </w:t>
      </w:r>
      <w:r>
        <w:rPr>
          <w:rFonts w:ascii="Verdana" w:hAnsi="Verdana" w:cs="Verdana"/>
          <w:b/>
          <w:bCs/>
          <w:color w:val="000000"/>
          <w:sz w:val="20"/>
          <w:szCs w:val="20"/>
        </w:rPr>
        <w:t>SCHEMA (GRID VIEW)</w:t>
      </w:r>
      <w:r>
        <w:rPr>
          <w:rFonts w:ascii="Verdana" w:hAnsi="Verdana" w:cs="Verdana"/>
          <w:color w:val="000000"/>
          <w:sz w:val="20"/>
          <w:szCs w:val="20"/>
        </w:rPr>
        <w:t xml:space="preserve"> section.</w:t>
      </w:r>
    </w:p>
    <w:p w14:paraId="3A1B9F82" w14:textId="77777777" w:rsidR="004224DA" w:rsidRDefault="004224DA" w:rsidP="004224DA">
      <w:pPr>
        <w:ind w:left="360"/>
        <w:rPr>
          <w:rFonts w:ascii="Verdana" w:hAnsi="Verdana" w:cs="Verdana"/>
          <w:color w:val="000000"/>
          <w:sz w:val="20"/>
          <w:szCs w:val="20"/>
        </w:rPr>
      </w:pPr>
    </w:p>
    <w:p w14:paraId="50C31777" w14:textId="5B187E07" w:rsidR="004224DA" w:rsidRDefault="004224DA" w:rsidP="004224DA">
      <w:pPr>
        <w:ind w:left="360"/>
        <w:jc w:val="center"/>
        <w:rPr>
          <w:rFonts w:ascii="Verdana" w:hAnsi="Verdana" w:cs="Verdana"/>
          <w:color w:val="000000"/>
          <w:sz w:val="20"/>
          <w:szCs w:val="20"/>
        </w:rPr>
      </w:pPr>
      <w:r>
        <w:rPr>
          <w:rFonts w:ascii="Verdana" w:hAnsi="Verdana" w:cs="Verdana"/>
          <w:color w:val="000000"/>
          <w:sz w:val="20"/>
          <w:szCs w:val="20"/>
        </w:rPr>
        <w:lastRenderedPageBreak/>
        <w:pict w14:anchorId="0E483691">
          <v:shape id="_x0000_i1113" type="#_x0000_t75" style="width:622.5pt;height:253.5pt">
            <v:imagedata r:id="rId25" o:title=""/>
          </v:shape>
        </w:pict>
      </w:r>
    </w:p>
    <w:p w14:paraId="676816E1" w14:textId="77777777" w:rsidR="004224DA" w:rsidRDefault="004224DA" w:rsidP="004224DA">
      <w:pPr>
        <w:ind w:left="360"/>
        <w:jc w:val="center"/>
        <w:rPr>
          <w:rFonts w:ascii="Verdana" w:hAnsi="Verdana" w:cs="Verdana"/>
          <w:color w:val="000000"/>
          <w:sz w:val="20"/>
          <w:szCs w:val="20"/>
        </w:rPr>
      </w:pPr>
    </w:p>
    <w:p w14:paraId="1F42B019" w14:textId="77777777" w:rsidR="004224DA" w:rsidRDefault="004224DA" w:rsidP="004224DA">
      <w:pPr>
        <w:widowControl w:val="0"/>
        <w:numPr>
          <w:ilvl w:val="0"/>
          <w:numId w:val="21"/>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Change the grid view to graph view by clicking on </w:t>
      </w:r>
      <w:r>
        <w:rPr>
          <w:rFonts w:ascii="Verdana" w:hAnsi="Verdana" w:cs="Verdana"/>
          <w:b/>
          <w:bCs/>
          <w:color w:val="000000"/>
          <w:sz w:val="20"/>
          <w:szCs w:val="20"/>
        </w:rPr>
        <w:pict w14:anchorId="036207A9">
          <v:shape id="_x0000_i1114" type="#_x0000_t75" style="width:138pt;height:20.25pt">
            <v:imagedata r:id="rId26" o:title=""/>
          </v:shape>
        </w:pict>
      </w:r>
      <w:r>
        <w:rPr>
          <w:rFonts w:ascii="Verdana" w:hAnsi="Verdana" w:cs="Verdana"/>
          <w:color w:val="000000"/>
          <w:sz w:val="20"/>
          <w:szCs w:val="20"/>
        </w:rPr>
        <w:t>.</w:t>
      </w:r>
    </w:p>
    <w:p w14:paraId="5C6A7A4F" w14:textId="77777777" w:rsidR="004224DA" w:rsidRDefault="004224DA" w:rsidP="004224DA">
      <w:pPr>
        <w:ind w:left="360"/>
        <w:rPr>
          <w:rFonts w:ascii="Verdana" w:hAnsi="Verdana" w:cs="Verdana"/>
          <w:color w:val="000000"/>
          <w:sz w:val="20"/>
          <w:szCs w:val="20"/>
        </w:rPr>
      </w:pPr>
    </w:p>
    <w:p w14:paraId="7BE3109F" w14:textId="6B997421" w:rsidR="004224DA" w:rsidRDefault="004224DA" w:rsidP="004224DA">
      <w:pPr>
        <w:ind w:left="360"/>
        <w:jc w:val="center"/>
        <w:rPr>
          <w:rFonts w:ascii="Verdana" w:hAnsi="Verdana" w:cs="Verdana"/>
          <w:color w:val="000000"/>
          <w:sz w:val="20"/>
          <w:szCs w:val="20"/>
        </w:rPr>
      </w:pPr>
      <w:r>
        <w:rPr>
          <w:rFonts w:ascii="Verdana" w:hAnsi="Verdana" w:cs="Verdana"/>
          <w:color w:val="000000"/>
          <w:sz w:val="20"/>
          <w:szCs w:val="20"/>
        </w:rPr>
        <w:lastRenderedPageBreak/>
        <w:pict w14:anchorId="62CC8D99">
          <v:shape id="_x0000_i1115" type="#_x0000_t75" style="width:558.75pt;height:239.25pt">
            <v:imagedata r:id="rId27" o:title=""/>
          </v:shape>
        </w:pict>
      </w:r>
    </w:p>
    <w:p w14:paraId="5101A17E" w14:textId="77777777" w:rsidR="004224DA" w:rsidRDefault="004224DA" w:rsidP="004224DA">
      <w:pPr>
        <w:ind w:left="360"/>
        <w:jc w:val="center"/>
        <w:rPr>
          <w:rFonts w:ascii="Verdana" w:hAnsi="Verdana" w:cs="Verdana"/>
          <w:color w:val="000000"/>
          <w:sz w:val="20"/>
          <w:szCs w:val="20"/>
        </w:rPr>
      </w:pPr>
    </w:p>
    <w:p w14:paraId="469D30D2" w14:textId="77777777" w:rsidR="004224DA" w:rsidRDefault="004224DA" w:rsidP="004224DA">
      <w:pPr>
        <w:widowControl w:val="0"/>
        <w:numPr>
          <w:ilvl w:val="0"/>
          <w:numId w:val="21"/>
        </w:numPr>
        <w:tabs>
          <w:tab w:val="left" w:pos="360"/>
        </w:tabs>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For each object displayed, the user can view the list of fields related to the corresponding object. Additionally, there are two options to choose from: </w:t>
      </w:r>
    </w:p>
    <w:p w14:paraId="1766BE29" w14:textId="77777777" w:rsidR="004224DA" w:rsidRDefault="004224DA" w:rsidP="004224DA">
      <w:pPr>
        <w:ind w:left="360"/>
        <w:rPr>
          <w:rFonts w:ascii="Verdana" w:hAnsi="Verdana" w:cs="Verdana"/>
          <w:color w:val="000000"/>
          <w:sz w:val="20"/>
          <w:szCs w:val="20"/>
        </w:rPr>
      </w:pPr>
    </w:p>
    <w:p w14:paraId="5B99E483" w14:textId="77777777" w:rsidR="004224DA" w:rsidRDefault="004224DA" w:rsidP="004224DA">
      <w:pPr>
        <w:widowControl w:val="0"/>
        <w:numPr>
          <w:ilvl w:val="1"/>
          <w:numId w:val="21"/>
        </w:numPr>
        <w:tabs>
          <w:tab w:val="left" w:pos="1110"/>
        </w:tabs>
        <w:autoSpaceDE w:val="0"/>
        <w:autoSpaceDN w:val="0"/>
        <w:adjustRightInd w:val="0"/>
        <w:spacing w:after="0" w:line="240" w:lineRule="auto"/>
        <w:rPr>
          <w:rFonts w:ascii="Verdana" w:hAnsi="Verdana" w:cs="Verdana"/>
          <w:b/>
          <w:bCs/>
          <w:color w:val="000000"/>
          <w:sz w:val="20"/>
          <w:szCs w:val="20"/>
        </w:rPr>
      </w:pPr>
      <w:r>
        <w:rPr>
          <w:rFonts w:ascii="Verdana" w:hAnsi="Verdana" w:cs="Verdana"/>
          <w:b/>
          <w:bCs/>
          <w:color w:val="000000"/>
          <w:sz w:val="20"/>
          <w:szCs w:val="20"/>
        </w:rPr>
        <w:t>Filters</w:t>
      </w:r>
    </w:p>
    <w:p w14:paraId="39E06994" w14:textId="77777777" w:rsidR="004224DA" w:rsidRDefault="004224DA" w:rsidP="004224DA">
      <w:pPr>
        <w:widowControl w:val="0"/>
        <w:numPr>
          <w:ilvl w:val="1"/>
          <w:numId w:val="21"/>
        </w:numPr>
        <w:tabs>
          <w:tab w:val="left" w:pos="1110"/>
        </w:tabs>
        <w:autoSpaceDE w:val="0"/>
        <w:autoSpaceDN w:val="0"/>
        <w:adjustRightInd w:val="0"/>
        <w:spacing w:after="0" w:line="240" w:lineRule="auto"/>
        <w:rPr>
          <w:rFonts w:ascii="Verdana" w:hAnsi="Verdana" w:cs="Verdana"/>
          <w:b/>
          <w:bCs/>
          <w:color w:val="000000"/>
          <w:sz w:val="20"/>
          <w:szCs w:val="20"/>
        </w:rPr>
      </w:pPr>
      <w:r>
        <w:rPr>
          <w:rFonts w:ascii="Verdana" w:hAnsi="Verdana" w:cs="Verdana"/>
          <w:b/>
          <w:bCs/>
          <w:color w:val="000000"/>
          <w:sz w:val="20"/>
          <w:szCs w:val="20"/>
        </w:rPr>
        <w:t>Mapping</w:t>
      </w:r>
    </w:p>
    <w:p w14:paraId="713F337F" w14:textId="77777777" w:rsidR="004224DA" w:rsidRDefault="004224DA" w:rsidP="004224DA">
      <w:pPr>
        <w:ind w:left="1110"/>
        <w:rPr>
          <w:rFonts w:ascii="Verdana" w:hAnsi="Verdana" w:cs="Verdana"/>
          <w:color w:val="000000"/>
          <w:sz w:val="20"/>
          <w:szCs w:val="20"/>
        </w:rPr>
      </w:pPr>
    </w:p>
    <w:p w14:paraId="20A77C16" w14:textId="56B56CFB" w:rsidR="004224DA" w:rsidRDefault="004224DA" w:rsidP="004224DA">
      <w:pPr>
        <w:ind w:left="1110"/>
        <w:jc w:val="center"/>
        <w:rPr>
          <w:rFonts w:ascii="Verdana" w:hAnsi="Verdana" w:cs="Verdana"/>
          <w:color w:val="000000"/>
          <w:sz w:val="20"/>
          <w:szCs w:val="20"/>
        </w:rPr>
      </w:pPr>
      <w:r>
        <w:rPr>
          <w:rFonts w:ascii="Verdana" w:hAnsi="Verdana" w:cs="Verdana"/>
          <w:color w:val="000000"/>
          <w:sz w:val="20"/>
          <w:szCs w:val="20"/>
        </w:rPr>
        <w:lastRenderedPageBreak/>
        <w:pict w14:anchorId="5C61110E">
          <v:shape id="_x0000_i1116" type="#_x0000_t75" style="width:8in;height:235.5pt">
            <v:imagedata r:id="rId28" o:title=""/>
          </v:shape>
        </w:pict>
      </w:r>
    </w:p>
    <w:p w14:paraId="54500FAA" w14:textId="77777777" w:rsidR="004224DA" w:rsidRDefault="004224DA" w:rsidP="004224DA">
      <w:pPr>
        <w:ind w:left="750"/>
        <w:rPr>
          <w:rFonts w:ascii="Arial" w:hAnsi="Arial" w:cs="Arial"/>
          <w:color w:val="0012FF"/>
        </w:rPr>
      </w:pPr>
    </w:p>
    <w:p w14:paraId="1E75C507" w14:textId="77777777" w:rsidR="004224DA" w:rsidRDefault="004224DA" w:rsidP="004224DA">
      <w:pPr>
        <w:ind w:left="750"/>
        <w:rPr>
          <w:rFonts w:ascii="Arial" w:hAnsi="Arial" w:cs="Arial"/>
          <w:color w:val="0012FF"/>
        </w:rPr>
      </w:pPr>
      <w:r>
        <w:rPr>
          <w:rFonts w:ascii="Arial" w:hAnsi="Arial" w:cs="Arial"/>
          <w:color w:val="0012FF"/>
        </w:rPr>
        <w:t>A. Filters</w:t>
      </w:r>
    </w:p>
    <w:p w14:paraId="514CC04C" w14:textId="77777777" w:rsidR="004224DA" w:rsidRDefault="004224DA" w:rsidP="004224DA">
      <w:pPr>
        <w:ind w:left="750"/>
        <w:rPr>
          <w:rFonts w:ascii="Verdana" w:hAnsi="Verdana" w:cs="Verdana"/>
          <w:color w:val="000000"/>
          <w:sz w:val="20"/>
          <w:szCs w:val="20"/>
        </w:rPr>
      </w:pPr>
      <w:r>
        <w:rPr>
          <w:rFonts w:ascii="Verdana" w:hAnsi="Verdana" w:cs="Verdana"/>
          <w:color w:val="000000"/>
          <w:sz w:val="20"/>
          <w:szCs w:val="20"/>
        </w:rPr>
        <w:t xml:space="preserve">Using specifying criteria in </w:t>
      </w:r>
      <w:r>
        <w:rPr>
          <w:rFonts w:ascii="Verdana" w:hAnsi="Verdana" w:cs="Verdana"/>
          <w:b/>
          <w:bCs/>
          <w:color w:val="000000"/>
          <w:sz w:val="20"/>
          <w:szCs w:val="20"/>
        </w:rPr>
        <w:t>Filters</w:t>
      </w:r>
      <w:r>
        <w:rPr>
          <w:rFonts w:ascii="Verdana" w:hAnsi="Verdana" w:cs="Verdana"/>
          <w:color w:val="000000"/>
          <w:sz w:val="20"/>
          <w:szCs w:val="20"/>
        </w:rPr>
        <w:t xml:space="preserve"> (</w:t>
      </w:r>
      <w:r>
        <w:rPr>
          <w:rFonts w:ascii="Verdana" w:hAnsi="Verdana" w:cs="Verdana"/>
          <w:color w:val="000000"/>
          <w:sz w:val="20"/>
          <w:szCs w:val="20"/>
        </w:rPr>
        <w:pict w14:anchorId="12D82433">
          <v:shape id="_x0000_i1117" type="#_x0000_t75" style="width:24.75pt;height:18pt">
            <v:imagedata r:id="rId29" o:title=""/>
          </v:shape>
        </w:pict>
      </w:r>
      <w:r>
        <w:rPr>
          <w:rFonts w:ascii="Verdana" w:hAnsi="Verdana" w:cs="Verdana"/>
          <w:color w:val="000000"/>
          <w:sz w:val="20"/>
          <w:szCs w:val="20"/>
        </w:rPr>
        <w:t>) section, you can extract records within a specified limit.</w:t>
      </w:r>
    </w:p>
    <w:p w14:paraId="173730F2" w14:textId="77777777" w:rsidR="004224DA" w:rsidRDefault="004224DA" w:rsidP="004224DA">
      <w:pPr>
        <w:ind w:left="765"/>
        <w:rPr>
          <w:rFonts w:ascii="Verdana" w:hAnsi="Verdana" w:cs="Verdana"/>
          <w:color w:val="000000"/>
          <w:sz w:val="20"/>
          <w:szCs w:val="20"/>
        </w:rPr>
      </w:pPr>
    </w:p>
    <w:p w14:paraId="4DD155DC" w14:textId="0922CDA0" w:rsidR="004224DA" w:rsidRDefault="004224DA" w:rsidP="004224DA">
      <w:pPr>
        <w:ind w:left="765"/>
        <w:rPr>
          <w:rFonts w:ascii="Verdana" w:hAnsi="Verdana" w:cs="Verdana"/>
          <w:color w:val="000000"/>
          <w:sz w:val="20"/>
          <w:szCs w:val="20"/>
        </w:rPr>
      </w:pPr>
      <w:r>
        <w:rPr>
          <w:rFonts w:ascii="Verdana" w:hAnsi="Verdana" w:cs="Verdana"/>
          <w:color w:val="000000"/>
          <w:sz w:val="20"/>
          <w:szCs w:val="20"/>
        </w:rPr>
        <w:t xml:space="preserve">You can specify either a </w:t>
      </w:r>
      <w:proofErr w:type="gramStart"/>
      <w:r>
        <w:rPr>
          <w:rFonts w:ascii="Verdana" w:hAnsi="Verdana" w:cs="Verdana"/>
          <w:color w:val="000000"/>
          <w:sz w:val="20"/>
          <w:szCs w:val="20"/>
        </w:rPr>
        <w:t xml:space="preserve">particular </w:t>
      </w:r>
      <w:r>
        <w:rPr>
          <w:rFonts w:ascii="Verdana" w:hAnsi="Verdana" w:cs="Verdana"/>
          <w:b/>
          <w:bCs/>
          <w:color w:val="000000"/>
          <w:sz w:val="20"/>
          <w:szCs w:val="20"/>
        </w:rPr>
        <w:t>date</w:t>
      </w:r>
      <w:proofErr w:type="gramEnd"/>
      <w:r>
        <w:rPr>
          <w:rFonts w:ascii="Verdana" w:hAnsi="Verdana" w:cs="Verdana"/>
          <w:color w:val="000000"/>
          <w:sz w:val="20"/>
          <w:szCs w:val="20"/>
        </w:rPr>
        <w:t xml:space="preserve"> or a </w:t>
      </w:r>
      <w:r>
        <w:rPr>
          <w:rFonts w:ascii="Verdana" w:hAnsi="Verdana" w:cs="Verdana"/>
          <w:b/>
          <w:bCs/>
          <w:color w:val="000000"/>
          <w:sz w:val="20"/>
          <w:szCs w:val="20"/>
        </w:rPr>
        <w:t>date literal</w:t>
      </w:r>
      <w:r>
        <w:rPr>
          <w:rFonts w:ascii="Verdana" w:hAnsi="Verdana" w:cs="Verdana"/>
          <w:color w:val="000000"/>
          <w:sz w:val="20"/>
          <w:szCs w:val="20"/>
        </w:rPr>
        <w:t>. A date literal is a fixed expression that represents a relative range of time, such as last month, this week, or next year.</w:t>
      </w:r>
    </w:p>
    <w:p w14:paraId="72D7AF9C" w14:textId="77777777" w:rsidR="004224DA" w:rsidRDefault="004224DA" w:rsidP="004224DA">
      <w:pPr>
        <w:ind w:left="750"/>
        <w:rPr>
          <w:rFonts w:ascii="Verdana" w:hAnsi="Verdana" w:cs="Verdana"/>
          <w:color w:val="000000"/>
          <w:sz w:val="20"/>
          <w:szCs w:val="20"/>
        </w:rPr>
      </w:pPr>
    </w:p>
    <w:p w14:paraId="5778F9F1" w14:textId="43E9DB60" w:rsidR="004224DA" w:rsidRDefault="004224DA" w:rsidP="004224DA">
      <w:pPr>
        <w:ind w:left="750"/>
        <w:jc w:val="center"/>
        <w:rPr>
          <w:rFonts w:ascii="Verdana" w:hAnsi="Verdana" w:cs="Verdana"/>
          <w:color w:val="000000"/>
          <w:sz w:val="20"/>
          <w:szCs w:val="20"/>
        </w:rPr>
      </w:pPr>
      <w:r>
        <w:rPr>
          <w:rFonts w:ascii="Verdana" w:hAnsi="Verdana" w:cs="Verdana"/>
          <w:color w:val="000000"/>
          <w:sz w:val="20"/>
          <w:szCs w:val="20"/>
        </w:rPr>
        <w:lastRenderedPageBreak/>
        <w:pict w14:anchorId="08F17167">
          <v:shape id="_x0000_i1118" type="#_x0000_t75" style="width:600.75pt;height:269.25pt">
            <v:imagedata r:id="rId30" o:title=""/>
          </v:shape>
        </w:pict>
      </w:r>
    </w:p>
    <w:p w14:paraId="57197F92" w14:textId="77777777" w:rsidR="004224DA" w:rsidRDefault="004224DA" w:rsidP="004224DA">
      <w:pPr>
        <w:ind w:left="750"/>
        <w:rPr>
          <w:rFonts w:ascii="Verdana" w:hAnsi="Verdana" w:cs="Verdana"/>
          <w:color w:val="000000"/>
          <w:sz w:val="20"/>
          <w:szCs w:val="20"/>
        </w:rPr>
      </w:pPr>
    </w:p>
    <w:p w14:paraId="083FE8E5" w14:textId="065549F1" w:rsidR="004224DA" w:rsidRDefault="004224DA" w:rsidP="004224DA">
      <w:pPr>
        <w:ind w:left="750"/>
        <w:jc w:val="center"/>
        <w:rPr>
          <w:rFonts w:ascii="Verdana" w:hAnsi="Verdana" w:cs="Verdana"/>
          <w:color w:val="000000"/>
          <w:sz w:val="20"/>
          <w:szCs w:val="20"/>
        </w:rPr>
      </w:pPr>
      <w:r>
        <w:rPr>
          <w:rFonts w:ascii="Verdana" w:hAnsi="Verdana" w:cs="Verdana"/>
          <w:color w:val="000000"/>
          <w:sz w:val="20"/>
          <w:szCs w:val="20"/>
        </w:rPr>
        <w:lastRenderedPageBreak/>
        <w:pict w14:anchorId="31982ABA">
          <v:shape id="_x0000_i1119" type="#_x0000_t75" style="width:651pt;height:305.25pt">
            <v:imagedata r:id="rId31" o:title=""/>
          </v:shape>
        </w:pict>
      </w:r>
    </w:p>
    <w:p w14:paraId="3916AD76" w14:textId="77777777" w:rsidR="004224DA" w:rsidRDefault="004224DA" w:rsidP="004224DA">
      <w:pPr>
        <w:ind w:left="360"/>
        <w:rPr>
          <w:rFonts w:ascii="Verdana" w:hAnsi="Verdana" w:cs="Verdana"/>
          <w:color w:val="000000"/>
          <w:sz w:val="20"/>
          <w:szCs w:val="20"/>
        </w:rPr>
      </w:pPr>
    </w:p>
    <w:p w14:paraId="360966CD" w14:textId="77777777" w:rsidR="004224DA" w:rsidRDefault="004224DA" w:rsidP="004224DA">
      <w:pPr>
        <w:ind w:left="810" w:hanging="15"/>
        <w:rPr>
          <w:rFonts w:ascii="Verdana" w:hAnsi="Verdana" w:cs="Verdana"/>
          <w:b/>
          <w:bCs/>
          <w:color w:val="000000"/>
          <w:sz w:val="20"/>
          <w:szCs w:val="20"/>
          <w:u w:val="single"/>
        </w:rPr>
      </w:pPr>
      <w:r>
        <w:rPr>
          <w:rFonts w:ascii="Verdana" w:hAnsi="Verdana" w:cs="Verdana"/>
          <w:b/>
          <w:bCs/>
          <w:color w:val="000000"/>
          <w:sz w:val="20"/>
          <w:szCs w:val="20"/>
          <w:u w:val="single"/>
        </w:rPr>
        <w:t>Date Literals supported</w:t>
      </w:r>
    </w:p>
    <w:p w14:paraId="21B9A5A2" w14:textId="77777777" w:rsidR="004224DA" w:rsidRDefault="004224DA" w:rsidP="004224DA">
      <w:pPr>
        <w:ind w:left="360"/>
        <w:rPr>
          <w:rFonts w:ascii="Verdana" w:hAnsi="Verdana" w:cs="Verdana"/>
          <w:b/>
          <w:bCs/>
          <w:color w:val="000000"/>
          <w:sz w:val="20"/>
          <w:szCs w:val="20"/>
          <w:u w:val="single"/>
        </w:rPr>
      </w:pPr>
    </w:p>
    <w:tbl>
      <w:tblPr>
        <w:tblW w:w="12750" w:type="dxa"/>
        <w:tblInd w:w="9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665"/>
        <w:gridCol w:w="8085"/>
      </w:tblGrid>
      <w:tr w:rsidR="004224DA" w14:paraId="42ACAD6D" w14:textId="77777777" w:rsidTr="004224DA">
        <w:tblPrEx>
          <w:tblCellMar>
            <w:top w:w="0" w:type="dxa"/>
            <w:bottom w:w="0" w:type="dxa"/>
          </w:tblCellMar>
        </w:tblPrEx>
        <w:trPr>
          <w:trHeight w:val="840"/>
        </w:trPr>
        <w:tc>
          <w:tcPr>
            <w:tcW w:w="4665" w:type="dxa"/>
            <w:tcBorders>
              <w:top w:val="single" w:sz="4" w:space="0" w:color="000000"/>
              <w:left w:val="single" w:sz="4" w:space="0" w:color="000000"/>
              <w:bottom w:val="single" w:sz="4" w:space="0" w:color="000000"/>
              <w:right w:val="single" w:sz="4" w:space="0" w:color="000000"/>
            </w:tcBorders>
            <w:shd w:val="clear" w:color="auto" w:fill="00FF84"/>
          </w:tcPr>
          <w:p w14:paraId="6A14058D" w14:textId="77777777" w:rsidR="004224DA" w:rsidRDefault="004224DA" w:rsidP="00A9260A">
            <w:pPr>
              <w:jc w:val="center"/>
              <w:rPr>
                <w:rFonts w:ascii="Verdana" w:hAnsi="Verdana" w:cs="Verdana"/>
                <w:b/>
                <w:bCs/>
                <w:color w:val="000000"/>
                <w:sz w:val="20"/>
                <w:szCs w:val="20"/>
                <w:u w:val="single"/>
              </w:rPr>
            </w:pPr>
          </w:p>
          <w:p w14:paraId="1D25D9ED" w14:textId="77777777" w:rsidR="004224DA" w:rsidRDefault="004224DA" w:rsidP="00A9260A">
            <w:pPr>
              <w:jc w:val="center"/>
              <w:rPr>
                <w:rFonts w:ascii="Verdana" w:hAnsi="Verdana" w:cs="Verdana"/>
                <w:b/>
                <w:bCs/>
                <w:color w:val="000000"/>
                <w:sz w:val="20"/>
                <w:szCs w:val="20"/>
                <w:u w:val="single"/>
              </w:rPr>
            </w:pPr>
            <w:r>
              <w:rPr>
                <w:rFonts w:ascii="Verdana" w:hAnsi="Verdana" w:cs="Verdana"/>
                <w:b/>
                <w:bCs/>
                <w:color w:val="000000"/>
                <w:sz w:val="20"/>
                <w:szCs w:val="20"/>
                <w:u w:val="single"/>
              </w:rPr>
              <w:t>Date Literal</w:t>
            </w:r>
          </w:p>
        </w:tc>
        <w:tc>
          <w:tcPr>
            <w:tcW w:w="8085" w:type="dxa"/>
            <w:tcBorders>
              <w:top w:val="single" w:sz="4" w:space="0" w:color="000000"/>
              <w:left w:val="single" w:sz="4" w:space="0" w:color="000000"/>
              <w:bottom w:val="single" w:sz="4" w:space="0" w:color="000000"/>
              <w:right w:val="single" w:sz="4" w:space="0" w:color="000000"/>
            </w:tcBorders>
            <w:shd w:val="clear" w:color="auto" w:fill="00FF84"/>
          </w:tcPr>
          <w:p w14:paraId="50261B8F" w14:textId="77777777" w:rsidR="004224DA" w:rsidRDefault="004224DA" w:rsidP="00A9260A">
            <w:pPr>
              <w:jc w:val="center"/>
              <w:rPr>
                <w:rFonts w:ascii="Verdana" w:hAnsi="Verdana" w:cs="Verdana"/>
                <w:b/>
                <w:bCs/>
                <w:color w:val="000000"/>
                <w:sz w:val="20"/>
                <w:szCs w:val="20"/>
                <w:u w:val="single"/>
              </w:rPr>
            </w:pPr>
          </w:p>
          <w:p w14:paraId="60FC1B35" w14:textId="77777777" w:rsidR="004224DA" w:rsidRDefault="004224DA" w:rsidP="00A9260A">
            <w:pPr>
              <w:jc w:val="center"/>
              <w:rPr>
                <w:rFonts w:ascii="Verdana" w:hAnsi="Verdana" w:cs="Verdana"/>
                <w:b/>
                <w:bCs/>
                <w:color w:val="000000"/>
                <w:sz w:val="20"/>
                <w:szCs w:val="20"/>
                <w:u w:val="single"/>
              </w:rPr>
            </w:pPr>
            <w:r>
              <w:rPr>
                <w:rFonts w:ascii="Verdana" w:hAnsi="Verdana" w:cs="Verdana"/>
                <w:b/>
                <w:bCs/>
                <w:color w:val="000000"/>
                <w:sz w:val="20"/>
                <w:szCs w:val="20"/>
                <w:u w:val="single"/>
              </w:rPr>
              <w:t>Range</w:t>
            </w:r>
          </w:p>
        </w:tc>
      </w:tr>
      <w:tr w:rsidR="004224DA" w14:paraId="709FD274" w14:textId="77777777" w:rsidTr="004224DA">
        <w:tblPrEx>
          <w:tblCellMar>
            <w:top w:w="0" w:type="dxa"/>
            <w:bottom w:w="0" w:type="dxa"/>
          </w:tblCellMar>
        </w:tblPrEx>
        <w:trPr>
          <w:trHeight w:val="54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7585FB06"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YESTERDAY</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2FFBF983"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the day before and continues for 24 hours.</w:t>
            </w:r>
          </w:p>
        </w:tc>
      </w:tr>
      <w:tr w:rsidR="004224DA" w14:paraId="28954C63" w14:textId="77777777" w:rsidTr="004224DA">
        <w:tblPrEx>
          <w:tblCellMar>
            <w:top w:w="0" w:type="dxa"/>
            <w:bottom w:w="0" w:type="dxa"/>
          </w:tblCellMar>
        </w:tblPrEx>
        <w:trPr>
          <w:trHeight w:val="54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3E59B15D"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TODAY</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11F61521"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of the current day and continues for 24 hours.</w:t>
            </w:r>
          </w:p>
        </w:tc>
      </w:tr>
      <w:tr w:rsidR="004224DA" w14:paraId="6CC653F1" w14:textId="77777777" w:rsidTr="004224DA">
        <w:tblPrEx>
          <w:tblCellMar>
            <w:top w:w="0" w:type="dxa"/>
            <w:bottom w:w="0" w:type="dxa"/>
          </w:tblCellMar>
        </w:tblPrEx>
        <w:trPr>
          <w:trHeight w:val="52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02A02AB1"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lastRenderedPageBreak/>
              <w:t>TOMORROW</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559268AB"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after the current day and continues for 24 hours.</w:t>
            </w:r>
          </w:p>
        </w:tc>
      </w:tr>
      <w:tr w:rsidR="004224DA" w14:paraId="1555C260" w14:textId="77777777" w:rsidTr="004224DA">
        <w:tblPrEx>
          <w:tblCellMar>
            <w:top w:w="0" w:type="dxa"/>
            <w:bottom w:w="0" w:type="dxa"/>
          </w:tblCellMar>
        </w:tblPrEx>
        <w:trPr>
          <w:trHeight w:val="108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0F8F4402"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LAST_WEEK</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0630B328"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on the first day of the week before the most recent first day of the week and continues for seven full days. Your locale determines the first day of the week.</w:t>
            </w:r>
          </w:p>
        </w:tc>
      </w:tr>
      <w:tr w:rsidR="004224DA" w14:paraId="6A4C91FC" w14:textId="77777777" w:rsidTr="004224DA">
        <w:tblPrEx>
          <w:tblCellMar>
            <w:top w:w="0" w:type="dxa"/>
            <w:bottom w:w="0" w:type="dxa"/>
          </w:tblCellMar>
        </w:tblPrEx>
        <w:trPr>
          <w:trHeight w:val="78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160EA33C"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THIS_WEEK</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4A98FDC7"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on the most recent first day of the week before the current day and continues for seven full days. Your locale determines the first day of the week.</w:t>
            </w:r>
          </w:p>
        </w:tc>
      </w:tr>
      <w:tr w:rsidR="004224DA" w14:paraId="36AF8CC0" w14:textId="77777777" w:rsidTr="004224DA">
        <w:tblPrEx>
          <w:tblCellMar>
            <w:top w:w="0" w:type="dxa"/>
            <w:bottom w:w="0" w:type="dxa"/>
          </w:tblCellMar>
        </w:tblPrEx>
        <w:trPr>
          <w:trHeight w:val="82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16895075"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NEXT_WEEK</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2CE05F2A"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on the most recent first day of the week after the current day and continues for seven full days. Your locale determines the first day of the week.</w:t>
            </w:r>
          </w:p>
        </w:tc>
      </w:tr>
      <w:tr w:rsidR="004224DA" w14:paraId="27BBB215" w14:textId="77777777" w:rsidTr="004224DA">
        <w:tblPrEx>
          <w:tblCellMar>
            <w:top w:w="0" w:type="dxa"/>
            <w:bottom w:w="0" w:type="dxa"/>
          </w:tblCellMar>
        </w:tblPrEx>
        <w:trPr>
          <w:trHeight w:val="84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07B767F6"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LAST_MONTH</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221C036A"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on the first day of the month before the current day and continues for all the days of that month.</w:t>
            </w:r>
          </w:p>
        </w:tc>
      </w:tr>
      <w:tr w:rsidR="004224DA" w14:paraId="7FF5CA4E" w14:textId="77777777" w:rsidTr="004224DA">
        <w:tblPrEx>
          <w:tblCellMar>
            <w:top w:w="0" w:type="dxa"/>
            <w:bottom w:w="0" w:type="dxa"/>
          </w:tblCellMar>
        </w:tblPrEx>
        <w:trPr>
          <w:trHeight w:val="76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66AB886C"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THIS_MONTH</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5D9D8B4C"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on the first day of the month that the current day is in and continues for all the days of that month.</w:t>
            </w:r>
          </w:p>
        </w:tc>
      </w:tr>
      <w:tr w:rsidR="004224DA" w14:paraId="6A25973A" w14:textId="77777777" w:rsidTr="004224DA">
        <w:tblPrEx>
          <w:tblCellMar>
            <w:top w:w="0" w:type="dxa"/>
            <w:bottom w:w="0" w:type="dxa"/>
          </w:tblCellMar>
        </w:tblPrEx>
        <w:trPr>
          <w:trHeight w:val="81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135F2187"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NEXT_MONTH</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4395F004"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on the first day of the month after the month that the current day is in and continues for all the days of that month.</w:t>
            </w:r>
          </w:p>
        </w:tc>
      </w:tr>
      <w:tr w:rsidR="004224DA" w14:paraId="584E936B" w14:textId="77777777" w:rsidTr="004224DA">
        <w:tblPrEx>
          <w:tblCellMar>
            <w:top w:w="0" w:type="dxa"/>
            <w:bottom w:w="0" w:type="dxa"/>
          </w:tblCellMar>
        </w:tblPrEx>
        <w:trPr>
          <w:trHeight w:val="58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3F277ABD"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LAST_90_DAYS</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689C895D"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of the current day and continues for the past 90 days.</w:t>
            </w:r>
          </w:p>
        </w:tc>
      </w:tr>
      <w:tr w:rsidR="004224DA" w14:paraId="501711B4" w14:textId="77777777" w:rsidTr="004224DA">
        <w:tblPrEx>
          <w:tblCellMar>
            <w:top w:w="0" w:type="dxa"/>
            <w:bottom w:w="0" w:type="dxa"/>
          </w:tblCellMar>
        </w:tblPrEx>
        <w:trPr>
          <w:trHeight w:val="55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597A5985"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NEXT_90_DAYS</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45C92180"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of the current day and continues for the next 90 days.</w:t>
            </w:r>
          </w:p>
        </w:tc>
      </w:tr>
      <w:tr w:rsidR="004224DA" w14:paraId="7DB0FFC1" w14:textId="77777777" w:rsidTr="004224DA">
        <w:tblPrEx>
          <w:tblCellMar>
            <w:top w:w="0" w:type="dxa"/>
            <w:bottom w:w="0" w:type="dxa"/>
          </w:tblCellMar>
        </w:tblPrEx>
        <w:trPr>
          <w:trHeight w:val="78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200EF6F1" w14:textId="77777777" w:rsidR="004224DA" w:rsidRDefault="004224DA" w:rsidP="00A9260A">
            <w:pPr>
              <w:jc w:val="center"/>
              <w:rPr>
                <w:rFonts w:ascii="Verdana" w:hAnsi="Verdana" w:cs="Verdana"/>
                <w:color w:val="000000"/>
                <w:sz w:val="20"/>
                <w:szCs w:val="20"/>
              </w:rPr>
            </w:pPr>
            <w:proofErr w:type="spellStart"/>
            <w:r>
              <w:rPr>
                <w:rFonts w:ascii="Verdana" w:hAnsi="Verdana" w:cs="Verdana"/>
                <w:color w:val="000000"/>
                <w:sz w:val="20"/>
                <w:szCs w:val="20"/>
              </w:rPr>
              <w:t>LAST_N_</w:t>
            </w:r>
            <w:proofErr w:type="gramStart"/>
            <w:r>
              <w:rPr>
                <w:rFonts w:ascii="Verdana" w:hAnsi="Verdana" w:cs="Verdana"/>
                <w:color w:val="000000"/>
                <w:sz w:val="20"/>
                <w:szCs w:val="20"/>
              </w:rPr>
              <w:t>DAYS:n</w:t>
            </w:r>
            <w:proofErr w:type="spellEnd"/>
            <w:proofErr w:type="gramEnd"/>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79243924"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For the number n provided, starts 00:00:00 of the current day and continues for the past n days.</w:t>
            </w:r>
          </w:p>
        </w:tc>
      </w:tr>
      <w:tr w:rsidR="004224DA" w14:paraId="0F4560FE" w14:textId="77777777" w:rsidTr="004224DA">
        <w:tblPrEx>
          <w:tblCellMar>
            <w:top w:w="0" w:type="dxa"/>
            <w:bottom w:w="0" w:type="dxa"/>
          </w:tblCellMar>
        </w:tblPrEx>
        <w:trPr>
          <w:trHeight w:val="76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0A507BB0" w14:textId="77777777" w:rsidR="004224DA" w:rsidRDefault="004224DA" w:rsidP="00A9260A">
            <w:pPr>
              <w:jc w:val="center"/>
              <w:rPr>
                <w:rFonts w:ascii="Verdana" w:hAnsi="Verdana" w:cs="Verdana"/>
                <w:color w:val="000000"/>
                <w:sz w:val="20"/>
                <w:szCs w:val="20"/>
              </w:rPr>
            </w:pPr>
            <w:proofErr w:type="spellStart"/>
            <w:r>
              <w:rPr>
                <w:rFonts w:ascii="Verdana" w:hAnsi="Verdana" w:cs="Verdana"/>
                <w:color w:val="000000"/>
                <w:sz w:val="20"/>
                <w:szCs w:val="20"/>
              </w:rPr>
              <w:t>NEXT_N_</w:t>
            </w:r>
            <w:proofErr w:type="gramStart"/>
            <w:r>
              <w:rPr>
                <w:rFonts w:ascii="Verdana" w:hAnsi="Verdana" w:cs="Verdana"/>
                <w:color w:val="000000"/>
                <w:sz w:val="20"/>
                <w:szCs w:val="20"/>
              </w:rPr>
              <w:t>DAYS:n</w:t>
            </w:r>
            <w:proofErr w:type="spellEnd"/>
            <w:proofErr w:type="gramEnd"/>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4CA5CA0E"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For the number n provided, starts 00:00:00 of the current day and continues for the next n days.</w:t>
            </w:r>
          </w:p>
        </w:tc>
      </w:tr>
      <w:tr w:rsidR="004224DA" w14:paraId="7B367D05" w14:textId="77777777" w:rsidTr="004224DA">
        <w:tblPrEx>
          <w:tblCellMar>
            <w:top w:w="0" w:type="dxa"/>
            <w:bottom w:w="0" w:type="dxa"/>
          </w:tblCellMar>
        </w:tblPrEx>
        <w:trPr>
          <w:trHeight w:val="78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73A6A4F2"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NEXT_N_WEEKS: n</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5B12CC5A"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For the number n provided, starts 00:00:00 of the first day of the next week and continues for the next n weeks.</w:t>
            </w:r>
          </w:p>
        </w:tc>
      </w:tr>
      <w:tr w:rsidR="004224DA" w14:paraId="68651C7A" w14:textId="77777777" w:rsidTr="004224DA">
        <w:tblPrEx>
          <w:tblCellMar>
            <w:top w:w="0" w:type="dxa"/>
            <w:bottom w:w="0" w:type="dxa"/>
          </w:tblCellMar>
        </w:tblPrEx>
        <w:trPr>
          <w:trHeight w:val="81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74673155" w14:textId="77777777" w:rsidR="004224DA" w:rsidRDefault="004224DA" w:rsidP="00A9260A">
            <w:pPr>
              <w:jc w:val="center"/>
              <w:rPr>
                <w:rFonts w:ascii="Verdana" w:hAnsi="Verdana" w:cs="Verdana"/>
                <w:color w:val="000000"/>
                <w:sz w:val="20"/>
                <w:szCs w:val="20"/>
              </w:rPr>
            </w:pPr>
            <w:proofErr w:type="spellStart"/>
            <w:r>
              <w:rPr>
                <w:rFonts w:ascii="Verdana" w:hAnsi="Verdana" w:cs="Verdana"/>
                <w:color w:val="000000"/>
                <w:sz w:val="20"/>
                <w:szCs w:val="20"/>
              </w:rPr>
              <w:lastRenderedPageBreak/>
              <w:t>LAST_N_</w:t>
            </w:r>
            <w:proofErr w:type="gramStart"/>
            <w:r>
              <w:rPr>
                <w:rFonts w:ascii="Verdana" w:hAnsi="Verdana" w:cs="Verdana"/>
                <w:color w:val="000000"/>
                <w:sz w:val="20"/>
                <w:szCs w:val="20"/>
              </w:rPr>
              <w:t>WEEKS:n</w:t>
            </w:r>
            <w:proofErr w:type="spellEnd"/>
            <w:proofErr w:type="gramEnd"/>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35DC8849"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For the number n provided, starts 00:00:00 of the last day of the previous week and continues for the past n weeks.</w:t>
            </w:r>
          </w:p>
        </w:tc>
      </w:tr>
      <w:tr w:rsidR="004224DA" w14:paraId="7E479C30" w14:textId="77777777" w:rsidTr="004224DA">
        <w:tblPrEx>
          <w:tblCellMar>
            <w:top w:w="0" w:type="dxa"/>
            <w:bottom w:w="0" w:type="dxa"/>
          </w:tblCellMar>
        </w:tblPrEx>
        <w:trPr>
          <w:trHeight w:val="81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0A026ADC" w14:textId="77777777" w:rsidR="004224DA" w:rsidRDefault="004224DA" w:rsidP="00A9260A">
            <w:pPr>
              <w:jc w:val="center"/>
              <w:rPr>
                <w:rFonts w:ascii="Verdana" w:hAnsi="Verdana" w:cs="Verdana"/>
                <w:color w:val="000000"/>
                <w:sz w:val="20"/>
                <w:szCs w:val="20"/>
              </w:rPr>
            </w:pPr>
            <w:proofErr w:type="spellStart"/>
            <w:r>
              <w:rPr>
                <w:rFonts w:ascii="Verdana" w:hAnsi="Verdana" w:cs="Verdana"/>
                <w:color w:val="000000"/>
                <w:sz w:val="20"/>
                <w:szCs w:val="20"/>
              </w:rPr>
              <w:t>NEXT_N_</w:t>
            </w:r>
            <w:proofErr w:type="gramStart"/>
            <w:r>
              <w:rPr>
                <w:rFonts w:ascii="Verdana" w:hAnsi="Verdana" w:cs="Verdana"/>
                <w:color w:val="000000"/>
                <w:sz w:val="20"/>
                <w:szCs w:val="20"/>
              </w:rPr>
              <w:t>MONTHS:n</w:t>
            </w:r>
            <w:proofErr w:type="spellEnd"/>
            <w:proofErr w:type="gramEnd"/>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19CA3B0A"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For the number n provided, starts 00:00:00 of the first day of the next month and continues for the next n months.</w:t>
            </w:r>
          </w:p>
        </w:tc>
      </w:tr>
      <w:tr w:rsidR="004224DA" w14:paraId="2CC36600" w14:textId="77777777" w:rsidTr="004224DA">
        <w:tblPrEx>
          <w:tblCellMar>
            <w:top w:w="0" w:type="dxa"/>
            <w:bottom w:w="0" w:type="dxa"/>
          </w:tblCellMar>
        </w:tblPrEx>
        <w:trPr>
          <w:trHeight w:val="79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1C3FC810" w14:textId="77777777" w:rsidR="004224DA" w:rsidRDefault="004224DA" w:rsidP="00A9260A">
            <w:pPr>
              <w:jc w:val="center"/>
              <w:rPr>
                <w:rFonts w:ascii="Verdana" w:hAnsi="Verdana" w:cs="Verdana"/>
                <w:color w:val="000000"/>
                <w:sz w:val="20"/>
                <w:szCs w:val="20"/>
              </w:rPr>
            </w:pPr>
            <w:proofErr w:type="spellStart"/>
            <w:r>
              <w:rPr>
                <w:rFonts w:ascii="Verdana" w:hAnsi="Verdana" w:cs="Verdana"/>
                <w:color w:val="000000"/>
                <w:sz w:val="20"/>
                <w:szCs w:val="20"/>
              </w:rPr>
              <w:t>LAST_N_</w:t>
            </w:r>
            <w:proofErr w:type="gramStart"/>
            <w:r>
              <w:rPr>
                <w:rFonts w:ascii="Verdana" w:hAnsi="Verdana" w:cs="Verdana"/>
                <w:color w:val="000000"/>
                <w:sz w:val="20"/>
                <w:szCs w:val="20"/>
              </w:rPr>
              <w:t>MONTHS:n</w:t>
            </w:r>
            <w:proofErr w:type="spellEnd"/>
            <w:proofErr w:type="gramEnd"/>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55EAD392"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For the number n provided, starts 00:00:00 of the last day of the previous month and continues for the past n months.</w:t>
            </w:r>
          </w:p>
        </w:tc>
      </w:tr>
      <w:tr w:rsidR="004224DA" w14:paraId="484E2826" w14:textId="77777777" w:rsidTr="004224DA">
        <w:tblPrEx>
          <w:tblCellMar>
            <w:top w:w="0" w:type="dxa"/>
            <w:bottom w:w="0" w:type="dxa"/>
          </w:tblCellMar>
        </w:tblPrEx>
        <w:trPr>
          <w:trHeight w:val="73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5F2CDF4C"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THIS_QUARTER</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577F4385"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of the current quarter and continues to the end of the current quarter.</w:t>
            </w:r>
          </w:p>
        </w:tc>
      </w:tr>
      <w:tr w:rsidR="004224DA" w14:paraId="61C8AFC9" w14:textId="77777777" w:rsidTr="004224DA">
        <w:tblPrEx>
          <w:tblCellMar>
            <w:top w:w="0" w:type="dxa"/>
            <w:bottom w:w="0" w:type="dxa"/>
          </w:tblCellMar>
        </w:tblPrEx>
        <w:trPr>
          <w:trHeight w:val="76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796703AE"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LAST_QUARTER</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00052E2A"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of the previous quarter and continues to the end of that quarter.</w:t>
            </w:r>
          </w:p>
        </w:tc>
      </w:tr>
      <w:tr w:rsidR="004224DA" w14:paraId="7BA6BDF6" w14:textId="77777777" w:rsidTr="004224DA">
        <w:tblPrEx>
          <w:tblCellMar>
            <w:top w:w="0" w:type="dxa"/>
            <w:bottom w:w="0" w:type="dxa"/>
          </w:tblCellMar>
        </w:tblPrEx>
        <w:trPr>
          <w:trHeight w:val="75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6B0CAA81"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NEXT_QUARTER</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5FF6018F"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of the next quarter and continues to the end of that quarter.</w:t>
            </w:r>
          </w:p>
        </w:tc>
      </w:tr>
      <w:tr w:rsidR="004224DA" w14:paraId="0FD9476B" w14:textId="77777777" w:rsidTr="004224DA">
        <w:tblPrEx>
          <w:tblCellMar>
            <w:top w:w="0" w:type="dxa"/>
            <w:bottom w:w="0" w:type="dxa"/>
          </w:tblCellMar>
        </w:tblPrEx>
        <w:trPr>
          <w:trHeight w:val="76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46D27F9A" w14:textId="77777777" w:rsidR="004224DA" w:rsidRDefault="004224DA" w:rsidP="00A9260A">
            <w:pPr>
              <w:jc w:val="center"/>
              <w:rPr>
                <w:rFonts w:ascii="Verdana" w:hAnsi="Verdana" w:cs="Verdana"/>
                <w:color w:val="000000"/>
                <w:sz w:val="20"/>
                <w:szCs w:val="20"/>
              </w:rPr>
            </w:pPr>
            <w:proofErr w:type="spellStart"/>
            <w:r>
              <w:rPr>
                <w:rFonts w:ascii="Verdana" w:hAnsi="Verdana" w:cs="Verdana"/>
                <w:color w:val="000000"/>
                <w:sz w:val="20"/>
                <w:szCs w:val="20"/>
              </w:rPr>
              <w:t>NEXT_N_</w:t>
            </w:r>
            <w:proofErr w:type="gramStart"/>
            <w:r>
              <w:rPr>
                <w:rFonts w:ascii="Verdana" w:hAnsi="Verdana" w:cs="Verdana"/>
                <w:color w:val="000000"/>
                <w:sz w:val="20"/>
                <w:szCs w:val="20"/>
              </w:rPr>
              <w:t>QUARTERS:n</w:t>
            </w:r>
            <w:proofErr w:type="spellEnd"/>
            <w:proofErr w:type="gramEnd"/>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14760CE4"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of the next quarter and continues to the end of the nth quarter.</w:t>
            </w:r>
          </w:p>
        </w:tc>
      </w:tr>
      <w:tr w:rsidR="004224DA" w14:paraId="526D229B" w14:textId="77777777" w:rsidTr="004224DA">
        <w:tblPrEx>
          <w:tblCellMar>
            <w:top w:w="0" w:type="dxa"/>
            <w:bottom w:w="0" w:type="dxa"/>
          </w:tblCellMar>
        </w:tblPrEx>
        <w:trPr>
          <w:trHeight w:val="79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1D959D61" w14:textId="77777777" w:rsidR="004224DA" w:rsidRDefault="004224DA" w:rsidP="00A9260A">
            <w:pPr>
              <w:jc w:val="center"/>
              <w:rPr>
                <w:rFonts w:ascii="Verdana" w:hAnsi="Verdana" w:cs="Verdana"/>
                <w:color w:val="000000"/>
                <w:sz w:val="20"/>
                <w:szCs w:val="20"/>
              </w:rPr>
            </w:pPr>
            <w:proofErr w:type="spellStart"/>
            <w:r>
              <w:rPr>
                <w:rFonts w:ascii="Verdana" w:hAnsi="Verdana" w:cs="Verdana"/>
                <w:color w:val="000000"/>
                <w:sz w:val="20"/>
                <w:szCs w:val="20"/>
              </w:rPr>
              <w:t>LAST_N_</w:t>
            </w:r>
            <w:proofErr w:type="gramStart"/>
            <w:r>
              <w:rPr>
                <w:rFonts w:ascii="Verdana" w:hAnsi="Verdana" w:cs="Verdana"/>
                <w:color w:val="000000"/>
                <w:sz w:val="20"/>
                <w:szCs w:val="20"/>
              </w:rPr>
              <w:t>QUARTERS:n</w:t>
            </w:r>
            <w:proofErr w:type="spellEnd"/>
            <w:proofErr w:type="gramEnd"/>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0FC34CFC"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of the previous quarter and continues to the end of the previous nth quarter.</w:t>
            </w:r>
          </w:p>
        </w:tc>
      </w:tr>
      <w:tr w:rsidR="004224DA" w14:paraId="4D1E74E4" w14:textId="77777777" w:rsidTr="004224DA">
        <w:tblPrEx>
          <w:tblCellMar>
            <w:top w:w="0" w:type="dxa"/>
            <w:bottom w:w="0" w:type="dxa"/>
          </w:tblCellMar>
        </w:tblPrEx>
        <w:trPr>
          <w:trHeight w:val="78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3FD583F4"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THIS_YEAR</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7D33F3D7"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on January 1 of the current year and continues through the end of December 31 of the current year.</w:t>
            </w:r>
          </w:p>
        </w:tc>
      </w:tr>
      <w:tr w:rsidR="004224DA" w14:paraId="02E8E3F6" w14:textId="77777777" w:rsidTr="004224DA">
        <w:tblPrEx>
          <w:tblCellMar>
            <w:top w:w="0" w:type="dxa"/>
            <w:bottom w:w="0" w:type="dxa"/>
          </w:tblCellMar>
        </w:tblPrEx>
        <w:trPr>
          <w:trHeight w:val="82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24773D59"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LAST_YEAR</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0D79561A"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on January 1 of the previous year and continues through the end of December 31 of that year.</w:t>
            </w:r>
          </w:p>
        </w:tc>
      </w:tr>
      <w:tr w:rsidR="004224DA" w14:paraId="3F04687F" w14:textId="77777777" w:rsidTr="004224DA">
        <w:tblPrEx>
          <w:tblCellMar>
            <w:top w:w="0" w:type="dxa"/>
            <w:bottom w:w="0" w:type="dxa"/>
          </w:tblCellMar>
        </w:tblPrEx>
        <w:trPr>
          <w:trHeight w:val="76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3B7E16E7"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NEXT_YEAR</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6F418125"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on January 1 of the following year and continues through the end of December 31 of that year.</w:t>
            </w:r>
          </w:p>
        </w:tc>
      </w:tr>
      <w:tr w:rsidR="004224DA" w14:paraId="66B0F84E" w14:textId="77777777" w:rsidTr="004224DA">
        <w:tblPrEx>
          <w:tblCellMar>
            <w:top w:w="0" w:type="dxa"/>
            <w:bottom w:w="0" w:type="dxa"/>
          </w:tblCellMar>
        </w:tblPrEx>
        <w:trPr>
          <w:trHeight w:val="76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272993F3" w14:textId="77777777" w:rsidR="004224DA" w:rsidRDefault="004224DA" w:rsidP="00A9260A">
            <w:pPr>
              <w:jc w:val="center"/>
              <w:rPr>
                <w:rFonts w:ascii="Verdana" w:hAnsi="Verdana" w:cs="Verdana"/>
                <w:color w:val="000000"/>
                <w:sz w:val="20"/>
                <w:szCs w:val="20"/>
              </w:rPr>
            </w:pPr>
            <w:proofErr w:type="spellStart"/>
            <w:r>
              <w:rPr>
                <w:rFonts w:ascii="Verdana" w:hAnsi="Verdana" w:cs="Verdana"/>
                <w:color w:val="000000"/>
                <w:sz w:val="20"/>
                <w:szCs w:val="20"/>
              </w:rPr>
              <w:t>NEXT_N_</w:t>
            </w:r>
            <w:proofErr w:type="gramStart"/>
            <w:r>
              <w:rPr>
                <w:rFonts w:ascii="Verdana" w:hAnsi="Verdana" w:cs="Verdana"/>
                <w:color w:val="000000"/>
                <w:sz w:val="20"/>
                <w:szCs w:val="20"/>
              </w:rPr>
              <w:t>YEARS:n</w:t>
            </w:r>
            <w:proofErr w:type="spellEnd"/>
            <w:proofErr w:type="gramEnd"/>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011D9385"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on January 1 of the following year and continues through the end of December 31 of the nth year.</w:t>
            </w:r>
          </w:p>
        </w:tc>
      </w:tr>
      <w:tr w:rsidR="004224DA" w14:paraId="15F4DF2C" w14:textId="77777777" w:rsidTr="004224DA">
        <w:tblPrEx>
          <w:tblCellMar>
            <w:top w:w="0" w:type="dxa"/>
            <w:bottom w:w="0" w:type="dxa"/>
          </w:tblCellMar>
        </w:tblPrEx>
        <w:trPr>
          <w:trHeight w:val="82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2E32C1DF" w14:textId="77777777" w:rsidR="004224DA" w:rsidRDefault="004224DA" w:rsidP="00A9260A">
            <w:pPr>
              <w:jc w:val="center"/>
              <w:rPr>
                <w:rFonts w:ascii="Verdana" w:hAnsi="Verdana" w:cs="Verdana"/>
                <w:color w:val="000000"/>
                <w:sz w:val="20"/>
                <w:szCs w:val="20"/>
              </w:rPr>
            </w:pPr>
            <w:proofErr w:type="spellStart"/>
            <w:r>
              <w:rPr>
                <w:rFonts w:ascii="Verdana" w:hAnsi="Verdana" w:cs="Verdana"/>
                <w:color w:val="000000"/>
                <w:sz w:val="20"/>
                <w:szCs w:val="20"/>
              </w:rPr>
              <w:lastRenderedPageBreak/>
              <w:t>LAST_N_</w:t>
            </w:r>
            <w:proofErr w:type="gramStart"/>
            <w:r>
              <w:rPr>
                <w:rFonts w:ascii="Verdana" w:hAnsi="Verdana" w:cs="Verdana"/>
                <w:color w:val="000000"/>
                <w:sz w:val="20"/>
                <w:szCs w:val="20"/>
              </w:rPr>
              <w:t>YEARS:n</w:t>
            </w:r>
            <w:proofErr w:type="spellEnd"/>
            <w:proofErr w:type="gramEnd"/>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6C445EC7"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on January 1 of the previous year and continues through the end of December 31 of the previous nth year.</w:t>
            </w:r>
          </w:p>
        </w:tc>
      </w:tr>
      <w:tr w:rsidR="004224DA" w14:paraId="7E4AD36F" w14:textId="77777777" w:rsidTr="004224DA">
        <w:tblPrEx>
          <w:tblCellMar>
            <w:top w:w="0" w:type="dxa"/>
            <w:bottom w:w="0" w:type="dxa"/>
          </w:tblCellMar>
        </w:tblPrEx>
        <w:trPr>
          <w:trHeight w:val="108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6E225D98"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THIS_FISCAL_QUARTER</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376D7C6B"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on the first day of the current fiscal quarter and continues through the end of the last day of the fiscal quarter. The fiscal year is defined on the Fiscal Year page in Setup.</w:t>
            </w:r>
          </w:p>
        </w:tc>
      </w:tr>
      <w:tr w:rsidR="004224DA" w14:paraId="6FA7CB16" w14:textId="77777777" w:rsidTr="004224DA">
        <w:tblPrEx>
          <w:tblCellMar>
            <w:top w:w="0" w:type="dxa"/>
            <w:bottom w:w="0" w:type="dxa"/>
          </w:tblCellMar>
        </w:tblPrEx>
        <w:trPr>
          <w:trHeight w:val="108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179E3CDE"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LAST_FISCAL_QUARTER</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2C91C7B9"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00:00:00 on the first day of the last fiscal quarter and continues through the end of the last day of that fiscal quarter. The fiscal year is defined on the Fiscal Year page in Setup.</w:t>
            </w:r>
          </w:p>
        </w:tc>
      </w:tr>
      <w:tr w:rsidR="004224DA" w14:paraId="7139870F" w14:textId="77777777" w:rsidTr="004224DA">
        <w:tblPrEx>
          <w:tblCellMar>
            <w:top w:w="0" w:type="dxa"/>
            <w:bottom w:w="0" w:type="dxa"/>
          </w:tblCellMar>
        </w:tblPrEx>
        <w:trPr>
          <w:trHeight w:val="109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132704C1"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NEXT_FISCAL_QUARTER</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5AEE1A08"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12:00:00 on the first day of the next fiscal quarter and continues</w:t>
            </w:r>
          </w:p>
          <w:p w14:paraId="7B698E67"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through the end of the last day of that fiscal quarter. The fiscal year is defined</w:t>
            </w:r>
          </w:p>
          <w:p w14:paraId="1B88FC08"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in the company profile under Setup at Company Profile | Fiscal Year.</w:t>
            </w:r>
          </w:p>
        </w:tc>
      </w:tr>
      <w:tr w:rsidR="004224DA" w14:paraId="5ABB3F38" w14:textId="77777777" w:rsidTr="004224DA">
        <w:tblPrEx>
          <w:tblCellMar>
            <w:top w:w="0" w:type="dxa"/>
            <w:bottom w:w="0" w:type="dxa"/>
          </w:tblCellMar>
        </w:tblPrEx>
        <w:trPr>
          <w:trHeight w:val="103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46FF4794"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NEXT_N_FISCAL_</w:t>
            </w:r>
            <w:r>
              <w:rPr>
                <w:rFonts w:ascii="Arial" w:hAnsi="Arial" w:cs="Arial"/>
                <w:color w:val="000000"/>
                <w:sz w:val="20"/>
                <w:szCs w:val="20"/>
              </w:rPr>
              <w:t>​</w:t>
            </w:r>
            <w:proofErr w:type="spellStart"/>
            <w:proofErr w:type="gramStart"/>
            <w:r>
              <w:rPr>
                <w:rFonts w:ascii="Verdana" w:hAnsi="Verdana" w:cs="Verdana"/>
                <w:color w:val="000000"/>
                <w:sz w:val="20"/>
                <w:szCs w:val="20"/>
              </w:rPr>
              <w:t>QUARTERS:n</w:t>
            </w:r>
            <w:proofErr w:type="spellEnd"/>
            <w:proofErr w:type="gramEnd"/>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4A69DFCB"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12:00:00 on the first day of the next fiscal quarter and continues through the end of the last day of the nth fiscal quarter. The fiscal year is defined in the company profile under Setup at Company Profile | Fiscal Year.</w:t>
            </w:r>
          </w:p>
        </w:tc>
      </w:tr>
      <w:tr w:rsidR="004224DA" w14:paraId="3EA5C209" w14:textId="77777777" w:rsidTr="004224DA">
        <w:tblPrEx>
          <w:tblCellMar>
            <w:top w:w="0" w:type="dxa"/>
            <w:bottom w:w="0" w:type="dxa"/>
          </w:tblCellMar>
        </w:tblPrEx>
        <w:trPr>
          <w:trHeight w:val="109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5C752454"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LAST_N_FISCAL_</w:t>
            </w:r>
            <w:r>
              <w:rPr>
                <w:rFonts w:ascii="Arial" w:hAnsi="Arial" w:cs="Arial"/>
                <w:color w:val="000000"/>
                <w:sz w:val="20"/>
                <w:szCs w:val="20"/>
              </w:rPr>
              <w:t>​</w:t>
            </w:r>
            <w:proofErr w:type="spellStart"/>
            <w:proofErr w:type="gramStart"/>
            <w:r>
              <w:rPr>
                <w:rFonts w:ascii="Verdana" w:hAnsi="Verdana" w:cs="Verdana"/>
                <w:color w:val="000000"/>
                <w:sz w:val="20"/>
                <w:szCs w:val="20"/>
              </w:rPr>
              <w:t>QUARTERS:n</w:t>
            </w:r>
            <w:proofErr w:type="spellEnd"/>
            <w:proofErr w:type="gramEnd"/>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14FF9451"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12:00:00 on the first day of the last fiscal quarter and continues</w:t>
            </w:r>
          </w:p>
          <w:p w14:paraId="2BE9AD30"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through the end of the last day of the previous nth fiscal quarter. The fiscal year is defined in the company profile under Setup at Company Profile | Fiscal Year.</w:t>
            </w:r>
          </w:p>
        </w:tc>
      </w:tr>
      <w:tr w:rsidR="004224DA" w14:paraId="2148FE7E" w14:textId="77777777" w:rsidTr="004224DA">
        <w:tblPrEx>
          <w:tblCellMar>
            <w:top w:w="0" w:type="dxa"/>
            <w:bottom w:w="0" w:type="dxa"/>
          </w:tblCellMar>
        </w:tblPrEx>
        <w:trPr>
          <w:trHeight w:val="102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7811A490"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THIS_FISCAL_YEAR</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57E32B96"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12:00:00 on the first day of the current fiscal year and continues</w:t>
            </w:r>
          </w:p>
          <w:p w14:paraId="410BFC53"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through the end of the last day of the fiscal year. The fiscal year is defined in</w:t>
            </w:r>
          </w:p>
          <w:p w14:paraId="03DBC609"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the company profile under Setup at Company Profile | Fiscal Year.</w:t>
            </w:r>
          </w:p>
        </w:tc>
      </w:tr>
      <w:tr w:rsidR="004224DA" w14:paraId="56DB6D26" w14:textId="77777777" w:rsidTr="004224DA">
        <w:tblPrEx>
          <w:tblCellMar>
            <w:top w:w="0" w:type="dxa"/>
            <w:bottom w:w="0" w:type="dxa"/>
          </w:tblCellMar>
        </w:tblPrEx>
        <w:trPr>
          <w:trHeight w:val="62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0857FC99"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LAST_FISCAL_YEAR</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32821E5F"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12:00:00 on the first day of the last fiscal year and continues through</w:t>
            </w:r>
          </w:p>
          <w:p w14:paraId="44D40378"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the end of the last day of that fiscal year. The fiscal year is defined in the</w:t>
            </w:r>
          </w:p>
          <w:p w14:paraId="1495EE16"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lastRenderedPageBreak/>
              <w:t>company profile under Setup at Company Profile | Fiscal Year.</w:t>
            </w:r>
          </w:p>
        </w:tc>
      </w:tr>
      <w:tr w:rsidR="004224DA" w14:paraId="5C04D27C" w14:textId="77777777" w:rsidTr="004224DA">
        <w:tblPrEx>
          <w:tblCellMar>
            <w:top w:w="0" w:type="dxa"/>
            <w:bottom w:w="0" w:type="dxa"/>
          </w:tblCellMar>
        </w:tblPrEx>
        <w:trPr>
          <w:trHeight w:val="1020"/>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3AF73C9F"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lastRenderedPageBreak/>
              <w:t>NEXT_FISCAL_YEAR</w:t>
            </w:r>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39DD763B"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12:00:00 on the first day of the next fiscal year and continues through</w:t>
            </w:r>
          </w:p>
          <w:p w14:paraId="000D8071"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the end of the last day of that fiscal year. The fiscal year is defined in the</w:t>
            </w:r>
          </w:p>
          <w:p w14:paraId="21051BB6"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company profile under Setup at Company Profile | Fiscal Year.</w:t>
            </w:r>
          </w:p>
        </w:tc>
      </w:tr>
      <w:tr w:rsidR="004224DA" w14:paraId="0F214C68" w14:textId="77777777" w:rsidTr="004224DA">
        <w:tblPrEx>
          <w:tblCellMar>
            <w:top w:w="0" w:type="dxa"/>
            <w:bottom w:w="0" w:type="dxa"/>
          </w:tblCellMar>
        </w:tblPrEx>
        <w:trPr>
          <w:trHeight w:val="115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400BBD75"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NEXT_N_FISCAL_</w:t>
            </w:r>
            <w:r>
              <w:rPr>
                <w:rFonts w:ascii="Arial" w:hAnsi="Arial" w:cs="Arial"/>
                <w:color w:val="000000"/>
                <w:sz w:val="20"/>
                <w:szCs w:val="20"/>
              </w:rPr>
              <w:t>​</w:t>
            </w:r>
            <w:proofErr w:type="spellStart"/>
            <w:proofErr w:type="gramStart"/>
            <w:r>
              <w:rPr>
                <w:rFonts w:ascii="Verdana" w:hAnsi="Verdana" w:cs="Verdana"/>
                <w:color w:val="000000"/>
                <w:sz w:val="20"/>
                <w:szCs w:val="20"/>
              </w:rPr>
              <w:t>YEARS:n</w:t>
            </w:r>
            <w:proofErr w:type="spellEnd"/>
            <w:proofErr w:type="gramEnd"/>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1D700640"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12:00:00 on the first day of the next fiscal year and continues through</w:t>
            </w:r>
          </w:p>
          <w:p w14:paraId="6DAC896F"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the end of the last day of the nth fiscal year. The fiscal year is defined in the company profile under Setup at Company Profile | Fiscal Year.</w:t>
            </w:r>
          </w:p>
        </w:tc>
      </w:tr>
      <w:tr w:rsidR="004224DA" w14:paraId="6B7CE989" w14:textId="77777777" w:rsidTr="004224DA">
        <w:tblPrEx>
          <w:tblCellMar>
            <w:top w:w="0" w:type="dxa"/>
            <w:bottom w:w="0" w:type="dxa"/>
          </w:tblCellMar>
        </w:tblPrEx>
        <w:trPr>
          <w:trHeight w:val="1155"/>
        </w:trPr>
        <w:tc>
          <w:tcPr>
            <w:tcW w:w="4665" w:type="dxa"/>
            <w:tcBorders>
              <w:top w:val="single" w:sz="4" w:space="0" w:color="000000"/>
              <w:left w:val="single" w:sz="4" w:space="0" w:color="000000"/>
              <w:bottom w:val="single" w:sz="4" w:space="0" w:color="000000"/>
              <w:right w:val="single" w:sz="4" w:space="0" w:color="000000"/>
            </w:tcBorders>
            <w:shd w:val="clear" w:color="auto" w:fill="BFBFBF"/>
          </w:tcPr>
          <w:p w14:paraId="0B7CE69C"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t>LAST_N_FISCAL_</w:t>
            </w:r>
            <w:r>
              <w:rPr>
                <w:rFonts w:ascii="Arial" w:hAnsi="Arial" w:cs="Arial"/>
                <w:color w:val="000000"/>
                <w:sz w:val="20"/>
                <w:szCs w:val="20"/>
              </w:rPr>
              <w:t>​</w:t>
            </w:r>
            <w:proofErr w:type="spellStart"/>
            <w:proofErr w:type="gramStart"/>
            <w:r>
              <w:rPr>
                <w:rFonts w:ascii="Verdana" w:hAnsi="Verdana" w:cs="Verdana"/>
                <w:color w:val="000000"/>
                <w:sz w:val="20"/>
                <w:szCs w:val="20"/>
              </w:rPr>
              <w:t>YEARS:n</w:t>
            </w:r>
            <w:proofErr w:type="spellEnd"/>
            <w:proofErr w:type="gramEnd"/>
          </w:p>
        </w:tc>
        <w:tc>
          <w:tcPr>
            <w:tcW w:w="8085" w:type="dxa"/>
            <w:tcBorders>
              <w:top w:val="single" w:sz="4" w:space="0" w:color="000000"/>
              <w:left w:val="single" w:sz="4" w:space="0" w:color="000000"/>
              <w:bottom w:val="single" w:sz="4" w:space="0" w:color="000000"/>
              <w:right w:val="single" w:sz="4" w:space="0" w:color="000000"/>
            </w:tcBorders>
            <w:shd w:val="clear" w:color="auto" w:fill="BFBFBF"/>
          </w:tcPr>
          <w:p w14:paraId="51A7A452"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Starts 12:00:00 on the first day of the last fiscal year and continues through</w:t>
            </w:r>
          </w:p>
          <w:p w14:paraId="2757B9BA" w14:textId="77777777" w:rsidR="004224DA" w:rsidRDefault="004224DA" w:rsidP="00A9260A">
            <w:pPr>
              <w:jc w:val="both"/>
              <w:rPr>
                <w:rFonts w:ascii="Verdana" w:hAnsi="Verdana" w:cs="Verdana"/>
                <w:color w:val="000000"/>
                <w:sz w:val="20"/>
                <w:szCs w:val="20"/>
              </w:rPr>
            </w:pPr>
            <w:r>
              <w:rPr>
                <w:rFonts w:ascii="Verdana" w:hAnsi="Verdana" w:cs="Verdana"/>
                <w:color w:val="000000"/>
                <w:sz w:val="20"/>
                <w:szCs w:val="20"/>
              </w:rPr>
              <w:t>the end of the last day of the previous nth fiscal year. The fiscal year is defined in the company profile under Setup at Company Profile | Fiscal Year.</w:t>
            </w:r>
          </w:p>
        </w:tc>
      </w:tr>
    </w:tbl>
    <w:p w14:paraId="32182C39" w14:textId="77777777" w:rsidR="004224DA" w:rsidRDefault="004224DA" w:rsidP="004224DA">
      <w:pPr>
        <w:ind w:left="360"/>
        <w:jc w:val="center"/>
        <w:rPr>
          <w:rFonts w:ascii="Verdana" w:hAnsi="Verdana" w:cs="Verdana"/>
          <w:color w:val="000000"/>
          <w:sz w:val="20"/>
          <w:szCs w:val="20"/>
        </w:rPr>
      </w:pPr>
    </w:p>
    <w:p w14:paraId="64655F7F" w14:textId="77777777" w:rsidR="004224DA" w:rsidRDefault="004224DA" w:rsidP="004224DA">
      <w:pPr>
        <w:ind w:left="750"/>
        <w:jc w:val="center"/>
        <w:rPr>
          <w:rFonts w:ascii="Verdana" w:hAnsi="Verdana" w:cs="Verdana"/>
          <w:color w:val="000000"/>
          <w:sz w:val="20"/>
          <w:szCs w:val="20"/>
        </w:rPr>
      </w:pPr>
    </w:p>
    <w:p w14:paraId="200D6E58" w14:textId="77777777" w:rsidR="004224DA" w:rsidRDefault="004224DA" w:rsidP="004224DA">
      <w:pPr>
        <w:ind w:left="1110" w:hanging="360"/>
        <w:rPr>
          <w:rFonts w:ascii="Verdana" w:hAnsi="Verdana" w:cs="Verdana"/>
          <w:color w:val="000000"/>
          <w:sz w:val="20"/>
          <w:szCs w:val="20"/>
        </w:rPr>
      </w:pPr>
      <w:r>
        <w:rPr>
          <w:rFonts w:ascii="Verdana" w:hAnsi="Verdana" w:cs="Verdana"/>
          <w:color w:val="000000"/>
          <w:sz w:val="20"/>
          <w:szCs w:val="20"/>
        </w:rPr>
        <w:t>a.  To add another filter, click on </w:t>
      </w:r>
      <w:r>
        <w:rPr>
          <w:rFonts w:ascii="Verdana" w:hAnsi="Verdana" w:cs="Verdana"/>
          <w:color w:val="000000"/>
          <w:sz w:val="20"/>
          <w:szCs w:val="20"/>
        </w:rPr>
        <w:pict w14:anchorId="35ABDECA">
          <v:shape id="_x0000_i1120" type="#_x0000_t75" style="width:21.75pt;height:24pt">
            <v:imagedata r:id="rId32" o:title=""/>
          </v:shape>
        </w:pict>
      </w:r>
      <w:r>
        <w:rPr>
          <w:rFonts w:ascii="Verdana" w:hAnsi="Verdana" w:cs="Verdana"/>
          <w:color w:val="000000"/>
          <w:sz w:val="20"/>
          <w:szCs w:val="20"/>
        </w:rPr>
        <w:t xml:space="preserve"> and fill the required filter criteria.</w:t>
      </w:r>
    </w:p>
    <w:p w14:paraId="3E4EEC54" w14:textId="77777777" w:rsidR="004224DA" w:rsidRDefault="004224DA" w:rsidP="004224DA">
      <w:pPr>
        <w:ind w:left="1110" w:hanging="360"/>
        <w:rPr>
          <w:rFonts w:ascii="Verdana" w:hAnsi="Verdana" w:cs="Verdana"/>
          <w:color w:val="000000"/>
          <w:sz w:val="20"/>
          <w:szCs w:val="20"/>
        </w:rPr>
      </w:pPr>
    </w:p>
    <w:p w14:paraId="74CD1B7E" w14:textId="77777777" w:rsidR="004224DA" w:rsidRDefault="004224DA" w:rsidP="004224DA">
      <w:pPr>
        <w:ind w:left="1110" w:hanging="360"/>
        <w:rPr>
          <w:rFonts w:ascii="Verdana" w:hAnsi="Verdana" w:cs="Verdana"/>
          <w:color w:val="000000"/>
          <w:sz w:val="20"/>
          <w:szCs w:val="20"/>
        </w:rPr>
      </w:pPr>
      <w:r>
        <w:rPr>
          <w:rFonts w:ascii="Verdana" w:hAnsi="Verdana" w:cs="Verdana"/>
          <w:color w:val="000000"/>
          <w:sz w:val="20"/>
          <w:szCs w:val="20"/>
        </w:rPr>
        <w:t>b.  Upload a CSV file if there is large amount of data.</w:t>
      </w:r>
    </w:p>
    <w:p w14:paraId="7BA4ADD3" w14:textId="77777777" w:rsidR="004224DA" w:rsidRDefault="004224DA" w:rsidP="004224DA">
      <w:pPr>
        <w:ind w:left="1110" w:hanging="360"/>
        <w:rPr>
          <w:rFonts w:ascii="Verdana" w:hAnsi="Verdana" w:cs="Verdana"/>
          <w:color w:val="000000"/>
          <w:sz w:val="20"/>
          <w:szCs w:val="20"/>
        </w:rPr>
      </w:pPr>
    </w:p>
    <w:p w14:paraId="77AD7DFF" w14:textId="77777777" w:rsidR="004224DA" w:rsidRDefault="004224DA" w:rsidP="004224DA">
      <w:pPr>
        <w:ind w:left="1110" w:hanging="360"/>
        <w:rPr>
          <w:rFonts w:ascii="Verdana" w:hAnsi="Verdana" w:cs="Verdana"/>
          <w:color w:val="000000"/>
          <w:sz w:val="20"/>
          <w:szCs w:val="20"/>
        </w:rPr>
      </w:pPr>
      <w:r>
        <w:rPr>
          <w:rFonts w:ascii="Verdana" w:hAnsi="Verdana" w:cs="Verdana"/>
          <w:color w:val="000000"/>
          <w:sz w:val="20"/>
          <w:szCs w:val="20"/>
        </w:rPr>
        <w:t>c.  Click </w:t>
      </w:r>
      <w:r>
        <w:rPr>
          <w:rFonts w:ascii="Verdana" w:hAnsi="Verdana" w:cs="Verdana"/>
          <w:b/>
          <w:bCs/>
          <w:color w:val="000000"/>
          <w:sz w:val="20"/>
          <w:szCs w:val="20"/>
        </w:rPr>
        <w:t>Auto-populate</w:t>
      </w:r>
      <w:r>
        <w:rPr>
          <w:rFonts w:ascii="Verdana" w:hAnsi="Verdana" w:cs="Verdana"/>
          <w:color w:val="000000"/>
          <w:sz w:val="20"/>
          <w:szCs w:val="20"/>
        </w:rPr>
        <w:t> and the filters will be auto-populated for selected field and operator based on the values of selected field in the uploaded CSV file.</w:t>
      </w:r>
    </w:p>
    <w:p w14:paraId="55C793B3" w14:textId="77777777" w:rsidR="004224DA" w:rsidRDefault="004224DA" w:rsidP="004224DA">
      <w:pPr>
        <w:ind w:left="1110" w:hanging="360"/>
        <w:rPr>
          <w:rFonts w:ascii="Verdana" w:hAnsi="Verdana" w:cs="Verdana"/>
          <w:color w:val="000000"/>
          <w:sz w:val="20"/>
          <w:szCs w:val="20"/>
        </w:rPr>
      </w:pPr>
    </w:p>
    <w:p w14:paraId="647A21CD" w14:textId="77777777" w:rsidR="004224DA" w:rsidRDefault="004224DA" w:rsidP="004224DA">
      <w:pPr>
        <w:ind w:left="1110" w:hanging="360"/>
        <w:rPr>
          <w:rFonts w:ascii="Verdana" w:hAnsi="Verdana" w:cs="Verdana"/>
          <w:color w:val="000000"/>
          <w:sz w:val="20"/>
          <w:szCs w:val="20"/>
        </w:rPr>
      </w:pPr>
      <w:r>
        <w:rPr>
          <w:rFonts w:ascii="Verdana" w:hAnsi="Verdana" w:cs="Verdana"/>
          <w:color w:val="000000"/>
          <w:sz w:val="20"/>
          <w:szCs w:val="20"/>
        </w:rPr>
        <w:t xml:space="preserve">d.  Select the </w:t>
      </w:r>
      <w:r>
        <w:rPr>
          <w:rFonts w:ascii="Verdana" w:hAnsi="Verdana" w:cs="Verdana"/>
          <w:b/>
          <w:bCs/>
          <w:color w:val="000000"/>
          <w:sz w:val="20"/>
          <w:szCs w:val="20"/>
        </w:rPr>
        <w:t>operator</w:t>
      </w:r>
      <w:r>
        <w:rPr>
          <w:rFonts w:ascii="Verdana" w:hAnsi="Verdana" w:cs="Verdana"/>
          <w:color w:val="000000"/>
          <w:sz w:val="20"/>
          <w:szCs w:val="20"/>
        </w:rPr>
        <w:t xml:space="preserve"> (AND/OR).</w:t>
      </w:r>
    </w:p>
    <w:p w14:paraId="3C6FA544" w14:textId="77777777" w:rsidR="004224DA" w:rsidRDefault="004224DA" w:rsidP="004224DA">
      <w:pPr>
        <w:ind w:left="1110" w:hanging="360"/>
        <w:rPr>
          <w:rFonts w:ascii="Verdana" w:hAnsi="Verdana" w:cs="Verdana"/>
          <w:color w:val="000000"/>
          <w:sz w:val="20"/>
          <w:szCs w:val="20"/>
        </w:rPr>
      </w:pPr>
    </w:p>
    <w:p w14:paraId="2223FBD8" w14:textId="77777777" w:rsidR="004224DA" w:rsidRDefault="004224DA" w:rsidP="004224DA">
      <w:pPr>
        <w:ind w:left="1110" w:hanging="360"/>
        <w:rPr>
          <w:rFonts w:ascii="Verdana" w:hAnsi="Verdana" w:cs="Verdana"/>
          <w:color w:val="000000"/>
          <w:sz w:val="20"/>
          <w:szCs w:val="20"/>
        </w:rPr>
      </w:pPr>
      <w:r>
        <w:rPr>
          <w:rFonts w:ascii="Verdana" w:hAnsi="Verdana" w:cs="Verdana"/>
          <w:color w:val="000000"/>
          <w:sz w:val="20"/>
          <w:szCs w:val="20"/>
        </w:rPr>
        <w:t xml:space="preserve">e.  Enter the </w:t>
      </w:r>
      <w:r>
        <w:rPr>
          <w:rFonts w:ascii="Verdana" w:hAnsi="Verdana" w:cs="Verdana"/>
          <w:b/>
          <w:bCs/>
          <w:color w:val="000000"/>
          <w:sz w:val="20"/>
          <w:szCs w:val="20"/>
        </w:rPr>
        <w:t>Open</w:t>
      </w:r>
      <w:r>
        <w:rPr>
          <w:rFonts w:ascii="Verdana" w:hAnsi="Verdana" w:cs="Verdana"/>
          <w:color w:val="000000"/>
          <w:sz w:val="20"/>
          <w:szCs w:val="20"/>
        </w:rPr>
        <w:t xml:space="preserve"> or </w:t>
      </w:r>
      <w:r>
        <w:rPr>
          <w:rFonts w:ascii="Verdana" w:hAnsi="Verdana" w:cs="Verdana"/>
          <w:b/>
          <w:bCs/>
          <w:color w:val="000000"/>
          <w:sz w:val="20"/>
          <w:szCs w:val="20"/>
        </w:rPr>
        <w:t>Close</w:t>
      </w:r>
      <w:r>
        <w:rPr>
          <w:rFonts w:ascii="Verdana" w:hAnsi="Verdana" w:cs="Verdana"/>
          <w:color w:val="000000"/>
          <w:sz w:val="20"/>
          <w:szCs w:val="20"/>
        </w:rPr>
        <w:t xml:space="preserve"> brackets as needed.</w:t>
      </w:r>
    </w:p>
    <w:p w14:paraId="598154A6" w14:textId="77777777" w:rsidR="004224DA" w:rsidRDefault="004224DA" w:rsidP="004224DA">
      <w:pPr>
        <w:ind w:left="1110" w:hanging="360"/>
        <w:rPr>
          <w:rFonts w:ascii="Verdana" w:hAnsi="Verdana" w:cs="Verdana"/>
          <w:color w:val="000000"/>
          <w:sz w:val="20"/>
          <w:szCs w:val="20"/>
        </w:rPr>
      </w:pPr>
    </w:p>
    <w:p w14:paraId="51995393" w14:textId="77777777" w:rsidR="004224DA" w:rsidRDefault="004224DA" w:rsidP="004224DA">
      <w:pPr>
        <w:ind w:left="1110" w:hanging="360"/>
        <w:rPr>
          <w:rFonts w:ascii="Verdana" w:hAnsi="Verdana" w:cs="Verdana"/>
          <w:color w:val="000000"/>
          <w:sz w:val="20"/>
          <w:szCs w:val="20"/>
        </w:rPr>
      </w:pPr>
      <w:r>
        <w:rPr>
          <w:rFonts w:ascii="Verdana" w:hAnsi="Verdana" w:cs="Verdana"/>
          <w:color w:val="000000"/>
          <w:sz w:val="20"/>
          <w:szCs w:val="20"/>
        </w:rPr>
        <w:t>f.  In Record Count Limit, enter a value.</w:t>
      </w:r>
    </w:p>
    <w:p w14:paraId="0227FE21" w14:textId="77777777" w:rsidR="004224DA" w:rsidRDefault="004224DA" w:rsidP="004224DA">
      <w:pPr>
        <w:ind w:left="1110" w:hanging="360"/>
        <w:rPr>
          <w:rFonts w:ascii="Verdana" w:hAnsi="Verdana" w:cs="Verdana"/>
          <w:color w:val="000000"/>
          <w:sz w:val="20"/>
          <w:szCs w:val="20"/>
        </w:rPr>
      </w:pPr>
    </w:p>
    <w:p w14:paraId="534CF5A7" w14:textId="77777777" w:rsidR="004224DA" w:rsidRDefault="004224DA" w:rsidP="004224DA">
      <w:pPr>
        <w:ind w:left="1110" w:hanging="360"/>
        <w:rPr>
          <w:rFonts w:ascii="Verdana" w:hAnsi="Verdana" w:cs="Verdana"/>
          <w:color w:val="000000"/>
          <w:sz w:val="20"/>
          <w:szCs w:val="20"/>
        </w:rPr>
      </w:pPr>
      <w:r>
        <w:rPr>
          <w:rFonts w:ascii="Verdana" w:hAnsi="Verdana" w:cs="Verdana"/>
          <w:color w:val="000000"/>
          <w:sz w:val="20"/>
          <w:szCs w:val="20"/>
        </w:rPr>
        <w:t>g.  Click:</w:t>
      </w:r>
    </w:p>
    <w:p w14:paraId="4A78F451" w14:textId="77777777" w:rsidR="004224DA" w:rsidRDefault="004224DA" w:rsidP="004224DA">
      <w:pPr>
        <w:ind w:left="1110" w:hanging="360"/>
        <w:rPr>
          <w:rFonts w:ascii="Verdana" w:hAnsi="Verdana" w:cs="Verdana"/>
          <w:color w:val="000000"/>
          <w:sz w:val="20"/>
          <w:szCs w:val="20"/>
        </w:rPr>
      </w:pPr>
    </w:p>
    <w:p w14:paraId="1D41A071" w14:textId="77777777" w:rsidR="004224DA" w:rsidRDefault="004224DA" w:rsidP="004224DA">
      <w:pPr>
        <w:ind w:left="1110" w:hanging="360"/>
        <w:rPr>
          <w:rFonts w:ascii="Verdana" w:hAnsi="Verdana" w:cs="Verdana"/>
          <w:color w:val="000000"/>
          <w:sz w:val="20"/>
          <w:szCs w:val="20"/>
        </w:rPr>
      </w:pPr>
      <w:r>
        <w:rPr>
          <w:rFonts w:ascii="Verdana" w:hAnsi="Verdana" w:cs="Verdana"/>
          <w:color w:val="000000"/>
          <w:sz w:val="20"/>
          <w:szCs w:val="20"/>
        </w:rPr>
        <w:t xml:space="preserve">     </w:t>
      </w:r>
      <w:proofErr w:type="spellStart"/>
      <w:r>
        <w:rPr>
          <w:rFonts w:ascii="Verdana" w:hAnsi="Verdana" w:cs="Verdana"/>
          <w:color w:val="000000"/>
          <w:sz w:val="20"/>
          <w:szCs w:val="20"/>
        </w:rPr>
        <w:t>i</w:t>
      </w:r>
      <w:proofErr w:type="spellEnd"/>
      <w:r>
        <w:rPr>
          <w:rFonts w:ascii="Verdana" w:hAnsi="Verdana" w:cs="Verdana"/>
          <w:color w:val="000000"/>
          <w:sz w:val="20"/>
          <w:szCs w:val="20"/>
        </w:rPr>
        <w:t xml:space="preserve">. </w:t>
      </w:r>
      <w:r>
        <w:rPr>
          <w:rFonts w:ascii="Verdana" w:hAnsi="Verdana" w:cs="Verdana"/>
          <w:b/>
          <w:bCs/>
          <w:color w:val="000000"/>
          <w:sz w:val="20"/>
          <w:szCs w:val="20"/>
        </w:rPr>
        <w:t xml:space="preserve"> Validate</w:t>
      </w:r>
      <w:r>
        <w:rPr>
          <w:rFonts w:ascii="Verdana" w:hAnsi="Verdana" w:cs="Verdana"/>
          <w:color w:val="000000"/>
          <w:sz w:val="20"/>
          <w:szCs w:val="20"/>
        </w:rPr>
        <w:t> to validate the entered values or</w:t>
      </w:r>
    </w:p>
    <w:p w14:paraId="79B4E0CB" w14:textId="77777777" w:rsidR="004224DA" w:rsidRDefault="004224DA" w:rsidP="004224DA">
      <w:pPr>
        <w:ind w:left="1110" w:hanging="360"/>
        <w:rPr>
          <w:rFonts w:ascii="Verdana" w:hAnsi="Verdana" w:cs="Verdana"/>
          <w:color w:val="000000"/>
          <w:sz w:val="20"/>
          <w:szCs w:val="20"/>
        </w:rPr>
      </w:pPr>
    </w:p>
    <w:p w14:paraId="2B20D278" w14:textId="77777777" w:rsidR="004224DA" w:rsidRDefault="004224DA" w:rsidP="004224DA">
      <w:pPr>
        <w:ind w:left="1110" w:hanging="360"/>
        <w:rPr>
          <w:rFonts w:ascii="Verdana" w:hAnsi="Verdana" w:cs="Verdana"/>
          <w:color w:val="000000"/>
          <w:sz w:val="20"/>
          <w:szCs w:val="20"/>
        </w:rPr>
      </w:pPr>
      <w:r>
        <w:rPr>
          <w:rFonts w:ascii="Verdana" w:hAnsi="Verdana" w:cs="Verdana"/>
          <w:color w:val="000000"/>
          <w:sz w:val="20"/>
          <w:szCs w:val="20"/>
        </w:rPr>
        <w:t xml:space="preserve">     ii. </w:t>
      </w:r>
      <w:r>
        <w:rPr>
          <w:rFonts w:ascii="Verdana" w:hAnsi="Verdana" w:cs="Verdana"/>
          <w:b/>
          <w:bCs/>
          <w:color w:val="000000"/>
          <w:sz w:val="20"/>
          <w:szCs w:val="20"/>
        </w:rPr>
        <w:t xml:space="preserve"> Apply</w:t>
      </w:r>
      <w:r>
        <w:rPr>
          <w:rFonts w:ascii="Verdana" w:hAnsi="Verdana" w:cs="Verdana"/>
          <w:color w:val="000000"/>
          <w:sz w:val="20"/>
          <w:szCs w:val="20"/>
        </w:rPr>
        <w:t> to directly save the operation.</w:t>
      </w:r>
    </w:p>
    <w:p w14:paraId="25370FDA" w14:textId="77777777" w:rsidR="004224DA" w:rsidRDefault="004224DA" w:rsidP="004224DA">
      <w:pPr>
        <w:ind w:left="1110" w:hanging="360"/>
        <w:rPr>
          <w:rFonts w:ascii="Verdana" w:hAnsi="Verdana" w:cs="Verdana"/>
          <w:color w:val="000000"/>
          <w:sz w:val="20"/>
          <w:szCs w:val="20"/>
        </w:rPr>
      </w:pPr>
    </w:p>
    <w:tbl>
      <w:tblPr>
        <w:tblW w:w="8940" w:type="dxa"/>
        <w:tblInd w:w="235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75"/>
        <w:gridCol w:w="7065"/>
      </w:tblGrid>
      <w:tr w:rsidR="004224DA" w14:paraId="0F4B6699" w14:textId="77777777" w:rsidTr="00A9260A">
        <w:tblPrEx>
          <w:tblCellMar>
            <w:top w:w="0" w:type="dxa"/>
            <w:bottom w:w="0" w:type="dxa"/>
          </w:tblCellMar>
        </w:tblPrEx>
        <w:trPr>
          <w:trHeight w:val="510"/>
        </w:trPr>
        <w:tc>
          <w:tcPr>
            <w:tcW w:w="1875" w:type="dxa"/>
            <w:tcBorders>
              <w:top w:val="single" w:sz="4" w:space="0" w:color="000000"/>
              <w:left w:val="single" w:sz="4" w:space="0" w:color="000000"/>
              <w:bottom w:val="single" w:sz="4" w:space="0" w:color="000000"/>
              <w:right w:val="single" w:sz="4" w:space="0" w:color="000000"/>
            </w:tcBorders>
            <w:shd w:val="clear" w:color="auto" w:fill="25DA2D"/>
            <w:vAlign w:val="center"/>
          </w:tcPr>
          <w:p w14:paraId="4C67D1E5" w14:textId="77777777" w:rsidR="004224DA" w:rsidRDefault="004224DA" w:rsidP="00A9260A">
            <w:pPr>
              <w:jc w:val="center"/>
              <w:rPr>
                <w:rFonts w:ascii="Verdana" w:hAnsi="Verdana" w:cs="Verdana"/>
                <w:b/>
                <w:bCs/>
                <w:color w:val="000000"/>
                <w:sz w:val="20"/>
                <w:szCs w:val="20"/>
              </w:rPr>
            </w:pPr>
            <w:r>
              <w:rPr>
                <w:rFonts w:ascii="Verdana" w:hAnsi="Verdana" w:cs="Verdana"/>
                <w:b/>
                <w:bCs/>
                <w:color w:val="000000"/>
                <w:sz w:val="20"/>
                <w:szCs w:val="20"/>
              </w:rPr>
              <w:t>Icon</w:t>
            </w:r>
          </w:p>
        </w:tc>
        <w:tc>
          <w:tcPr>
            <w:tcW w:w="7065" w:type="dxa"/>
            <w:tcBorders>
              <w:top w:val="single" w:sz="4" w:space="0" w:color="000000"/>
              <w:left w:val="single" w:sz="4" w:space="0" w:color="000000"/>
              <w:bottom w:val="single" w:sz="4" w:space="0" w:color="000000"/>
              <w:right w:val="single" w:sz="4" w:space="0" w:color="000000"/>
            </w:tcBorders>
            <w:shd w:val="clear" w:color="auto" w:fill="25DA2D"/>
            <w:vAlign w:val="center"/>
          </w:tcPr>
          <w:p w14:paraId="45EC24C5" w14:textId="77777777" w:rsidR="004224DA" w:rsidRDefault="004224DA" w:rsidP="00A9260A">
            <w:pPr>
              <w:jc w:val="center"/>
              <w:rPr>
                <w:rFonts w:ascii="Verdana" w:hAnsi="Verdana" w:cs="Verdana"/>
                <w:b/>
                <w:bCs/>
                <w:color w:val="000000"/>
                <w:sz w:val="20"/>
                <w:szCs w:val="20"/>
              </w:rPr>
            </w:pPr>
            <w:r>
              <w:rPr>
                <w:rFonts w:ascii="Verdana" w:hAnsi="Verdana" w:cs="Verdana"/>
                <w:b/>
                <w:bCs/>
                <w:color w:val="000000"/>
                <w:sz w:val="20"/>
                <w:szCs w:val="20"/>
              </w:rPr>
              <w:t>Description</w:t>
            </w:r>
          </w:p>
        </w:tc>
      </w:tr>
      <w:tr w:rsidR="004224DA" w14:paraId="5F8E29F5" w14:textId="77777777" w:rsidTr="00A9260A">
        <w:tblPrEx>
          <w:tblCellMar>
            <w:top w:w="0" w:type="dxa"/>
            <w:bottom w:w="0" w:type="dxa"/>
          </w:tblCellMar>
        </w:tblPrEx>
        <w:trPr>
          <w:trHeight w:val="525"/>
        </w:trPr>
        <w:tc>
          <w:tcPr>
            <w:tcW w:w="1875" w:type="dxa"/>
            <w:tcBorders>
              <w:top w:val="single" w:sz="4" w:space="0" w:color="000000"/>
              <w:left w:val="single" w:sz="4" w:space="0" w:color="000000"/>
              <w:bottom w:val="single" w:sz="4" w:space="0" w:color="000000"/>
              <w:right w:val="single" w:sz="4" w:space="0" w:color="000000"/>
            </w:tcBorders>
          </w:tcPr>
          <w:p w14:paraId="5AABA491" w14:textId="77777777" w:rsidR="004224DA" w:rsidRDefault="004224DA" w:rsidP="00A9260A">
            <w:pPr>
              <w:rPr>
                <w:rFonts w:ascii="Verdana" w:hAnsi="Verdana" w:cs="Verdana"/>
                <w:color w:val="000000"/>
                <w:sz w:val="20"/>
                <w:szCs w:val="20"/>
              </w:rPr>
            </w:pPr>
            <w:r>
              <w:rPr>
                <w:rFonts w:ascii="Verdana" w:hAnsi="Verdana" w:cs="Verdana"/>
                <w:color w:val="000000"/>
                <w:sz w:val="20"/>
                <w:szCs w:val="20"/>
              </w:rPr>
              <w:pict w14:anchorId="1D8EAE39">
                <v:shape id="_x0000_i1121" type="#_x0000_t75" style="width:186.75pt;height:21pt">
                  <v:imagedata r:id="rId33" o:title=""/>
                </v:shape>
              </w:pict>
            </w:r>
          </w:p>
        </w:tc>
        <w:tc>
          <w:tcPr>
            <w:tcW w:w="7065" w:type="dxa"/>
            <w:tcBorders>
              <w:top w:val="single" w:sz="4" w:space="0" w:color="000000"/>
              <w:left w:val="single" w:sz="4" w:space="0" w:color="000000"/>
              <w:bottom w:val="single" w:sz="4" w:space="0" w:color="000000"/>
              <w:right w:val="single" w:sz="4" w:space="0" w:color="000000"/>
            </w:tcBorders>
          </w:tcPr>
          <w:p w14:paraId="05D5363B" w14:textId="77777777" w:rsidR="004224DA" w:rsidRDefault="004224DA" w:rsidP="00A9260A">
            <w:pPr>
              <w:rPr>
                <w:rFonts w:ascii="Verdana" w:hAnsi="Verdana" w:cs="Verdana"/>
                <w:color w:val="000000"/>
                <w:sz w:val="20"/>
                <w:szCs w:val="20"/>
              </w:rPr>
            </w:pPr>
            <w:r>
              <w:rPr>
                <w:rFonts w:ascii="Verdana" w:hAnsi="Verdana" w:cs="Verdana"/>
                <w:color w:val="000000"/>
                <w:sz w:val="20"/>
                <w:szCs w:val="20"/>
              </w:rPr>
              <w:t>Browse the .CSV file locally</w:t>
            </w:r>
          </w:p>
        </w:tc>
      </w:tr>
      <w:tr w:rsidR="004224DA" w14:paraId="1C481B09" w14:textId="77777777" w:rsidTr="00A9260A">
        <w:tblPrEx>
          <w:tblCellMar>
            <w:top w:w="0" w:type="dxa"/>
            <w:bottom w:w="0" w:type="dxa"/>
          </w:tblCellMar>
        </w:tblPrEx>
        <w:tc>
          <w:tcPr>
            <w:tcW w:w="1875" w:type="dxa"/>
            <w:tcBorders>
              <w:top w:val="single" w:sz="4" w:space="0" w:color="000000"/>
              <w:left w:val="single" w:sz="4" w:space="0" w:color="000000"/>
              <w:bottom w:val="single" w:sz="4" w:space="0" w:color="000000"/>
              <w:right w:val="single" w:sz="4" w:space="0" w:color="000000"/>
            </w:tcBorders>
          </w:tcPr>
          <w:p w14:paraId="6BEC8281"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pict w14:anchorId="05BE7516">
                <v:shape id="_x0000_i1122" type="#_x0000_t75" style="width:58.5pt;height:17.25pt">
                  <v:imagedata r:id="rId34" o:title=""/>
                </v:shape>
              </w:pict>
            </w:r>
          </w:p>
        </w:tc>
        <w:tc>
          <w:tcPr>
            <w:tcW w:w="7065" w:type="dxa"/>
            <w:tcBorders>
              <w:top w:val="single" w:sz="4" w:space="0" w:color="000000"/>
              <w:left w:val="single" w:sz="4" w:space="0" w:color="000000"/>
              <w:bottom w:val="single" w:sz="4" w:space="0" w:color="000000"/>
              <w:right w:val="single" w:sz="4" w:space="0" w:color="000000"/>
            </w:tcBorders>
          </w:tcPr>
          <w:p w14:paraId="6B577B48" w14:textId="77777777" w:rsidR="004224DA" w:rsidRDefault="004224DA" w:rsidP="00A9260A">
            <w:pPr>
              <w:rPr>
                <w:rFonts w:ascii="Verdana" w:hAnsi="Verdana" w:cs="Verdana"/>
                <w:color w:val="000000"/>
                <w:sz w:val="20"/>
                <w:szCs w:val="20"/>
              </w:rPr>
            </w:pPr>
            <w:r>
              <w:rPr>
                <w:rFonts w:ascii="Verdana" w:hAnsi="Verdana" w:cs="Verdana"/>
                <w:color w:val="000000"/>
                <w:sz w:val="20"/>
                <w:szCs w:val="20"/>
              </w:rPr>
              <w:t>Upload the CSV file</w:t>
            </w:r>
          </w:p>
          <w:p w14:paraId="16217311" w14:textId="77777777" w:rsidR="004224DA" w:rsidRDefault="004224DA" w:rsidP="00A9260A">
            <w:pPr>
              <w:rPr>
                <w:rFonts w:ascii="Verdana" w:hAnsi="Verdana" w:cs="Verdana"/>
                <w:color w:val="000000"/>
                <w:sz w:val="20"/>
                <w:szCs w:val="20"/>
              </w:rPr>
            </w:pPr>
          </w:p>
        </w:tc>
      </w:tr>
      <w:tr w:rsidR="004224DA" w14:paraId="0D13C268" w14:textId="77777777" w:rsidTr="00A9260A">
        <w:tblPrEx>
          <w:tblCellMar>
            <w:top w:w="0" w:type="dxa"/>
            <w:bottom w:w="0" w:type="dxa"/>
          </w:tblCellMar>
        </w:tblPrEx>
        <w:tc>
          <w:tcPr>
            <w:tcW w:w="1875" w:type="dxa"/>
            <w:tcBorders>
              <w:top w:val="single" w:sz="4" w:space="0" w:color="000000"/>
              <w:left w:val="single" w:sz="4" w:space="0" w:color="000000"/>
              <w:bottom w:val="single" w:sz="4" w:space="0" w:color="000000"/>
              <w:right w:val="single" w:sz="4" w:space="0" w:color="000000"/>
            </w:tcBorders>
          </w:tcPr>
          <w:p w14:paraId="1541E32B"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pict w14:anchorId="769E7F31">
                <v:shape id="_x0000_i1123" type="#_x0000_t75" style="width:86.25pt;height:16.5pt">
                  <v:imagedata r:id="rId35" o:title=""/>
                </v:shape>
              </w:pict>
            </w:r>
          </w:p>
        </w:tc>
        <w:tc>
          <w:tcPr>
            <w:tcW w:w="7065" w:type="dxa"/>
            <w:tcBorders>
              <w:top w:val="single" w:sz="4" w:space="0" w:color="000000"/>
              <w:left w:val="single" w:sz="4" w:space="0" w:color="000000"/>
              <w:bottom w:val="single" w:sz="4" w:space="0" w:color="000000"/>
              <w:right w:val="single" w:sz="4" w:space="0" w:color="000000"/>
            </w:tcBorders>
          </w:tcPr>
          <w:p w14:paraId="1BB49342" w14:textId="77777777" w:rsidR="004224DA" w:rsidRDefault="004224DA" w:rsidP="00A9260A">
            <w:pPr>
              <w:rPr>
                <w:rFonts w:ascii="Verdana" w:hAnsi="Verdana" w:cs="Verdana"/>
                <w:color w:val="000000"/>
                <w:sz w:val="20"/>
                <w:szCs w:val="20"/>
              </w:rPr>
            </w:pPr>
            <w:r>
              <w:rPr>
                <w:rFonts w:ascii="Verdana" w:hAnsi="Verdana" w:cs="Verdana"/>
                <w:color w:val="000000"/>
                <w:sz w:val="20"/>
                <w:szCs w:val="20"/>
              </w:rPr>
              <w:t>Auto populate the fields which are retrieved from CSV file</w:t>
            </w:r>
          </w:p>
          <w:p w14:paraId="79820C03" w14:textId="77777777" w:rsidR="004224DA" w:rsidRDefault="004224DA" w:rsidP="00A9260A">
            <w:pPr>
              <w:rPr>
                <w:rFonts w:ascii="Verdana" w:hAnsi="Verdana" w:cs="Verdana"/>
                <w:color w:val="000000"/>
                <w:sz w:val="20"/>
                <w:szCs w:val="20"/>
              </w:rPr>
            </w:pPr>
          </w:p>
        </w:tc>
      </w:tr>
      <w:tr w:rsidR="004224DA" w14:paraId="6C0354A9" w14:textId="77777777" w:rsidTr="00A9260A">
        <w:tblPrEx>
          <w:tblCellMar>
            <w:top w:w="0" w:type="dxa"/>
            <w:bottom w:w="0" w:type="dxa"/>
          </w:tblCellMar>
        </w:tblPrEx>
        <w:tc>
          <w:tcPr>
            <w:tcW w:w="1875" w:type="dxa"/>
            <w:tcBorders>
              <w:top w:val="single" w:sz="4" w:space="0" w:color="000000"/>
              <w:left w:val="single" w:sz="4" w:space="0" w:color="000000"/>
              <w:bottom w:val="single" w:sz="4" w:space="0" w:color="000000"/>
              <w:right w:val="single" w:sz="4" w:space="0" w:color="000000"/>
            </w:tcBorders>
          </w:tcPr>
          <w:p w14:paraId="4A15D83D"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pict w14:anchorId="39826F77">
                <v:shape id="_x0000_i1124" type="#_x0000_t75" style="width:18pt;height:18pt">
                  <v:imagedata r:id="rId36" o:title=""/>
                </v:shape>
              </w:pict>
            </w:r>
          </w:p>
        </w:tc>
        <w:tc>
          <w:tcPr>
            <w:tcW w:w="7065" w:type="dxa"/>
            <w:tcBorders>
              <w:top w:val="single" w:sz="4" w:space="0" w:color="000000"/>
              <w:left w:val="single" w:sz="4" w:space="0" w:color="000000"/>
              <w:bottom w:val="single" w:sz="4" w:space="0" w:color="000000"/>
              <w:right w:val="single" w:sz="4" w:space="0" w:color="000000"/>
            </w:tcBorders>
          </w:tcPr>
          <w:p w14:paraId="43156870" w14:textId="77777777" w:rsidR="004224DA" w:rsidRDefault="004224DA" w:rsidP="00A9260A">
            <w:pPr>
              <w:rPr>
                <w:rFonts w:ascii="Verdana" w:hAnsi="Verdana" w:cs="Verdana"/>
                <w:color w:val="000000"/>
                <w:sz w:val="20"/>
                <w:szCs w:val="20"/>
              </w:rPr>
            </w:pPr>
            <w:r>
              <w:rPr>
                <w:rFonts w:ascii="Verdana" w:hAnsi="Verdana" w:cs="Verdana"/>
                <w:color w:val="000000"/>
                <w:sz w:val="20"/>
                <w:szCs w:val="20"/>
              </w:rPr>
              <w:t>Deletes the filter</w:t>
            </w:r>
          </w:p>
          <w:p w14:paraId="27546715" w14:textId="77777777" w:rsidR="004224DA" w:rsidRDefault="004224DA" w:rsidP="00A9260A">
            <w:pPr>
              <w:rPr>
                <w:rFonts w:ascii="Verdana" w:hAnsi="Verdana" w:cs="Verdana"/>
                <w:color w:val="000000"/>
                <w:sz w:val="20"/>
                <w:szCs w:val="20"/>
              </w:rPr>
            </w:pPr>
          </w:p>
        </w:tc>
      </w:tr>
      <w:tr w:rsidR="004224DA" w14:paraId="5F661C2E" w14:textId="77777777" w:rsidTr="00A9260A">
        <w:tblPrEx>
          <w:tblCellMar>
            <w:top w:w="0" w:type="dxa"/>
            <w:bottom w:w="0" w:type="dxa"/>
          </w:tblCellMar>
        </w:tblPrEx>
        <w:tc>
          <w:tcPr>
            <w:tcW w:w="1875" w:type="dxa"/>
            <w:tcBorders>
              <w:top w:val="single" w:sz="4" w:space="0" w:color="000000"/>
              <w:left w:val="single" w:sz="4" w:space="0" w:color="000000"/>
              <w:bottom w:val="single" w:sz="4" w:space="0" w:color="000000"/>
              <w:right w:val="single" w:sz="4" w:space="0" w:color="000000"/>
            </w:tcBorders>
          </w:tcPr>
          <w:p w14:paraId="56D3D4E6"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pict w14:anchorId="5BFAFB06">
                <v:shape id="_x0000_i1125" type="#_x0000_t75" style="width:21.75pt;height:20.25pt">
                  <v:imagedata r:id="rId37" o:title=""/>
                </v:shape>
              </w:pict>
            </w:r>
          </w:p>
        </w:tc>
        <w:tc>
          <w:tcPr>
            <w:tcW w:w="7065" w:type="dxa"/>
            <w:tcBorders>
              <w:top w:val="single" w:sz="4" w:space="0" w:color="000000"/>
              <w:left w:val="single" w:sz="4" w:space="0" w:color="000000"/>
              <w:bottom w:val="single" w:sz="4" w:space="0" w:color="000000"/>
              <w:right w:val="single" w:sz="4" w:space="0" w:color="000000"/>
            </w:tcBorders>
          </w:tcPr>
          <w:p w14:paraId="179B5EFD" w14:textId="77777777" w:rsidR="004224DA" w:rsidRDefault="004224DA" w:rsidP="00A9260A">
            <w:pPr>
              <w:rPr>
                <w:rFonts w:ascii="Verdana" w:hAnsi="Verdana" w:cs="Verdana"/>
                <w:color w:val="000000"/>
                <w:sz w:val="20"/>
                <w:szCs w:val="20"/>
              </w:rPr>
            </w:pPr>
            <w:r>
              <w:rPr>
                <w:rFonts w:ascii="Verdana" w:hAnsi="Verdana" w:cs="Verdana"/>
                <w:color w:val="000000"/>
                <w:sz w:val="20"/>
                <w:szCs w:val="20"/>
              </w:rPr>
              <w:t>Adds more filter</w:t>
            </w:r>
          </w:p>
          <w:p w14:paraId="3E97C4CF" w14:textId="77777777" w:rsidR="004224DA" w:rsidRDefault="004224DA" w:rsidP="00A9260A">
            <w:pPr>
              <w:rPr>
                <w:rFonts w:ascii="Verdana" w:hAnsi="Verdana" w:cs="Verdana"/>
                <w:color w:val="000000"/>
                <w:sz w:val="20"/>
                <w:szCs w:val="20"/>
              </w:rPr>
            </w:pPr>
          </w:p>
        </w:tc>
      </w:tr>
      <w:tr w:rsidR="004224DA" w14:paraId="133C62C1" w14:textId="77777777" w:rsidTr="00A9260A">
        <w:tblPrEx>
          <w:tblCellMar>
            <w:top w:w="0" w:type="dxa"/>
            <w:bottom w:w="0" w:type="dxa"/>
          </w:tblCellMar>
        </w:tblPrEx>
        <w:tc>
          <w:tcPr>
            <w:tcW w:w="1875" w:type="dxa"/>
            <w:tcBorders>
              <w:top w:val="single" w:sz="4" w:space="0" w:color="000000"/>
              <w:left w:val="single" w:sz="4" w:space="0" w:color="000000"/>
              <w:bottom w:val="single" w:sz="4" w:space="0" w:color="000000"/>
              <w:right w:val="single" w:sz="4" w:space="0" w:color="000000"/>
            </w:tcBorders>
          </w:tcPr>
          <w:p w14:paraId="6B53E886"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pict w14:anchorId="467D0A5E">
                <v:shape id="_x0000_i1126" type="#_x0000_t75" style="width:47.25pt;height:18.75pt">
                  <v:imagedata r:id="rId38" o:title=""/>
                </v:shape>
              </w:pict>
            </w:r>
          </w:p>
        </w:tc>
        <w:tc>
          <w:tcPr>
            <w:tcW w:w="7065" w:type="dxa"/>
            <w:tcBorders>
              <w:top w:val="single" w:sz="4" w:space="0" w:color="000000"/>
              <w:left w:val="single" w:sz="4" w:space="0" w:color="000000"/>
              <w:bottom w:val="single" w:sz="4" w:space="0" w:color="000000"/>
              <w:right w:val="single" w:sz="4" w:space="0" w:color="000000"/>
            </w:tcBorders>
          </w:tcPr>
          <w:p w14:paraId="0D0C5864" w14:textId="77777777" w:rsidR="004224DA" w:rsidRDefault="004224DA" w:rsidP="00A9260A">
            <w:pPr>
              <w:rPr>
                <w:rFonts w:ascii="Verdana" w:hAnsi="Verdana" w:cs="Verdana"/>
                <w:color w:val="000000"/>
                <w:sz w:val="20"/>
                <w:szCs w:val="20"/>
              </w:rPr>
            </w:pPr>
            <w:r>
              <w:rPr>
                <w:rFonts w:ascii="Verdana" w:hAnsi="Verdana" w:cs="Verdana"/>
                <w:color w:val="000000"/>
                <w:sz w:val="20"/>
                <w:szCs w:val="20"/>
              </w:rPr>
              <w:t>Edit the query directly from editor</w:t>
            </w:r>
          </w:p>
          <w:p w14:paraId="2DA7A39C" w14:textId="77777777" w:rsidR="004224DA" w:rsidRDefault="004224DA" w:rsidP="00A9260A">
            <w:pPr>
              <w:rPr>
                <w:rFonts w:ascii="Verdana" w:hAnsi="Verdana" w:cs="Verdana"/>
                <w:color w:val="000000"/>
                <w:sz w:val="20"/>
                <w:szCs w:val="20"/>
              </w:rPr>
            </w:pPr>
          </w:p>
        </w:tc>
      </w:tr>
      <w:tr w:rsidR="004224DA" w14:paraId="4672F408" w14:textId="77777777" w:rsidTr="00A9260A">
        <w:tblPrEx>
          <w:tblCellMar>
            <w:top w:w="0" w:type="dxa"/>
            <w:bottom w:w="0" w:type="dxa"/>
          </w:tblCellMar>
        </w:tblPrEx>
        <w:tc>
          <w:tcPr>
            <w:tcW w:w="1875" w:type="dxa"/>
            <w:tcBorders>
              <w:top w:val="single" w:sz="4" w:space="0" w:color="000000"/>
              <w:left w:val="single" w:sz="4" w:space="0" w:color="000000"/>
              <w:bottom w:val="single" w:sz="4" w:space="0" w:color="000000"/>
              <w:right w:val="single" w:sz="4" w:space="0" w:color="000000"/>
            </w:tcBorders>
          </w:tcPr>
          <w:p w14:paraId="0EA539BE"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lastRenderedPageBreak/>
              <w:pict w14:anchorId="46039549">
                <v:shape id="_x0000_i1127" type="#_x0000_t75" style="width:173.25pt;height:37.5pt">
                  <v:imagedata r:id="rId39" o:title=""/>
                </v:shape>
              </w:pict>
            </w:r>
          </w:p>
        </w:tc>
        <w:tc>
          <w:tcPr>
            <w:tcW w:w="7065" w:type="dxa"/>
            <w:tcBorders>
              <w:top w:val="single" w:sz="4" w:space="0" w:color="000000"/>
              <w:left w:val="single" w:sz="4" w:space="0" w:color="000000"/>
              <w:bottom w:val="single" w:sz="4" w:space="0" w:color="000000"/>
              <w:right w:val="single" w:sz="4" w:space="0" w:color="000000"/>
            </w:tcBorders>
          </w:tcPr>
          <w:p w14:paraId="73A4E744" w14:textId="77777777" w:rsidR="004224DA" w:rsidRDefault="004224DA" w:rsidP="00A9260A">
            <w:pPr>
              <w:rPr>
                <w:rFonts w:ascii="Verdana" w:hAnsi="Verdana" w:cs="Verdana"/>
                <w:color w:val="000000"/>
                <w:sz w:val="20"/>
                <w:szCs w:val="20"/>
              </w:rPr>
            </w:pPr>
            <w:r>
              <w:rPr>
                <w:rFonts w:ascii="Verdana" w:hAnsi="Verdana" w:cs="Verdana"/>
                <w:color w:val="000000"/>
                <w:sz w:val="20"/>
                <w:szCs w:val="20"/>
              </w:rPr>
              <w:t>Limit field will limit the number of records to be extracted from the source, give a value in this field</w:t>
            </w:r>
          </w:p>
          <w:p w14:paraId="18491337" w14:textId="77777777" w:rsidR="004224DA" w:rsidRDefault="004224DA" w:rsidP="00A9260A">
            <w:pPr>
              <w:rPr>
                <w:rFonts w:ascii="Verdana" w:hAnsi="Verdana" w:cs="Verdana"/>
                <w:color w:val="000000"/>
                <w:sz w:val="20"/>
                <w:szCs w:val="20"/>
              </w:rPr>
            </w:pPr>
          </w:p>
        </w:tc>
      </w:tr>
      <w:tr w:rsidR="004224DA" w14:paraId="2183B103" w14:textId="77777777" w:rsidTr="00A9260A">
        <w:tblPrEx>
          <w:tblCellMar>
            <w:top w:w="0" w:type="dxa"/>
            <w:bottom w:w="0" w:type="dxa"/>
          </w:tblCellMar>
        </w:tblPrEx>
        <w:tc>
          <w:tcPr>
            <w:tcW w:w="1875" w:type="dxa"/>
            <w:tcBorders>
              <w:top w:val="single" w:sz="4" w:space="0" w:color="000000"/>
              <w:left w:val="single" w:sz="4" w:space="0" w:color="000000"/>
              <w:bottom w:val="single" w:sz="4" w:space="0" w:color="000000"/>
              <w:right w:val="single" w:sz="4" w:space="0" w:color="000000"/>
            </w:tcBorders>
          </w:tcPr>
          <w:p w14:paraId="4308A295" w14:textId="77777777" w:rsidR="004224DA" w:rsidRDefault="004224DA" w:rsidP="00A9260A">
            <w:pPr>
              <w:jc w:val="center"/>
              <w:rPr>
                <w:rFonts w:ascii="Verdana" w:hAnsi="Verdana" w:cs="Verdana"/>
                <w:color w:val="000000"/>
                <w:sz w:val="20"/>
                <w:szCs w:val="20"/>
              </w:rPr>
            </w:pPr>
            <w:r>
              <w:rPr>
                <w:rFonts w:ascii="Verdana" w:hAnsi="Verdana" w:cs="Verdana"/>
                <w:color w:val="000000"/>
                <w:sz w:val="20"/>
                <w:szCs w:val="20"/>
              </w:rPr>
              <w:pict w14:anchorId="1282E2E5">
                <v:shape id="_x0000_i1128" type="#_x0000_t75" style="width:57pt;height:22.5pt">
                  <v:imagedata r:id="rId40" o:title=""/>
                </v:shape>
              </w:pict>
            </w:r>
          </w:p>
        </w:tc>
        <w:tc>
          <w:tcPr>
            <w:tcW w:w="7065" w:type="dxa"/>
            <w:tcBorders>
              <w:top w:val="single" w:sz="4" w:space="0" w:color="000000"/>
              <w:left w:val="single" w:sz="4" w:space="0" w:color="000000"/>
              <w:bottom w:val="single" w:sz="4" w:space="0" w:color="000000"/>
              <w:right w:val="single" w:sz="4" w:space="0" w:color="000000"/>
            </w:tcBorders>
          </w:tcPr>
          <w:p w14:paraId="3D521980" w14:textId="77777777" w:rsidR="004224DA" w:rsidRDefault="004224DA" w:rsidP="00A9260A">
            <w:pPr>
              <w:rPr>
                <w:rFonts w:ascii="Verdana" w:hAnsi="Verdana" w:cs="Verdana"/>
                <w:color w:val="000000"/>
                <w:sz w:val="20"/>
                <w:szCs w:val="20"/>
              </w:rPr>
            </w:pPr>
            <w:r>
              <w:rPr>
                <w:rFonts w:ascii="Verdana" w:hAnsi="Verdana" w:cs="Verdana"/>
                <w:color w:val="000000"/>
                <w:sz w:val="20"/>
                <w:szCs w:val="20"/>
              </w:rPr>
              <w:t>Click </w:t>
            </w:r>
            <w:r>
              <w:rPr>
                <w:rFonts w:ascii="Verdana" w:hAnsi="Verdana" w:cs="Verdana"/>
                <w:b/>
                <w:bCs/>
                <w:color w:val="000000"/>
                <w:sz w:val="20"/>
                <w:szCs w:val="20"/>
              </w:rPr>
              <w:t>Validate</w:t>
            </w:r>
            <w:r>
              <w:rPr>
                <w:rFonts w:ascii="Verdana" w:hAnsi="Verdana" w:cs="Verdana"/>
                <w:color w:val="000000"/>
                <w:sz w:val="20"/>
                <w:szCs w:val="20"/>
              </w:rPr>
              <w:t xml:space="preserve"> to get the number of records that will be transferred from the source sandbox to destination sandbox</w:t>
            </w:r>
          </w:p>
          <w:p w14:paraId="11A92882" w14:textId="77777777" w:rsidR="004224DA" w:rsidRDefault="004224DA" w:rsidP="00A9260A">
            <w:pPr>
              <w:rPr>
                <w:rFonts w:ascii="Verdana" w:hAnsi="Verdana" w:cs="Verdana"/>
                <w:color w:val="000000"/>
                <w:sz w:val="20"/>
                <w:szCs w:val="20"/>
              </w:rPr>
            </w:pPr>
          </w:p>
        </w:tc>
      </w:tr>
    </w:tbl>
    <w:p w14:paraId="542A72E4" w14:textId="77777777" w:rsidR="004224DA" w:rsidRDefault="004224DA" w:rsidP="004224DA">
      <w:pPr>
        <w:ind w:left="2250"/>
        <w:rPr>
          <w:rFonts w:ascii="Verdana" w:hAnsi="Verdana" w:cs="Verdana"/>
          <w:color w:val="000000"/>
          <w:sz w:val="20"/>
          <w:szCs w:val="20"/>
        </w:rPr>
      </w:pPr>
    </w:p>
    <w:p w14:paraId="7B867482" w14:textId="77777777" w:rsidR="004224DA" w:rsidRDefault="004224DA" w:rsidP="004224DA">
      <w:pPr>
        <w:ind w:left="4500"/>
        <w:rPr>
          <w:rFonts w:ascii="Verdana" w:hAnsi="Verdana" w:cs="Verdana"/>
          <w:b/>
          <w:bCs/>
          <w:color w:val="000000"/>
          <w:sz w:val="20"/>
          <w:szCs w:val="20"/>
        </w:rPr>
      </w:pPr>
      <w:r>
        <w:rPr>
          <w:rFonts w:ascii="Verdana" w:hAnsi="Verdana" w:cs="Verdana"/>
          <w:b/>
          <w:bCs/>
          <w:color w:val="000000"/>
          <w:sz w:val="20"/>
          <w:szCs w:val="20"/>
        </w:rPr>
        <w:t>Iconic Representation for Filter</w:t>
      </w:r>
    </w:p>
    <w:p w14:paraId="3D9A7F62" w14:textId="6B159C8E" w:rsidR="004224DA" w:rsidRDefault="004224DA" w:rsidP="004224DA">
      <w:pPr>
        <w:rPr>
          <w:rFonts w:ascii="Verdana" w:hAnsi="Verdana" w:cs="Verdana"/>
          <w:color w:val="000000"/>
          <w:sz w:val="20"/>
          <w:szCs w:val="20"/>
        </w:rPr>
      </w:pPr>
    </w:p>
    <w:sectPr w:rsidR="004224DA" w:rsidSect="00732EBE">
      <w:headerReference w:type="default" r:id="rId41"/>
      <w:footerReference w:type="default" r:id="rId42"/>
      <w:headerReference w:type="first" r:id="rId43"/>
      <w:footerReference w:type="first" r:id="rId44"/>
      <w:pgSz w:w="15840" w:h="12240" w:orient="landscape"/>
      <w:pgMar w:top="1440" w:right="1440" w:bottom="1260" w:left="1440" w:header="720" w:footer="720" w:gutter="0"/>
      <w:pgBorders w:offsetFrom="page">
        <w:top w:val="single" w:sz="4" w:space="24" w:color="auto"/>
        <w:left w:val="single" w:sz="4" w:space="24" w:color="auto"/>
        <w:bottom w:val="single" w:sz="4" w:space="24" w:color="auto"/>
        <w:right w:val="single" w:sz="4" w:space="24" w:color="auto"/>
      </w:pgBorders>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E5811" w14:textId="77777777" w:rsidR="00A208C0" w:rsidRDefault="00A208C0">
      <w:pPr>
        <w:spacing w:after="0" w:line="240" w:lineRule="auto"/>
      </w:pPr>
      <w:r>
        <w:separator/>
      </w:r>
    </w:p>
  </w:endnote>
  <w:endnote w:type="continuationSeparator" w:id="0">
    <w:p w14:paraId="40387551" w14:textId="77777777" w:rsidR="00A208C0" w:rsidRDefault="00A20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CB291" w14:textId="77777777" w:rsidR="0097202B" w:rsidRPr="008A255D" w:rsidRDefault="00BA5804">
    <w:pPr>
      <w:widowControl w:val="0"/>
      <w:autoSpaceDE w:val="0"/>
      <w:autoSpaceDN w:val="0"/>
      <w:adjustRightInd w:val="0"/>
      <w:spacing w:before="120" w:after="120" w:line="240" w:lineRule="auto"/>
      <w:rPr>
        <w:rFonts w:cs="Verdana"/>
        <w:bCs/>
      </w:rPr>
    </w:pPr>
    <w:r w:rsidRPr="008A255D">
      <w:rPr>
        <w:rFonts w:cs="Verdana"/>
        <w:bCs/>
      </w:rPr>
      <w:t xml:space="preserve">Copyright </w:t>
    </w:r>
    <w:r w:rsidR="008A255D" w:rsidRPr="008A255D">
      <w:rPr>
        <w:rFonts w:cs="Verdana"/>
        <w:bCs/>
      </w:rPr>
      <w:t>@AutoRABIT Software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603EB" w14:textId="77777777" w:rsidR="0097202B" w:rsidRPr="008A255D" w:rsidRDefault="006409A7" w:rsidP="006409A7">
    <w:pPr>
      <w:widowControl w:val="0"/>
      <w:autoSpaceDE w:val="0"/>
      <w:autoSpaceDN w:val="0"/>
      <w:adjustRightInd w:val="0"/>
      <w:spacing w:before="120" w:after="120" w:line="240" w:lineRule="auto"/>
      <w:rPr>
        <w:rFonts w:cs="Verdana"/>
        <w:bCs/>
      </w:rPr>
    </w:pPr>
    <w:r w:rsidRPr="008A255D">
      <w:rPr>
        <w:rFonts w:cs="Verdana"/>
        <w:bCs/>
      </w:rPr>
      <w:t>Copyright @AutoRABIT Software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32343" w14:textId="77777777" w:rsidR="00A208C0" w:rsidRDefault="00A208C0">
      <w:pPr>
        <w:spacing w:after="0" w:line="240" w:lineRule="auto"/>
      </w:pPr>
      <w:r>
        <w:separator/>
      </w:r>
    </w:p>
  </w:footnote>
  <w:footnote w:type="continuationSeparator" w:id="0">
    <w:p w14:paraId="02AB9FF5" w14:textId="77777777" w:rsidR="00A208C0" w:rsidRDefault="00A20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301EE" w14:textId="0D8F2F62" w:rsidR="0097202B" w:rsidRPr="00147BD6" w:rsidRDefault="00147BD6" w:rsidP="00147BD6">
    <w:pPr>
      <w:pStyle w:val="Header"/>
    </w:pPr>
    <w:r w:rsidRPr="008A255D">
      <w:rPr>
        <w:szCs w:val="24"/>
      </w:rPr>
      <w:t xml:space="preserve">AR- </w:t>
    </w:r>
    <w:r w:rsidR="00F50549" w:rsidRPr="008A255D">
      <w:rPr>
        <w:szCs w:val="24"/>
      </w:rPr>
      <w:t>1</w:t>
    </w:r>
    <w:r w:rsidR="00F50549">
      <w:rPr>
        <w:szCs w:val="24"/>
      </w:rPr>
      <w:t>1067</w:t>
    </w:r>
    <w:r w:rsidRPr="008A255D">
      <w:rPr>
        <w:szCs w:val="24"/>
      </w:rPr>
      <w:t xml:space="preserve"> (Sprint 7</w:t>
    </w:r>
    <w:r>
      <w:rPr>
        <w:szCs w:val="24"/>
      </w:rPr>
      <w:t>5</w:t>
    </w:r>
    <w:r w:rsidRPr="008A255D">
      <w:rPr>
        <w:szCs w:val="24"/>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DFE67" w14:textId="19712520" w:rsidR="0097202B" w:rsidRPr="008A255D" w:rsidRDefault="00BA5804">
    <w:pPr>
      <w:widowControl w:val="0"/>
      <w:autoSpaceDE w:val="0"/>
      <w:autoSpaceDN w:val="0"/>
      <w:adjustRightInd w:val="0"/>
      <w:spacing w:after="0" w:line="240" w:lineRule="auto"/>
      <w:rPr>
        <w:szCs w:val="24"/>
      </w:rPr>
    </w:pPr>
    <w:r w:rsidRPr="008A255D">
      <w:rPr>
        <w:szCs w:val="24"/>
      </w:rPr>
      <w:t>AR- 1</w:t>
    </w:r>
    <w:r w:rsidR="00F50549">
      <w:rPr>
        <w:szCs w:val="24"/>
      </w:rPr>
      <w:t>1067</w:t>
    </w:r>
    <w:r w:rsidRPr="008A255D">
      <w:rPr>
        <w:szCs w:val="24"/>
      </w:rPr>
      <w:t xml:space="preserve"> (Sprint 7</w:t>
    </w:r>
    <w:r w:rsidR="00147BD6">
      <w:rPr>
        <w:szCs w:val="24"/>
      </w:rPr>
      <w:t>5</w:t>
    </w:r>
    <w:r w:rsidRPr="008A255D">
      <w:rPr>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45"/>
    <w:multiLevelType w:val="multilevel"/>
    <w:tmpl w:val="00000045"/>
    <w:lvl w:ilvl="0">
      <w:start w:val="1"/>
      <w:numFmt w:val="decimal"/>
      <w:lvlText w:val="%1. "/>
      <w:lvlJc w:val="left"/>
      <w:pPr>
        <w:ind w:left="360" w:hanging="360"/>
      </w:pPr>
    </w:lvl>
    <w:lvl w:ilvl="1">
      <w:start w:val="1"/>
      <w:numFmt w:val="lowerLetter"/>
      <w:lvlText w:val="%2. "/>
      <w:lvlJc w:val="left"/>
      <w:pPr>
        <w:ind w:left="1110" w:hanging="36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1" w15:restartNumberingAfterBreak="0">
    <w:nsid w:val="00000052"/>
    <w:multiLevelType w:val="multilevel"/>
    <w:tmpl w:val="E27AF0A2"/>
    <w:lvl w:ilvl="0">
      <w:start w:val="1"/>
      <w:numFmt w:val="decimal"/>
      <w:lvlText w:val="%1. "/>
      <w:lvlJc w:val="left"/>
      <w:pPr>
        <w:ind w:left="360" w:hanging="360"/>
      </w:pPr>
      <w:rPr>
        <w:b w:val="0"/>
      </w:rPr>
    </w:lvl>
    <w:lvl w:ilvl="1">
      <w:start w:val="1"/>
      <w:numFmt w:val="lowerLetter"/>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2" w15:restartNumberingAfterBreak="0">
    <w:nsid w:val="00000053"/>
    <w:multiLevelType w:val="multilevel"/>
    <w:tmpl w:val="9B3E0686"/>
    <w:lvl w:ilvl="0">
      <w:numFmt w:val="none"/>
      <w:lvlText w:val=""/>
      <w:lvlJc w:val="left"/>
      <w:pPr>
        <w:tabs>
          <w:tab w:val="num" w:pos="360"/>
        </w:tabs>
      </w:pPr>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3" w15:restartNumberingAfterBreak="0">
    <w:nsid w:val="00000054"/>
    <w:multiLevelType w:val="multilevel"/>
    <w:tmpl w:val="00000054"/>
    <w:lvl w:ilvl="0">
      <w:start w:val="1"/>
      <w:numFmt w:val="decimal"/>
      <w:lvlText w:val="%1. "/>
      <w:lvlJc w:val="left"/>
      <w:pPr>
        <w:ind w:left="360" w:hanging="360"/>
      </w:pPr>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4" w15:restartNumberingAfterBreak="0">
    <w:nsid w:val="00000055"/>
    <w:multiLevelType w:val="multilevel"/>
    <w:tmpl w:val="00000055"/>
    <w:lvl w:ilvl="0">
      <w:start w:val="1"/>
      <w:numFmt w:val="bullet"/>
      <w:lvlText w:val="• "/>
      <w:lvlJc w:val="left"/>
      <w:pPr>
        <w:ind w:left="1080" w:hanging="360"/>
      </w:pPr>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5" w15:restartNumberingAfterBreak="0">
    <w:nsid w:val="00000056"/>
    <w:multiLevelType w:val="multilevel"/>
    <w:tmpl w:val="00000056"/>
    <w:lvl w:ilvl="0">
      <w:start w:val="1"/>
      <w:numFmt w:val="decimal"/>
      <w:lvlText w:val="%1. "/>
      <w:lvlJc w:val="left"/>
      <w:pPr>
        <w:ind w:left="360" w:hanging="360"/>
      </w:pPr>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6" w15:restartNumberingAfterBreak="0">
    <w:nsid w:val="00000057"/>
    <w:multiLevelType w:val="multilevel"/>
    <w:tmpl w:val="00000057"/>
    <w:lvl w:ilvl="0">
      <w:start w:val="1"/>
      <w:numFmt w:val="decimal"/>
      <w:lvlText w:val="%1. "/>
      <w:lvlJc w:val="left"/>
      <w:pPr>
        <w:ind w:left="360" w:hanging="360"/>
      </w:pPr>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7" w15:restartNumberingAfterBreak="0">
    <w:nsid w:val="00000058"/>
    <w:multiLevelType w:val="multilevel"/>
    <w:tmpl w:val="00000058"/>
    <w:lvl w:ilvl="0">
      <w:start w:val="1"/>
      <w:numFmt w:val="decimal"/>
      <w:lvlText w:val="%1. "/>
      <w:lvlJc w:val="left"/>
      <w:pPr>
        <w:ind w:left="360" w:hanging="360"/>
      </w:pPr>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8" w15:restartNumberingAfterBreak="0">
    <w:nsid w:val="00000059"/>
    <w:multiLevelType w:val="multilevel"/>
    <w:tmpl w:val="00000059"/>
    <w:lvl w:ilvl="0">
      <w:start w:val="1"/>
      <w:numFmt w:val="decimal"/>
      <w:lvlText w:val="%1. "/>
      <w:lvlJc w:val="left"/>
      <w:pPr>
        <w:ind w:left="360" w:hanging="360"/>
      </w:pPr>
    </w:lvl>
    <w:lvl w:ilvl="1">
      <w:start w:val="1"/>
      <w:numFmt w:val="lowerLetter"/>
      <w:lvlText w:val="%2. "/>
      <w:lvlJc w:val="left"/>
      <w:pPr>
        <w:ind w:left="1110" w:hanging="36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9" w15:restartNumberingAfterBreak="0">
    <w:nsid w:val="00000137"/>
    <w:multiLevelType w:val="multilevel"/>
    <w:tmpl w:val="00000137"/>
    <w:lvl w:ilvl="0">
      <w:start w:val="1"/>
      <w:numFmt w:val="decimal"/>
      <w:lvlText w:val="%1. "/>
      <w:lvlJc w:val="left"/>
      <w:pPr>
        <w:ind w:left="360" w:hanging="360"/>
      </w:pPr>
    </w:lvl>
    <w:lvl w:ilvl="1">
      <w:start w:val="1"/>
      <w:numFmt w:val="lowerLetter"/>
      <w:lvlText w:val="%2. "/>
      <w:lvlJc w:val="left"/>
      <w:pPr>
        <w:ind w:left="1110" w:hanging="36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10" w15:restartNumberingAfterBreak="0">
    <w:nsid w:val="00000143"/>
    <w:multiLevelType w:val="multilevel"/>
    <w:tmpl w:val="00000143"/>
    <w:lvl w:ilvl="0">
      <w:start w:val="1"/>
      <w:numFmt w:val="decimal"/>
      <w:lvlText w:val="%1. "/>
      <w:lvlJc w:val="left"/>
      <w:pPr>
        <w:ind w:left="360" w:hanging="360"/>
      </w:pPr>
    </w:lvl>
    <w:lvl w:ilvl="1">
      <w:start w:val="1"/>
      <w:numFmt w:val="decimal"/>
      <w:lvlText w:val="%2. "/>
      <w:lvlJc w:val="left"/>
      <w:pPr>
        <w:ind w:left="750"/>
      </w:pPr>
    </w:lvl>
    <w:lvl w:ilvl="2">
      <w:start w:val="1"/>
      <w:numFmt w:val="decimal"/>
      <w:lvlText w:val="%3. "/>
      <w:lvlJc w:val="left"/>
      <w:pPr>
        <w:ind w:left="150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11" w15:restartNumberingAfterBreak="0">
    <w:nsid w:val="00000144"/>
    <w:multiLevelType w:val="multilevel"/>
    <w:tmpl w:val="00000144"/>
    <w:lvl w:ilvl="0">
      <w:start w:val="1"/>
      <w:numFmt w:val="decimal"/>
      <w:lvlText w:val="%1. "/>
      <w:lvlJc w:val="left"/>
      <w:pPr>
        <w:ind w:left="360" w:hanging="360"/>
      </w:pPr>
    </w:lvl>
    <w:lvl w:ilvl="1">
      <w:start w:val="1"/>
      <w:numFmt w:val="lowerLetter"/>
      <w:lvlText w:val="%2. "/>
      <w:lvlJc w:val="left"/>
      <w:pPr>
        <w:ind w:left="1110" w:hanging="360"/>
      </w:pPr>
    </w:lvl>
    <w:lvl w:ilvl="2">
      <w:start w:val="1"/>
      <w:numFmt w:val="bullet"/>
      <w:lvlText w:val="• "/>
      <w:lvlJc w:val="left"/>
      <w:pPr>
        <w:ind w:left="1860" w:hanging="360"/>
      </w:pPr>
    </w:lvl>
    <w:lvl w:ilvl="3">
      <w:start w:val="1"/>
      <w:numFmt w:val="decimal"/>
      <w:lvlText w:val="%4. "/>
      <w:lvlJc w:val="left"/>
      <w:pPr>
        <w:ind w:left="2250"/>
      </w:pPr>
    </w:lvl>
    <w:lvl w:ilvl="4">
      <w:start w:val="1"/>
      <w:numFmt w:val="decimal"/>
      <w:lvlText w:val="%5. "/>
      <w:lvlJc w:val="left"/>
      <w:pPr>
        <w:ind w:left="3000"/>
      </w:pPr>
    </w:lvl>
    <w:lvl w:ilvl="5">
      <w:start w:val="1"/>
      <w:numFmt w:val="decimal"/>
      <w:lvlText w:val="%6. "/>
      <w:lvlJc w:val="left"/>
      <w:pPr>
        <w:ind w:left="3750"/>
      </w:pPr>
    </w:lvl>
    <w:lvl w:ilvl="6">
      <w:start w:val="1"/>
      <w:numFmt w:val="decimal"/>
      <w:lvlText w:val="%7. "/>
      <w:lvlJc w:val="left"/>
      <w:pPr>
        <w:ind w:left="4500"/>
      </w:pPr>
    </w:lvl>
    <w:lvl w:ilvl="7">
      <w:start w:val="1"/>
      <w:numFmt w:val="decimal"/>
      <w:lvlText w:val="%8. "/>
      <w:lvlJc w:val="left"/>
      <w:pPr>
        <w:ind w:left="5250"/>
      </w:pPr>
    </w:lvl>
    <w:lvl w:ilvl="8">
      <w:start w:val="1"/>
      <w:numFmt w:val="decimal"/>
      <w:lvlText w:val="%9. "/>
      <w:lvlJc w:val="left"/>
      <w:pPr>
        <w:ind w:left="6000"/>
      </w:pPr>
    </w:lvl>
  </w:abstractNum>
  <w:abstractNum w:abstractNumId="12" w15:restartNumberingAfterBreak="0">
    <w:nsid w:val="3404299D"/>
    <w:multiLevelType w:val="multilevel"/>
    <w:tmpl w:val="3008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EF089A"/>
    <w:multiLevelType w:val="hybridMultilevel"/>
    <w:tmpl w:val="5EC07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25E70"/>
    <w:multiLevelType w:val="hybridMultilevel"/>
    <w:tmpl w:val="5B60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E7246"/>
    <w:multiLevelType w:val="hybridMultilevel"/>
    <w:tmpl w:val="75748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0"/>
    <w:lvlOverride w:ilvl="0">
      <w:startOverride w:val="1"/>
      <w:lvl w:ilvl="0">
        <w:start w:val="1"/>
        <w:numFmt w:val="decimal"/>
        <w:lvlText w:val="%1. "/>
        <w:lvlJc w:val="left"/>
        <w:pPr>
          <w:ind w:left="360" w:hanging="360"/>
        </w:pPr>
      </w:lvl>
    </w:lvlOverride>
    <w:lvlOverride w:ilvl="1">
      <w:startOverride w:val="1"/>
      <w:lvl w:ilvl="1">
        <w:start w:val="1"/>
        <w:numFmt w:val="lowerLetter"/>
        <w:lvlText w:val="%2. "/>
        <w:lvlJc w:val="left"/>
        <w:pPr>
          <w:ind w:left="1110" w:hanging="360"/>
        </w:pPr>
      </w:lvl>
    </w:lvlOverride>
    <w:lvlOverride w:ilvl="2">
      <w:startOverride w:val="1"/>
      <w:lvl w:ilvl="2">
        <w:start w:val="1"/>
        <w:numFmt w:val="bullet"/>
        <w:lvlText w:val="• "/>
        <w:lvlJc w:val="left"/>
        <w:pPr>
          <w:ind w:left="1860"/>
        </w:pPr>
      </w:lvl>
    </w:lvlOverride>
    <w:lvlOverride w:ilvl="3">
      <w:startOverride w:val="1"/>
      <w:lvl w:ilvl="3">
        <w:start w:val="1"/>
        <w:numFmt w:val="decimal"/>
        <w:lvlText w:val="%4 "/>
        <w:lvlJc w:val="left"/>
        <w:pPr>
          <w:ind w:left="2250"/>
        </w:pPr>
      </w:lvl>
    </w:lvlOverride>
    <w:lvlOverride w:ilvl="4">
      <w:startOverride w:val="1"/>
      <w:lvl w:ilvl="4">
        <w:start w:val="1"/>
        <w:numFmt w:val="decimal"/>
        <w:lvlText w:val="%5 "/>
        <w:lvlJc w:val="left"/>
        <w:pPr>
          <w:ind w:left="3000"/>
        </w:pPr>
      </w:lvl>
    </w:lvlOverride>
    <w:lvlOverride w:ilvl="5">
      <w:startOverride w:val="1"/>
      <w:lvl w:ilvl="5">
        <w:start w:val="1"/>
        <w:numFmt w:val="decimal"/>
        <w:lvlText w:val="%6 "/>
        <w:lvlJc w:val="left"/>
        <w:pPr>
          <w:ind w:left="3750"/>
        </w:pPr>
      </w:lvl>
    </w:lvlOverride>
    <w:lvlOverride w:ilvl="6">
      <w:startOverride w:val="1"/>
      <w:lvl w:ilvl="6">
        <w:start w:val="1"/>
        <w:numFmt w:val="decimal"/>
        <w:lvlText w:val="%7 "/>
        <w:lvlJc w:val="left"/>
        <w:pPr>
          <w:ind w:left="4500"/>
        </w:pPr>
      </w:lvl>
    </w:lvlOverride>
    <w:lvlOverride w:ilvl="7">
      <w:startOverride w:val="1"/>
      <w:lvl w:ilvl="7">
        <w:start w:val="1"/>
        <w:numFmt w:val="decimal"/>
        <w:lvlText w:val="%8 "/>
        <w:lvlJc w:val="left"/>
        <w:pPr>
          <w:ind w:left="5250"/>
        </w:pPr>
      </w:lvl>
    </w:lvlOverride>
    <w:lvlOverride w:ilvl="8">
      <w:startOverride w:val="1"/>
      <w:lvl w:ilvl="8">
        <w:start w:val="1"/>
        <w:numFmt w:val="decimal"/>
        <w:lvlText w:val="%9 "/>
        <w:lvlJc w:val="left"/>
        <w:pPr>
          <w:ind w:left="6000"/>
        </w:pPr>
      </w:lvl>
    </w:lvlOverride>
  </w:num>
  <w:num w:numId="11">
    <w:abstractNumId w:val="0"/>
    <w:lvlOverride w:ilvl="0">
      <w:startOverride w:val="1"/>
      <w:lvl w:ilvl="0">
        <w:start w:val="1"/>
        <w:numFmt w:val="decimal"/>
        <w:lvlText w:val="%1. "/>
        <w:lvlJc w:val="left"/>
        <w:pPr>
          <w:ind w:left="360" w:hanging="360"/>
        </w:pPr>
      </w:lvl>
    </w:lvlOverride>
    <w:lvlOverride w:ilvl="1">
      <w:startOverride w:val="1"/>
      <w:lvl w:ilvl="1">
        <w:start w:val="1"/>
        <w:numFmt w:val="lowerLetter"/>
        <w:lvlText w:val="%2. "/>
        <w:lvlJc w:val="left"/>
        <w:pPr>
          <w:ind w:left="1110" w:hanging="360"/>
        </w:pPr>
      </w:lvl>
    </w:lvlOverride>
    <w:lvlOverride w:ilvl="2">
      <w:startOverride w:val="1"/>
      <w:lvl w:ilvl="2">
        <w:start w:val="1"/>
        <w:numFmt w:val="lowerRoman"/>
        <w:lvlText w:val="%3. "/>
        <w:lvlJc w:val="left"/>
        <w:pPr>
          <w:ind w:left="1860" w:hanging="360"/>
        </w:pPr>
      </w:lvl>
    </w:lvlOverride>
    <w:lvlOverride w:ilvl="3">
      <w:startOverride w:val="1"/>
      <w:lvl w:ilvl="3">
        <w:start w:val="1"/>
        <w:numFmt w:val="decimal"/>
        <w:lvlText w:val="%4 "/>
        <w:lvlJc w:val="left"/>
        <w:pPr>
          <w:ind w:left="2250"/>
        </w:pPr>
      </w:lvl>
    </w:lvlOverride>
    <w:lvlOverride w:ilvl="4">
      <w:startOverride w:val="1"/>
      <w:lvl w:ilvl="4">
        <w:start w:val="1"/>
        <w:numFmt w:val="decimal"/>
        <w:lvlText w:val="%5 "/>
        <w:lvlJc w:val="left"/>
        <w:pPr>
          <w:ind w:left="3000"/>
        </w:pPr>
      </w:lvl>
    </w:lvlOverride>
    <w:lvlOverride w:ilvl="5">
      <w:startOverride w:val="1"/>
      <w:lvl w:ilvl="5">
        <w:start w:val="1"/>
        <w:numFmt w:val="decimal"/>
        <w:lvlText w:val="%6 "/>
        <w:lvlJc w:val="left"/>
        <w:pPr>
          <w:ind w:left="3750"/>
        </w:pPr>
      </w:lvl>
    </w:lvlOverride>
    <w:lvlOverride w:ilvl="6">
      <w:startOverride w:val="1"/>
      <w:lvl w:ilvl="6">
        <w:start w:val="1"/>
        <w:numFmt w:val="decimal"/>
        <w:lvlText w:val="%7 "/>
        <w:lvlJc w:val="left"/>
        <w:pPr>
          <w:ind w:left="4500"/>
        </w:pPr>
      </w:lvl>
    </w:lvlOverride>
    <w:lvlOverride w:ilvl="7">
      <w:startOverride w:val="1"/>
      <w:lvl w:ilvl="7">
        <w:start w:val="1"/>
        <w:numFmt w:val="decimal"/>
        <w:lvlText w:val="%8 "/>
        <w:lvlJc w:val="left"/>
        <w:pPr>
          <w:ind w:left="5250"/>
        </w:pPr>
      </w:lvl>
    </w:lvlOverride>
    <w:lvlOverride w:ilvl="8">
      <w:startOverride w:val="1"/>
      <w:lvl w:ilvl="8">
        <w:start w:val="1"/>
        <w:numFmt w:val="decimal"/>
        <w:lvlText w:val="%9 "/>
        <w:lvlJc w:val="left"/>
        <w:pPr>
          <w:ind w:left="6000"/>
        </w:pPr>
      </w:lvl>
    </w:lvlOverride>
  </w:num>
  <w:num w:numId="12">
    <w:abstractNumId w:val="0"/>
    <w:lvlOverride w:ilvl="0">
      <w:startOverride w:val="1"/>
      <w:lvl w:ilvl="0">
        <w:start w:val="1"/>
        <w:numFmt w:val="decimal"/>
        <w:lvlText w:val="%1. "/>
        <w:lvlJc w:val="left"/>
        <w:pPr>
          <w:ind w:left="360" w:hanging="360"/>
        </w:pPr>
      </w:lvl>
    </w:lvlOverride>
    <w:lvlOverride w:ilvl="1">
      <w:startOverride w:val="1"/>
      <w:lvl w:ilvl="1">
        <w:start w:val="1"/>
        <w:numFmt w:val="lowerLetter"/>
        <w:lvlText w:val="%2. "/>
        <w:lvlJc w:val="left"/>
        <w:pPr>
          <w:ind w:left="1110" w:hanging="360"/>
        </w:pPr>
      </w:lvl>
    </w:lvlOverride>
    <w:lvlOverride w:ilvl="2">
      <w:startOverride w:val="1"/>
      <w:lvl w:ilvl="2">
        <w:start w:val="1"/>
        <w:numFmt w:val="lowerRoman"/>
        <w:lvlText w:val="%3. "/>
        <w:lvlJc w:val="left"/>
        <w:pPr>
          <w:ind w:left="1860" w:hanging="360"/>
        </w:pPr>
      </w:lvl>
    </w:lvlOverride>
    <w:lvlOverride w:ilvl="3">
      <w:startOverride w:val="1"/>
      <w:lvl w:ilvl="3">
        <w:start w:val="1"/>
        <w:numFmt w:val="decimal"/>
        <w:lvlText w:val="%4 "/>
        <w:lvlJc w:val="left"/>
        <w:pPr>
          <w:ind w:left="2250"/>
        </w:pPr>
      </w:lvl>
    </w:lvlOverride>
    <w:lvlOverride w:ilvl="4">
      <w:startOverride w:val="1"/>
      <w:lvl w:ilvl="4">
        <w:start w:val="1"/>
        <w:numFmt w:val="decimal"/>
        <w:lvlText w:val="%5 "/>
        <w:lvlJc w:val="left"/>
        <w:pPr>
          <w:ind w:left="3000"/>
        </w:pPr>
      </w:lvl>
    </w:lvlOverride>
    <w:lvlOverride w:ilvl="5">
      <w:startOverride w:val="1"/>
      <w:lvl w:ilvl="5">
        <w:start w:val="1"/>
        <w:numFmt w:val="decimal"/>
        <w:lvlText w:val="%6 "/>
        <w:lvlJc w:val="left"/>
        <w:pPr>
          <w:ind w:left="3750"/>
        </w:pPr>
      </w:lvl>
    </w:lvlOverride>
    <w:lvlOverride w:ilvl="6">
      <w:startOverride w:val="1"/>
      <w:lvl w:ilvl="6">
        <w:start w:val="1"/>
        <w:numFmt w:val="decimal"/>
        <w:lvlText w:val="%7 "/>
        <w:lvlJc w:val="left"/>
        <w:pPr>
          <w:ind w:left="4500"/>
        </w:pPr>
      </w:lvl>
    </w:lvlOverride>
    <w:lvlOverride w:ilvl="7">
      <w:startOverride w:val="1"/>
      <w:lvl w:ilvl="7">
        <w:start w:val="1"/>
        <w:numFmt w:val="decimal"/>
        <w:lvlText w:val="%8 "/>
        <w:lvlJc w:val="left"/>
        <w:pPr>
          <w:ind w:left="5250"/>
        </w:pPr>
      </w:lvl>
    </w:lvlOverride>
    <w:lvlOverride w:ilvl="8">
      <w:startOverride w:val="1"/>
      <w:lvl w:ilvl="8">
        <w:start w:val="1"/>
        <w:numFmt w:val="decimal"/>
        <w:lvlText w:val="%9 "/>
        <w:lvlJc w:val="left"/>
        <w:pPr>
          <w:ind w:left="6000"/>
        </w:pPr>
      </w:lvl>
    </w:lvlOverride>
  </w:num>
  <w:num w:numId="13">
    <w:abstractNumId w:val="0"/>
    <w:lvlOverride w:ilvl="0">
      <w:startOverride w:val="1"/>
      <w:lvl w:ilvl="0">
        <w:start w:val="1"/>
        <w:numFmt w:val="decimal"/>
        <w:lvlText w:val="%1. "/>
        <w:lvlJc w:val="left"/>
        <w:pPr>
          <w:ind w:left="360" w:hanging="360"/>
        </w:pPr>
      </w:lvl>
    </w:lvlOverride>
    <w:lvlOverride w:ilvl="1">
      <w:startOverride w:val="1"/>
      <w:lvl w:ilvl="1">
        <w:start w:val="1"/>
        <w:numFmt w:val="lowerLetter"/>
        <w:lvlText w:val="%2. "/>
        <w:lvlJc w:val="left"/>
        <w:pPr>
          <w:ind w:left="1110" w:hanging="360"/>
        </w:pPr>
      </w:lvl>
    </w:lvlOverride>
    <w:lvlOverride w:ilvl="2">
      <w:startOverride w:val="1"/>
      <w:lvl w:ilvl="2">
        <w:start w:val="1"/>
        <w:numFmt w:val="lowerRoman"/>
        <w:lvlText w:val="%3. "/>
        <w:lvlJc w:val="left"/>
        <w:pPr>
          <w:ind w:left="1860" w:hanging="360"/>
        </w:pPr>
      </w:lvl>
    </w:lvlOverride>
    <w:lvlOverride w:ilvl="3">
      <w:startOverride w:val="1"/>
      <w:lvl w:ilvl="3">
        <w:start w:val="1"/>
        <w:numFmt w:val="decimal"/>
        <w:lvlText w:val="%4 "/>
        <w:lvlJc w:val="left"/>
        <w:pPr>
          <w:ind w:left="2250"/>
        </w:pPr>
      </w:lvl>
    </w:lvlOverride>
    <w:lvlOverride w:ilvl="4">
      <w:startOverride w:val="1"/>
      <w:lvl w:ilvl="4">
        <w:start w:val="1"/>
        <w:numFmt w:val="decimal"/>
        <w:lvlText w:val="%5 "/>
        <w:lvlJc w:val="left"/>
        <w:pPr>
          <w:ind w:left="3000"/>
        </w:pPr>
      </w:lvl>
    </w:lvlOverride>
    <w:lvlOverride w:ilvl="5">
      <w:startOverride w:val="1"/>
      <w:lvl w:ilvl="5">
        <w:start w:val="1"/>
        <w:numFmt w:val="decimal"/>
        <w:lvlText w:val="%6 "/>
        <w:lvlJc w:val="left"/>
        <w:pPr>
          <w:ind w:left="3750"/>
        </w:pPr>
      </w:lvl>
    </w:lvlOverride>
    <w:lvlOverride w:ilvl="6">
      <w:startOverride w:val="1"/>
      <w:lvl w:ilvl="6">
        <w:start w:val="1"/>
        <w:numFmt w:val="decimal"/>
        <w:lvlText w:val="%7 "/>
        <w:lvlJc w:val="left"/>
        <w:pPr>
          <w:ind w:left="4500"/>
        </w:pPr>
      </w:lvl>
    </w:lvlOverride>
    <w:lvlOverride w:ilvl="7">
      <w:startOverride w:val="1"/>
      <w:lvl w:ilvl="7">
        <w:start w:val="1"/>
        <w:numFmt w:val="decimal"/>
        <w:lvlText w:val="%8 "/>
        <w:lvlJc w:val="left"/>
        <w:pPr>
          <w:ind w:left="5250"/>
        </w:pPr>
      </w:lvl>
    </w:lvlOverride>
    <w:lvlOverride w:ilvl="8">
      <w:startOverride w:val="1"/>
      <w:lvl w:ilvl="8">
        <w:start w:val="1"/>
        <w:numFmt w:val="decimal"/>
        <w:lvlText w:val="%9 "/>
        <w:lvlJc w:val="left"/>
        <w:pPr>
          <w:ind w:left="6000"/>
        </w:pPr>
      </w:lvl>
    </w:lvlOverride>
  </w:num>
  <w:num w:numId="14">
    <w:abstractNumId w:val="12"/>
  </w:num>
  <w:num w:numId="15">
    <w:abstractNumId w:val="15"/>
  </w:num>
  <w:num w:numId="16">
    <w:abstractNumId w:val="14"/>
  </w:num>
  <w:num w:numId="17">
    <w:abstractNumId w:val="13"/>
  </w:num>
  <w:num w:numId="18">
    <w:abstractNumId w:val="9"/>
  </w:num>
  <w:num w:numId="19">
    <w:abstractNumId w:val="9"/>
    <w:lvlOverride w:ilvl="0">
      <w:startOverride w:val="1"/>
      <w:lvl w:ilvl="0">
        <w:start w:val="1"/>
        <w:numFmt w:val="decimal"/>
        <w:lvlText w:val="%1. "/>
        <w:lvlJc w:val="left"/>
        <w:pPr>
          <w:ind w:left="360" w:hanging="360"/>
        </w:pPr>
      </w:lvl>
    </w:lvlOverride>
    <w:lvlOverride w:ilvl="1">
      <w:startOverride w:val="1"/>
      <w:lvl w:ilvl="1">
        <w:start w:val="1"/>
        <w:numFmt w:val="lowerLetter"/>
        <w:lvlText w:val="%2. "/>
        <w:lvlJc w:val="left"/>
        <w:pPr>
          <w:ind w:left="1110" w:hanging="360"/>
        </w:pPr>
      </w:lvl>
    </w:lvlOverride>
    <w:lvlOverride w:ilvl="2">
      <w:startOverride w:val="1"/>
      <w:lvl w:ilvl="2">
        <w:start w:val="1"/>
        <w:numFmt w:val="decimal"/>
        <w:lvlText w:val="%3. "/>
        <w:lvlJc w:val="left"/>
        <w:pPr>
          <w:ind w:left="1500"/>
        </w:pPr>
      </w:lvl>
    </w:lvlOverride>
    <w:lvlOverride w:ilvl="3">
      <w:startOverride w:val="1"/>
      <w:lvl w:ilvl="3">
        <w:start w:val="1"/>
        <w:numFmt w:val="decimal"/>
        <w:lvlText w:val="%4. "/>
        <w:lvlJc w:val="left"/>
        <w:pPr>
          <w:ind w:left="2250"/>
        </w:pPr>
      </w:lvl>
    </w:lvlOverride>
    <w:lvlOverride w:ilvl="4">
      <w:startOverride w:val="1"/>
      <w:lvl w:ilvl="4">
        <w:start w:val="1"/>
        <w:numFmt w:val="decimal"/>
        <w:lvlText w:val="%5. "/>
        <w:lvlJc w:val="left"/>
        <w:pPr>
          <w:ind w:left="3000"/>
        </w:pPr>
      </w:lvl>
    </w:lvlOverride>
    <w:lvlOverride w:ilvl="5">
      <w:startOverride w:val="1"/>
      <w:lvl w:ilvl="5">
        <w:start w:val="1"/>
        <w:numFmt w:val="decimal"/>
        <w:lvlText w:val="%6. "/>
        <w:lvlJc w:val="left"/>
        <w:pPr>
          <w:ind w:left="3750"/>
        </w:pPr>
      </w:lvl>
    </w:lvlOverride>
    <w:lvlOverride w:ilvl="6">
      <w:startOverride w:val="1"/>
      <w:lvl w:ilvl="6">
        <w:start w:val="1"/>
        <w:numFmt w:val="decimal"/>
        <w:lvlText w:val="%7. "/>
        <w:lvlJc w:val="left"/>
        <w:pPr>
          <w:ind w:left="4500"/>
        </w:pPr>
      </w:lvl>
    </w:lvlOverride>
    <w:lvlOverride w:ilvl="7">
      <w:startOverride w:val="1"/>
      <w:lvl w:ilvl="7">
        <w:start w:val="1"/>
        <w:numFmt w:val="decimal"/>
        <w:lvlText w:val="%8. "/>
        <w:lvlJc w:val="left"/>
        <w:pPr>
          <w:ind w:left="5250"/>
        </w:pPr>
      </w:lvl>
    </w:lvlOverride>
    <w:lvlOverride w:ilvl="8">
      <w:startOverride w:val="1"/>
      <w:lvl w:ilvl="8">
        <w:start w:val="1"/>
        <w:numFmt w:val="decimal"/>
        <w:lvlText w:val="%9. "/>
        <w:lvlJc w:val="left"/>
        <w:pPr>
          <w:ind w:left="6000"/>
        </w:pPr>
      </w:lvl>
    </w:lvlOverride>
  </w:num>
  <w:num w:numId="20">
    <w:abstractNumId w:val="10"/>
  </w:num>
  <w:num w:numId="21">
    <w:abstractNumId w:val="11"/>
  </w:num>
  <w:num w:numId="22">
    <w:abstractNumId w:val="11"/>
    <w:lvlOverride w:ilvl="0">
      <w:startOverride w:val="1"/>
      <w:lvl w:ilvl="0">
        <w:start w:val="1"/>
        <w:numFmt w:val="decimal"/>
        <w:lvlText w:val="%1. "/>
        <w:lvlJc w:val="left"/>
        <w:pPr>
          <w:ind w:left="360" w:hanging="360"/>
        </w:pPr>
      </w:lvl>
    </w:lvlOverride>
    <w:lvlOverride w:ilvl="1">
      <w:startOverride w:val="1"/>
      <w:lvl w:ilvl="1">
        <w:start w:val="1"/>
        <w:numFmt w:val="lowerLetter"/>
        <w:lvlText w:val="%2. "/>
        <w:lvlJc w:val="left"/>
        <w:pPr>
          <w:ind w:left="1110" w:hanging="360"/>
        </w:pPr>
      </w:lvl>
    </w:lvlOverride>
    <w:lvlOverride w:ilvl="2">
      <w:startOverride w:val="1"/>
      <w:lvl w:ilvl="2">
        <w:start w:val="1"/>
        <w:numFmt w:val="bullet"/>
        <w:lvlText w:val="• "/>
        <w:lvlJc w:val="left"/>
        <w:pPr>
          <w:ind w:left="1860" w:hanging="360"/>
        </w:pPr>
      </w:lvl>
    </w:lvlOverride>
    <w:lvlOverride w:ilvl="3">
      <w:startOverride w:val="1"/>
      <w:lvl w:ilvl="3">
        <w:start w:val="1"/>
        <w:numFmt w:val="decimal"/>
        <w:lvlText w:val="%4. "/>
        <w:lvlJc w:val="left"/>
        <w:pPr>
          <w:ind w:left="2250"/>
        </w:pPr>
      </w:lvl>
    </w:lvlOverride>
    <w:lvlOverride w:ilvl="4">
      <w:startOverride w:val="1"/>
      <w:lvl w:ilvl="4">
        <w:start w:val="1"/>
        <w:numFmt w:val="decimal"/>
        <w:lvlText w:val="%5. "/>
        <w:lvlJc w:val="left"/>
        <w:pPr>
          <w:ind w:left="3000"/>
        </w:pPr>
      </w:lvl>
    </w:lvlOverride>
    <w:lvlOverride w:ilvl="5">
      <w:startOverride w:val="1"/>
      <w:lvl w:ilvl="5">
        <w:start w:val="1"/>
        <w:numFmt w:val="decimal"/>
        <w:lvlText w:val="%6. "/>
        <w:lvlJc w:val="left"/>
        <w:pPr>
          <w:ind w:left="3750"/>
        </w:pPr>
      </w:lvl>
    </w:lvlOverride>
    <w:lvlOverride w:ilvl="6">
      <w:startOverride w:val="1"/>
      <w:lvl w:ilvl="6">
        <w:start w:val="1"/>
        <w:numFmt w:val="decimal"/>
        <w:lvlText w:val="%7. "/>
        <w:lvlJc w:val="left"/>
        <w:pPr>
          <w:ind w:left="4500"/>
        </w:pPr>
      </w:lvl>
    </w:lvlOverride>
    <w:lvlOverride w:ilvl="7">
      <w:startOverride w:val="1"/>
      <w:lvl w:ilvl="7">
        <w:start w:val="1"/>
        <w:numFmt w:val="decimal"/>
        <w:lvlText w:val="%8. "/>
        <w:lvlJc w:val="left"/>
        <w:pPr>
          <w:ind w:left="5250"/>
        </w:pPr>
      </w:lvl>
    </w:lvlOverride>
    <w:lvlOverride w:ilvl="8">
      <w:startOverride w:val="1"/>
      <w:lvl w:ilvl="8">
        <w:start w:val="1"/>
        <w:numFmt w:val="decimal"/>
        <w:lvlText w:val="%9. "/>
        <w:lvlJc w:val="left"/>
        <w:pPr>
          <w:ind w:left="6000"/>
        </w:pPr>
      </w:lvl>
    </w:lvlOverride>
  </w:num>
  <w:num w:numId="23">
    <w:abstractNumId w:val="11"/>
    <w:lvlOverride w:ilvl="0">
      <w:startOverride w:val="1"/>
      <w:lvl w:ilvl="0">
        <w:start w:val="1"/>
        <w:numFmt w:val="decimal"/>
        <w:lvlText w:val="%1. "/>
        <w:lvlJc w:val="left"/>
        <w:pPr>
          <w:ind w:left="360" w:hanging="360"/>
        </w:pPr>
      </w:lvl>
    </w:lvlOverride>
    <w:lvlOverride w:ilvl="1">
      <w:startOverride w:val="1"/>
      <w:lvl w:ilvl="1">
        <w:start w:val="1"/>
        <w:numFmt w:val="lowerLetter"/>
        <w:lvlText w:val="%2. "/>
        <w:lvlJc w:val="left"/>
        <w:pPr>
          <w:ind w:left="1110" w:hanging="360"/>
        </w:pPr>
      </w:lvl>
    </w:lvlOverride>
    <w:lvlOverride w:ilvl="2">
      <w:startOverride w:val="1"/>
      <w:lvl w:ilvl="2">
        <w:start w:val="1"/>
        <w:numFmt w:val="bullet"/>
        <w:lvlText w:val="• "/>
        <w:lvlJc w:val="left"/>
        <w:pPr>
          <w:ind w:left="1860" w:hanging="360"/>
        </w:pPr>
      </w:lvl>
    </w:lvlOverride>
    <w:lvlOverride w:ilvl="3">
      <w:startOverride w:val="1"/>
      <w:lvl w:ilvl="3">
        <w:start w:val="1"/>
        <w:numFmt w:val="decimal"/>
        <w:lvlText w:val="%4. "/>
        <w:lvlJc w:val="left"/>
        <w:pPr>
          <w:ind w:left="2250"/>
        </w:pPr>
      </w:lvl>
    </w:lvlOverride>
    <w:lvlOverride w:ilvl="4">
      <w:startOverride w:val="1"/>
      <w:lvl w:ilvl="4">
        <w:start w:val="1"/>
        <w:numFmt w:val="decimal"/>
        <w:lvlText w:val="%5. "/>
        <w:lvlJc w:val="left"/>
        <w:pPr>
          <w:ind w:left="3000"/>
        </w:pPr>
      </w:lvl>
    </w:lvlOverride>
    <w:lvlOverride w:ilvl="5">
      <w:startOverride w:val="1"/>
      <w:lvl w:ilvl="5">
        <w:start w:val="1"/>
        <w:numFmt w:val="decimal"/>
        <w:lvlText w:val="%6. "/>
        <w:lvlJc w:val="left"/>
        <w:pPr>
          <w:ind w:left="3750"/>
        </w:pPr>
      </w:lvl>
    </w:lvlOverride>
    <w:lvlOverride w:ilvl="6">
      <w:startOverride w:val="1"/>
      <w:lvl w:ilvl="6">
        <w:start w:val="1"/>
        <w:numFmt w:val="decimal"/>
        <w:lvlText w:val="%7. "/>
        <w:lvlJc w:val="left"/>
        <w:pPr>
          <w:ind w:left="4500"/>
        </w:pPr>
      </w:lvl>
    </w:lvlOverride>
    <w:lvlOverride w:ilvl="7">
      <w:startOverride w:val="1"/>
      <w:lvl w:ilvl="7">
        <w:start w:val="1"/>
        <w:numFmt w:val="decimal"/>
        <w:lvlText w:val="%8. "/>
        <w:lvlJc w:val="left"/>
        <w:pPr>
          <w:ind w:left="5250"/>
        </w:pPr>
      </w:lvl>
    </w:lvlOverride>
    <w:lvlOverride w:ilvl="8">
      <w:startOverride w:val="1"/>
      <w:lvl w:ilvl="8">
        <w:start w:val="1"/>
        <w:numFmt w:val="decimal"/>
        <w:lvlText w:val="%9. "/>
        <w:lvlJc w:val="left"/>
        <w:pPr>
          <w:ind w:left="6000"/>
        </w:pPr>
      </w:lvl>
    </w:lvlOverride>
  </w:num>
  <w:num w:numId="24">
    <w:abstractNumId w:val="11"/>
    <w:lvlOverride w:ilvl="0">
      <w:startOverride w:val="1"/>
      <w:lvl w:ilvl="0">
        <w:start w:val="1"/>
        <w:numFmt w:val="decimal"/>
        <w:lvlText w:val="%1. "/>
        <w:lvlJc w:val="left"/>
        <w:pPr>
          <w:ind w:left="360" w:hanging="360"/>
        </w:pPr>
      </w:lvl>
    </w:lvlOverride>
    <w:lvlOverride w:ilvl="1">
      <w:startOverride w:val="1"/>
      <w:lvl w:ilvl="1">
        <w:start w:val="1"/>
        <w:numFmt w:val="lowerLetter"/>
        <w:lvlText w:val="%2. "/>
        <w:lvlJc w:val="left"/>
        <w:pPr>
          <w:ind w:left="1110" w:hanging="360"/>
        </w:pPr>
      </w:lvl>
    </w:lvlOverride>
    <w:lvlOverride w:ilvl="2">
      <w:startOverride w:val="1"/>
      <w:lvl w:ilvl="2">
        <w:start w:val="1"/>
        <w:numFmt w:val="bullet"/>
        <w:lvlText w:val="• "/>
        <w:lvlJc w:val="left"/>
        <w:pPr>
          <w:ind w:left="1860" w:hanging="360"/>
        </w:pPr>
      </w:lvl>
    </w:lvlOverride>
    <w:lvlOverride w:ilvl="3">
      <w:startOverride w:val="1"/>
      <w:lvl w:ilvl="3">
        <w:start w:val="1"/>
        <w:numFmt w:val="decimal"/>
        <w:lvlText w:val="%4. "/>
        <w:lvlJc w:val="left"/>
        <w:pPr>
          <w:ind w:left="2250"/>
        </w:pPr>
      </w:lvl>
    </w:lvlOverride>
    <w:lvlOverride w:ilvl="4">
      <w:startOverride w:val="1"/>
      <w:lvl w:ilvl="4">
        <w:start w:val="1"/>
        <w:numFmt w:val="decimal"/>
        <w:lvlText w:val="%5. "/>
        <w:lvlJc w:val="left"/>
        <w:pPr>
          <w:ind w:left="3000"/>
        </w:pPr>
      </w:lvl>
    </w:lvlOverride>
    <w:lvlOverride w:ilvl="5">
      <w:startOverride w:val="1"/>
      <w:lvl w:ilvl="5">
        <w:start w:val="1"/>
        <w:numFmt w:val="decimal"/>
        <w:lvlText w:val="%6. "/>
        <w:lvlJc w:val="left"/>
        <w:pPr>
          <w:ind w:left="3750"/>
        </w:pPr>
      </w:lvl>
    </w:lvlOverride>
    <w:lvlOverride w:ilvl="6">
      <w:startOverride w:val="1"/>
      <w:lvl w:ilvl="6">
        <w:start w:val="1"/>
        <w:numFmt w:val="decimal"/>
        <w:lvlText w:val="%7. "/>
        <w:lvlJc w:val="left"/>
        <w:pPr>
          <w:ind w:left="4500"/>
        </w:pPr>
      </w:lvl>
    </w:lvlOverride>
    <w:lvlOverride w:ilvl="7">
      <w:startOverride w:val="1"/>
      <w:lvl w:ilvl="7">
        <w:start w:val="1"/>
        <w:numFmt w:val="decimal"/>
        <w:lvlText w:val="%8. "/>
        <w:lvlJc w:val="left"/>
        <w:pPr>
          <w:ind w:left="5250"/>
        </w:pPr>
      </w:lvl>
    </w:lvlOverride>
    <w:lvlOverride w:ilvl="8">
      <w:startOverride w:val="1"/>
      <w:lvl w:ilvl="8">
        <w:start w:val="1"/>
        <w:numFmt w:val="decimal"/>
        <w:lvlText w:val="%9. "/>
        <w:lvlJc w:val="left"/>
        <w:pPr>
          <w:ind w:left="6000"/>
        </w:pPr>
      </w:lvl>
    </w:lvlOverride>
  </w:num>
  <w:num w:numId="25">
    <w:abstractNumId w:val="11"/>
    <w:lvlOverride w:ilvl="0">
      <w:startOverride w:val="1"/>
      <w:lvl w:ilvl="0">
        <w:start w:val="1"/>
        <w:numFmt w:val="decimal"/>
        <w:lvlText w:val="%1. "/>
        <w:lvlJc w:val="left"/>
        <w:pPr>
          <w:ind w:left="360" w:hanging="360"/>
        </w:pPr>
      </w:lvl>
    </w:lvlOverride>
    <w:lvlOverride w:ilvl="1">
      <w:startOverride w:val="1"/>
      <w:lvl w:ilvl="1">
        <w:start w:val="1"/>
        <w:numFmt w:val="lowerLetter"/>
        <w:lvlText w:val="%2. "/>
        <w:lvlJc w:val="left"/>
        <w:pPr>
          <w:ind w:left="1110" w:hanging="360"/>
        </w:pPr>
      </w:lvl>
    </w:lvlOverride>
    <w:lvlOverride w:ilvl="2">
      <w:startOverride w:val="1"/>
      <w:lvl w:ilvl="2">
        <w:start w:val="1"/>
        <w:numFmt w:val="bullet"/>
        <w:lvlText w:val="• "/>
        <w:lvlJc w:val="left"/>
        <w:pPr>
          <w:ind w:left="1860" w:hanging="360"/>
        </w:pPr>
      </w:lvl>
    </w:lvlOverride>
    <w:lvlOverride w:ilvl="3">
      <w:startOverride w:val="1"/>
      <w:lvl w:ilvl="3">
        <w:start w:val="1"/>
        <w:numFmt w:val="decimal"/>
        <w:lvlText w:val="%4. "/>
        <w:lvlJc w:val="left"/>
        <w:pPr>
          <w:ind w:left="2250"/>
        </w:pPr>
      </w:lvl>
    </w:lvlOverride>
    <w:lvlOverride w:ilvl="4">
      <w:startOverride w:val="1"/>
      <w:lvl w:ilvl="4">
        <w:start w:val="1"/>
        <w:numFmt w:val="decimal"/>
        <w:lvlText w:val="%5. "/>
        <w:lvlJc w:val="left"/>
        <w:pPr>
          <w:ind w:left="3000"/>
        </w:pPr>
      </w:lvl>
    </w:lvlOverride>
    <w:lvlOverride w:ilvl="5">
      <w:startOverride w:val="1"/>
      <w:lvl w:ilvl="5">
        <w:start w:val="1"/>
        <w:numFmt w:val="decimal"/>
        <w:lvlText w:val="%6. "/>
        <w:lvlJc w:val="left"/>
        <w:pPr>
          <w:ind w:left="3750"/>
        </w:pPr>
      </w:lvl>
    </w:lvlOverride>
    <w:lvlOverride w:ilvl="6">
      <w:startOverride w:val="1"/>
      <w:lvl w:ilvl="6">
        <w:start w:val="1"/>
        <w:numFmt w:val="decimal"/>
        <w:lvlText w:val="%7. "/>
        <w:lvlJc w:val="left"/>
        <w:pPr>
          <w:ind w:left="4500"/>
        </w:pPr>
      </w:lvl>
    </w:lvlOverride>
    <w:lvlOverride w:ilvl="7">
      <w:startOverride w:val="1"/>
      <w:lvl w:ilvl="7">
        <w:start w:val="1"/>
        <w:numFmt w:val="decimal"/>
        <w:lvlText w:val="%8. "/>
        <w:lvlJc w:val="left"/>
        <w:pPr>
          <w:ind w:left="5250"/>
        </w:pPr>
      </w:lvl>
    </w:lvlOverride>
    <w:lvlOverride w:ilvl="8">
      <w:startOverride w:val="1"/>
      <w:lvl w:ilvl="8">
        <w:start w:val="1"/>
        <w:numFmt w:val="decimal"/>
        <w:lvlText w:val="%9. "/>
        <w:lvlJc w:val="left"/>
        <w:pPr>
          <w:ind w:left="6000"/>
        </w:pPr>
      </w:lvl>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1"/>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1609"/>
    <w:rsid w:val="00017D7D"/>
    <w:rsid w:val="00087FDB"/>
    <w:rsid w:val="000D1C9C"/>
    <w:rsid w:val="00147BD6"/>
    <w:rsid w:val="002E66EA"/>
    <w:rsid w:val="004224DA"/>
    <w:rsid w:val="00437091"/>
    <w:rsid w:val="00515E03"/>
    <w:rsid w:val="00573C37"/>
    <w:rsid w:val="006409A7"/>
    <w:rsid w:val="00676DA4"/>
    <w:rsid w:val="0068563C"/>
    <w:rsid w:val="006A33D3"/>
    <w:rsid w:val="00732EBE"/>
    <w:rsid w:val="008A255D"/>
    <w:rsid w:val="008B2B5F"/>
    <w:rsid w:val="008F525C"/>
    <w:rsid w:val="0097097A"/>
    <w:rsid w:val="0097202B"/>
    <w:rsid w:val="00A208C0"/>
    <w:rsid w:val="00B2256C"/>
    <w:rsid w:val="00B31609"/>
    <w:rsid w:val="00B3281E"/>
    <w:rsid w:val="00B700AB"/>
    <w:rsid w:val="00BA5804"/>
    <w:rsid w:val="00CA546A"/>
    <w:rsid w:val="00D913EE"/>
    <w:rsid w:val="00F50549"/>
    <w:rsid w:val="00FF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B44689"/>
  <w14:defaultImageDpi w14:val="0"/>
  <w15:docId w15:val="{9CC1B1F4-E156-4A17-81BC-10329D12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B2256C"/>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B2256C"/>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12FF"/>
      <w:u w:val="single"/>
    </w:rPr>
  </w:style>
  <w:style w:type="paragraph" w:styleId="Header">
    <w:name w:val="header"/>
    <w:basedOn w:val="Normal"/>
    <w:link w:val="HeaderChar"/>
    <w:uiPriority w:val="99"/>
    <w:unhideWhenUsed/>
    <w:rsid w:val="00BA5804"/>
    <w:pPr>
      <w:tabs>
        <w:tab w:val="center" w:pos="4680"/>
        <w:tab w:val="right" w:pos="9360"/>
      </w:tabs>
    </w:pPr>
  </w:style>
  <w:style w:type="character" w:customStyle="1" w:styleId="HeaderChar">
    <w:name w:val="Header Char"/>
    <w:basedOn w:val="DefaultParagraphFont"/>
    <w:link w:val="Header"/>
    <w:uiPriority w:val="99"/>
    <w:rsid w:val="00BA5804"/>
  </w:style>
  <w:style w:type="paragraph" w:styleId="Footer">
    <w:name w:val="footer"/>
    <w:basedOn w:val="Normal"/>
    <w:link w:val="FooterChar"/>
    <w:uiPriority w:val="99"/>
    <w:unhideWhenUsed/>
    <w:rsid w:val="00BA5804"/>
    <w:pPr>
      <w:tabs>
        <w:tab w:val="center" w:pos="4680"/>
        <w:tab w:val="right" w:pos="9360"/>
      </w:tabs>
    </w:pPr>
  </w:style>
  <w:style w:type="character" w:customStyle="1" w:styleId="FooterChar">
    <w:name w:val="Footer Char"/>
    <w:basedOn w:val="DefaultParagraphFont"/>
    <w:link w:val="Footer"/>
    <w:uiPriority w:val="99"/>
    <w:rsid w:val="00BA5804"/>
  </w:style>
  <w:style w:type="character" w:customStyle="1" w:styleId="Heading2Char">
    <w:name w:val="Heading 2 Char"/>
    <w:link w:val="Heading2"/>
    <w:uiPriority w:val="9"/>
    <w:rsid w:val="00B2256C"/>
    <w:rPr>
      <w:rFonts w:ascii="Calibri Light" w:eastAsia="Times New Roman" w:hAnsi="Calibri Light" w:cs="Times New Roman"/>
      <w:b/>
      <w:bCs/>
      <w:i/>
      <w:iCs/>
      <w:sz w:val="28"/>
      <w:szCs w:val="28"/>
    </w:rPr>
  </w:style>
  <w:style w:type="character" w:customStyle="1" w:styleId="Heading1Char">
    <w:name w:val="Heading 1 Char"/>
    <w:link w:val="Heading1"/>
    <w:uiPriority w:val="9"/>
    <w:rsid w:val="00B2256C"/>
    <w:rPr>
      <w:rFonts w:ascii="Calibri Light" w:eastAsia="Times New Roman" w:hAnsi="Calibri Light" w:cs="Times New Roman"/>
      <w:b/>
      <w:bCs/>
      <w:kern w:val="32"/>
      <w:sz w:val="32"/>
      <w:szCs w:val="32"/>
    </w:rPr>
  </w:style>
  <w:style w:type="character" w:customStyle="1" w:styleId="de823826ca2c">
    <w:name w:val="de_823826ca2c"/>
    <w:rsid w:val="00147BD6"/>
    <w:rPr>
      <w:i/>
      <w:iCs/>
    </w:rPr>
  </w:style>
  <w:style w:type="character" w:styleId="Strong">
    <w:name w:val="Strong"/>
    <w:uiPriority w:val="22"/>
    <w:qFormat/>
    <w:rsid w:val="00147BD6"/>
    <w:rPr>
      <w:b/>
      <w:bCs/>
    </w:rPr>
  </w:style>
  <w:style w:type="paragraph" w:customStyle="1" w:styleId="list-element">
    <w:name w:val="list-element"/>
    <w:basedOn w:val="Normal"/>
    <w:rsid w:val="00147BD6"/>
    <w:pPr>
      <w:spacing w:before="100" w:beforeAutospacing="1" w:after="100" w:afterAutospacing="1" w:line="240" w:lineRule="auto"/>
    </w:pPr>
    <w:rPr>
      <w:rFonts w:ascii="Times New Roman" w:hAnsi="Times New Roman"/>
      <w:sz w:val="24"/>
      <w:szCs w:val="24"/>
    </w:rPr>
  </w:style>
  <w:style w:type="paragraph" w:styleId="Title">
    <w:name w:val="Title"/>
    <w:basedOn w:val="Normal"/>
    <w:next w:val="Normal"/>
    <w:link w:val="TitleChar"/>
    <w:uiPriority w:val="10"/>
    <w:qFormat/>
    <w:rsid w:val="00147B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147BD6"/>
    <w:rPr>
      <w:rFonts w:ascii="Calibri Light" w:eastAsia="Times New Roman" w:hAnsi="Calibri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178946">
      <w:bodyDiv w:val="1"/>
      <w:marLeft w:val="0"/>
      <w:marRight w:val="0"/>
      <w:marTop w:val="0"/>
      <w:marBottom w:val="0"/>
      <w:divBdr>
        <w:top w:val="none" w:sz="0" w:space="0" w:color="auto"/>
        <w:left w:val="none" w:sz="0" w:space="0" w:color="auto"/>
        <w:bottom w:val="none" w:sz="0" w:space="0" w:color="auto"/>
        <w:right w:val="none" w:sz="0" w:space="0" w:color="auto"/>
      </w:divBdr>
      <w:divsChild>
        <w:div w:id="888227393">
          <w:marLeft w:val="0"/>
          <w:marRight w:val="0"/>
          <w:marTop w:val="0"/>
          <w:marBottom w:val="0"/>
          <w:divBdr>
            <w:top w:val="none" w:sz="0" w:space="0" w:color="auto"/>
            <w:left w:val="none" w:sz="0" w:space="0" w:color="auto"/>
            <w:bottom w:val="none" w:sz="0" w:space="0" w:color="auto"/>
            <w:right w:val="none" w:sz="0" w:space="0" w:color="auto"/>
          </w:divBdr>
          <w:divsChild>
            <w:div w:id="175312038">
              <w:marLeft w:val="0"/>
              <w:marRight w:val="0"/>
              <w:marTop w:val="0"/>
              <w:marBottom w:val="0"/>
              <w:divBdr>
                <w:top w:val="none" w:sz="0" w:space="0" w:color="auto"/>
                <w:left w:val="none" w:sz="0" w:space="0" w:color="auto"/>
                <w:bottom w:val="none" w:sz="0" w:space="0" w:color="auto"/>
                <w:right w:val="none" w:sz="0" w:space="0" w:color="auto"/>
              </w:divBdr>
              <w:divsChild>
                <w:div w:id="905334919">
                  <w:marLeft w:val="0"/>
                  <w:marRight w:val="0"/>
                  <w:marTop w:val="0"/>
                  <w:marBottom w:val="0"/>
                  <w:divBdr>
                    <w:top w:val="none" w:sz="0" w:space="0" w:color="auto"/>
                    <w:left w:val="none" w:sz="0" w:space="0" w:color="auto"/>
                    <w:bottom w:val="none" w:sz="0" w:space="0" w:color="auto"/>
                    <w:right w:val="none" w:sz="0" w:space="0" w:color="auto"/>
                  </w:divBdr>
                  <w:divsChild>
                    <w:div w:id="892885473">
                      <w:marLeft w:val="0"/>
                      <w:marRight w:val="0"/>
                      <w:marTop w:val="0"/>
                      <w:marBottom w:val="0"/>
                      <w:divBdr>
                        <w:top w:val="none" w:sz="0" w:space="0" w:color="auto"/>
                        <w:left w:val="none" w:sz="0" w:space="0" w:color="auto"/>
                        <w:bottom w:val="none" w:sz="0" w:space="0" w:color="auto"/>
                        <w:right w:val="none" w:sz="0" w:space="0" w:color="auto"/>
                      </w:divBdr>
                      <w:divsChild>
                        <w:div w:id="943609593">
                          <w:marLeft w:val="0"/>
                          <w:marRight w:val="0"/>
                          <w:marTop w:val="0"/>
                          <w:marBottom w:val="0"/>
                          <w:divBdr>
                            <w:top w:val="none" w:sz="0" w:space="0" w:color="auto"/>
                            <w:left w:val="none" w:sz="0" w:space="0" w:color="auto"/>
                            <w:bottom w:val="none" w:sz="0" w:space="0" w:color="auto"/>
                            <w:right w:val="none" w:sz="0" w:space="0" w:color="auto"/>
                          </w:divBdr>
                          <w:divsChild>
                            <w:div w:id="686256387">
                              <w:marLeft w:val="0"/>
                              <w:marRight w:val="0"/>
                              <w:marTop w:val="0"/>
                              <w:marBottom w:val="0"/>
                              <w:divBdr>
                                <w:top w:val="none" w:sz="0" w:space="0" w:color="auto"/>
                                <w:left w:val="none" w:sz="0" w:space="0" w:color="auto"/>
                                <w:bottom w:val="none" w:sz="0" w:space="0" w:color="auto"/>
                                <w:right w:val="none" w:sz="0" w:space="0" w:color="auto"/>
                              </w:divBdr>
                              <w:divsChild>
                                <w:div w:id="1132939644">
                                  <w:marLeft w:val="0"/>
                                  <w:marRight w:val="0"/>
                                  <w:marTop w:val="0"/>
                                  <w:marBottom w:val="0"/>
                                  <w:divBdr>
                                    <w:top w:val="none" w:sz="0" w:space="0" w:color="auto"/>
                                    <w:left w:val="none" w:sz="0" w:space="0" w:color="auto"/>
                                    <w:bottom w:val="none" w:sz="0" w:space="0" w:color="auto"/>
                                    <w:right w:val="none" w:sz="0" w:space="0" w:color="auto"/>
                                  </w:divBdr>
                                  <w:divsChild>
                                    <w:div w:id="1904487212">
                                      <w:marLeft w:val="0"/>
                                      <w:marRight w:val="0"/>
                                      <w:marTop w:val="0"/>
                                      <w:marBottom w:val="0"/>
                                      <w:divBdr>
                                        <w:top w:val="none" w:sz="0" w:space="0" w:color="auto"/>
                                        <w:left w:val="none" w:sz="0" w:space="0" w:color="auto"/>
                                        <w:bottom w:val="none" w:sz="0" w:space="0" w:color="auto"/>
                                        <w:right w:val="none" w:sz="0" w:space="0" w:color="auto"/>
                                      </w:divBdr>
                                      <w:divsChild>
                                        <w:div w:id="892883957">
                                          <w:marLeft w:val="0"/>
                                          <w:marRight w:val="0"/>
                                          <w:marTop w:val="0"/>
                                          <w:marBottom w:val="0"/>
                                          <w:divBdr>
                                            <w:top w:val="none" w:sz="0" w:space="0" w:color="auto"/>
                                            <w:left w:val="none" w:sz="0" w:space="0" w:color="auto"/>
                                            <w:bottom w:val="none" w:sz="0" w:space="0" w:color="auto"/>
                                            <w:right w:val="none" w:sz="0" w:space="0" w:color="auto"/>
                                          </w:divBdr>
                                          <w:divsChild>
                                            <w:div w:id="256906323">
                                              <w:marLeft w:val="0"/>
                                              <w:marRight w:val="0"/>
                                              <w:marTop w:val="0"/>
                                              <w:marBottom w:val="0"/>
                                              <w:divBdr>
                                                <w:top w:val="none" w:sz="0" w:space="0" w:color="auto"/>
                                                <w:left w:val="none" w:sz="0" w:space="0" w:color="auto"/>
                                                <w:bottom w:val="none" w:sz="0" w:space="0" w:color="auto"/>
                                                <w:right w:val="none" w:sz="0" w:space="0" w:color="auto"/>
                                              </w:divBdr>
                                              <w:divsChild>
                                                <w:div w:id="1801875104">
                                                  <w:marLeft w:val="345"/>
                                                  <w:marRight w:val="0"/>
                                                  <w:marTop w:val="0"/>
                                                  <w:marBottom w:val="0"/>
                                                  <w:divBdr>
                                                    <w:top w:val="none" w:sz="0" w:space="0" w:color="auto"/>
                                                    <w:left w:val="none" w:sz="0" w:space="0" w:color="auto"/>
                                                    <w:bottom w:val="none" w:sz="0" w:space="0" w:color="auto"/>
                                                    <w:right w:val="none" w:sz="0" w:space="0" w:color="auto"/>
                                                  </w:divBdr>
                                                </w:div>
                                                <w:div w:id="616449479">
                                                  <w:marLeft w:val="360"/>
                                                  <w:marRight w:val="0"/>
                                                  <w:marTop w:val="0"/>
                                                  <w:marBottom w:val="0"/>
                                                  <w:divBdr>
                                                    <w:top w:val="none" w:sz="0" w:space="0" w:color="auto"/>
                                                    <w:left w:val="none" w:sz="0" w:space="0" w:color="auto"/>
                                                    <w:bottom w:val="none" w:sz="0" w:space="0" w:color="auto"/>
                                                    <w:right w:val="none" w:sz="0" w:space="0" w:color="auto"/>
                                                  </w:divBdr>
                                                </w:div>
                                                <w:div w:id="60644324">
                                                  <w:marLeft w:val="360"/>
                                                  <w:marRight w:val="0"/>
                                                  <w:marTop w:val="0"/>
                                                  <w:marBottom w:val="0"/>
                                                  <w:divBdr>
                                                    <w:top w:val="none" w:sz="0" w:space="0" w:color="auto"/>
                                                    <w:left w:val="none" w:sz="0" w:space="0" w:color="auto"/>
                                                    <w:bottom w:val="none" w:sz="0" w:space="0" w:color="auto"/>
                                                    <w:right w:val="none" w:sz="0" w:space="0" w:color="auto"/>
                                                  </w:divBdr>
                                                </w:div>
                                                <w:div w:id="1619797170">
                                                  <w:marLeft w:val="360"/>
                                                  <w:marRight w:val="0"/>
                                                  <w:marTop w:val="0"/>
                                                  <w:marBottom w:val="0"/>
                                                  <w:divBdr>
                                                    <w:top w:val="none" w:sz="0" w:space="0" w:color="auto"/>
                                                    <w:left w:val="none" w:sz="0" w:space="0" w:color="auto"/>
                                                    <w:bottom w:val="none" w:sz="0" w:space="0" w:color="auto"/>
                                                    <w:right w:val="none" w:sz="0" w:space="0" w:color="auto"/>
                                                  </w:divBdr>
                                                </w:div>
                                                <w:div w:id="1110705886">
                                                  <w:marLeft w:val="360"/>
                                                  <w:marRight w:val="0"/>
                                                  <w:marTop w:val="0"/>
                                                  <w:marBottom w:val="0"/>
                                                  <w:divBdr>
                                                    <w:top w:val="none" w:sz="0" w:space="0" w:color="auto"/>
                                                    <w:left w:val="none" w:sz="0" w:space="0" w:color="auto"/>
                                                    <w:bottom w:val="none" w:sz="0" w:space="0" w:color="auto"/>
                                                    <w:right w:val="none" w:sz="0" w:space="0" w:color="auto"/>
                                                  </w:divBdr>
                                                </w:div>
                                                <w:div w:id="2031058784">
                                                  <w:marLeft w:val="360"/>
                                                  <w:marRight w:val="0"/>
                                                  <w:marTop w:val="0"/>
                                                  <w:marBottom w:val="0"/>
                                                  <w:divBdr>
                                                    <w:top w:val="none" w:sz="0" w:space="0" w:color="auto"/>
                                                    <w:left w:val="none" w:sz="0" w:space="0" w:color="auto"/>
                                                    <w:bottom w:val="none" w:sz="0" w:space="0" w:color="auto"/>
                                                    <w:right w:val="none" w:sz="0" w:space="0" w:color="auto"/>
                                                  </w:divBdr>
                                                </w:div>
                                                <w:div w:id="869760798">
                                                  <w:marLeft w:val="360"/>
                                                  <w:marRight w:val="0"/>
                                                  <w:marTop w:val="0"/>
                                                  <w:marBottom w:val="0"/>
                                                  <w:divBdr>
                                                    <w:top w:val="none" w:sz="0" w:space="0" w:color="auto"/>
                                                    <w:left w:val="none" w:sz="0" w:space="0" w:color="auto"/>
                                                    <w:bottom w:val="none" w:sz="0" w:space="0" w:color="auto"/>
                                                    <w:right w:val="none" w:sz="0" w:space="0" w:color="auto"/>
                                                  </w:divBdr>
                                                </w:div>
                                                <w:div w:id="1138956879">
                                                  <w:marLeft w:val="360"/>
                                                  <w:marRight w:val="0"/>
                                                  <w:marTop w:val="0"/>
                                                  <w:marBottom w:val="0"/>
                                                  <w:divBdr>
                                                    <w:top w:val="none" w:sz="0" w:space="0" w:color="auto"/>
                                                    <w:left w:val="none" w:sz="0" w:space="0" w:color="auto"/>
                                                    <w:bottom w:val="none" w:sz="0" w:space="0" w:color="auto"/>
                                                    <w:right w:val="none" w:sz="0" w:space="0" w:color="auto"/>
                                                  </w:divBdr>
                                                </w:div>
                                                <w:div w:id="1197545795">
                                                  <w:marLeft w:val="360"/>
                                                  <w:marRight w:val="0"/>
                                                  <w:marTop w:val="0"/>
                                                  <w:marBottom w:val="0"/>
                                                  <w:divBdr>
                                                    <w:top w:val="none" w:sz="0" w:space="0" w:color="auto"/>
                                                    <w:left w:val="none" w:sz="0" w:space="0" w:color="auto"/>
                                                    <w:bottom w:val="none" w:sz="0" w:space="0" w:color="auto"/>
                                                    <w:right w:val="none" w:sz="0" w:space="0" w:color="auto"/>
                                                  </w:divBdr>
                                                </w:div>
                                                <w:div w:id="820997594">
                                                  <w:marLeft w:val="360"/>
                                                  <w:marRight w:val="0"/>
                                                  <w:marTop w:val="0"/>
                                                  <w:marBottom w:val="0"/>
                                                  <w:divBdr>
                                                    <w:top w:val="none" w:sz="0" w:space="0" w:color="auto"/>
                                                    <w:left w:val="none" w:sz="0" w:space="0" w:color="auto"/>
                                                    <w:bottom w:val="none" w:sz="0" w:space="0" w:color="auto"/>
                                                    <w:right w:val="none" w:sz="0" w:space="0" w:color="auto"/>
                                                  </w:divBdr>
                                                </w:div>
                                                <w:div w:id="1799833031">
                                                  <w:marLeft w:val="360"/>
                                                  <w:marRight w:val="0"/>
                                                  <w:marTop w:val="0"/>
                                                  <w:marBottom w:val="0"/>
                                                  <w:divBdr>
                                                    <w:top w:val="none" w:sz="0" w:space="0" w:color="auto"/>
                                                    <w:left w:val="none" w:sz="0" w:space="0" w:color="auto"/>
                                                    <w:bottom w:val="none" w:sz="0" w:space="0" w:color="auto"/>
                                                    <w:right w:val="none" w:sz="0" w:space="0" w:color="auto"/>
                                                  </w:divBdr>
                                                </w:div>
                                                <w:div w:id="214317703">
                                                  <w:marLeft w:val="360"/>
                                                  <w:marRight w:val="0"/>
                                                  <w:marTop w:val="0"/>
                                                  <w:marBottom w:val="0"/>
                                                  <w:divBdr>
                                                    <w:top w:val="none" w:sz="0" w:space="0" w:color="auto"/>
                                                    <w:left w:val="none" w:sz="0" w:space="0" w:color="auto"/>
                                                    <w:bottom w:val="none" w:sz="0" w:space="0" w:color="auto"/>
                                                    <w:right w:val="none" w:sz="0" w:space="0" w:color="auto"/>
                                                  </w:divBdr>
                                                </w:div>
                                                <w:div w:id="1570536140">
                                                  <w:marLeft w:val="360"/>
                                                  <w:marRight w:val="0"/>
                                                  <w:marTop w:val="0"/>
                                                  <w:marBottom w:val="0"/>
                                                  <w:divBdr>
                                                    <w:top w:val="none" w:sz="0" w:space="0" w:color="auto"/>
                                                    <w:left w:val="none" w:sz="0" w:space="0" w:color="auto"/>
                                                    <w:bottom w:val="none" w:sz="0" w:space="0" w:color="auto"/>
                                                    <w:right w:val="none" w:sz="0" w:space="0" w:color="auto"/>
                                                  </w:divBdr>
                                                </w:div>
                                                <w:div w:id="308629053">
                                                  <w:marLeft w:val="360"/>
                                                  <w:marRight w:val="0"/>
                                                  <w:marTop w:val="0"/>
                                                  <w:marBottom w:val="0"/>
                                                  <w:divBdr>
                                                    <w:top w:val="none" w:sz="0" w:space="0" w:color="auto"/>
                                                    <w:left w:val="none" w:sz="0" w:space="0" w:color="auto"/>
                                                    <w:bottom w:val="none" w:sz="0" w:space="0" w:color="auto"/>
                                                    <w:right w:val="none" w:sz="0" w:space="0" w:color="auto"/>
                                                  </w:divBdr>
                                                </w:div>
                                                <w:div w:id="36872099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AB8F5-3CA2-4E22-A498-33557940C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30</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Dipender Kumar Sharma</dc:creator>
  <cp:keywords/>
  <dc:description/>
  <cp:lastModifiedBy>dipender sharma</cp:lastModifiedBy>
  <cp:revision>15</cp:revision>
  <dcterms:created xsi:type="dcterms:W3CDTF">2019-04-12T05:40:00Z</dcterms:created>
  <dcterms:modified xsi:type="dcterms:W3CDTF">2019-07-08T07:04:00Z</dcterms:modified>
</cp:coreProperties>
</file>