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ONEFILE</w:t>
      </w:r>
    </w:p>
    <w:p>
      <w:pPr>
        <w:jc w:val="center"/>
      </w:pPr>
      <w:r>
        <w:rPr>
          <w:b/>
          <w:sz w:val="36"/>
        </w:rPr>
        <w:t>Technical Stack &amp; Engineering Architecture</w:t>
      </w:r>
    </w:p>
    <w:p>
      <w:pPr>
        <w:jc w:val="center"/>
      </w:pPr>
      <w:r>
        <w:rPr>
          <w:i/>
        </w:rPr>
        <w:t>Production-oriented specification for a file compression, conversion, resizing and validation platform</w:t>
      </w:r>
    </w:p>
    <w:p>
      <w:pPr>
        <w:jc w:val="center"/>
      </w:pPr>
      <w:r>
        <w:rPr>
          <w:sz w:val="18"/>
        </w:rPr>
        <w:t>Version 1.0  |  Development Ready</w:t>
      </w:r>
    </w:p>
    <w:p>
      <w:pPr>
        <w:pStyle w:val="Heading1"/>
      </w:pPr>
      <w:r>
        <w:t>1. Executive Summary</w:t>
      </w:r>
    </w:p>
    <w:p>
      <w:r>
        <w:t>OneFile is a privacy-conscious web application for preparing images, PDFs and documents to meet real-world upload constraints. The engineering design separates the user interface, API layer, processing services and temporary file handling so the MVP stays simple while the architecture can scale later.</w:t>
      </w:r>
    </w:p>
    <w:p>
      <w:pPr>
        <w:pStyle w:val="Heading1"/>
      </w:pPr>
      <w:r>
        <w:t>2. Recommended Stack at a Glance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r/>
            <w:r>
              <w:rPr>
                <w:b/>
                <w:sz w:val="18"/>
              </w:rPr>
              <w:t>Layer</w:t>
            </w:r>
          </w:p>
        </w:tc>
        <w:tc>
          <w:tcPr>
            <w:tcW w:type="dxa" w:w="2520"/>
            <w:vAlign w:val="center"/>
            <w:shd w:fill="D9EAF7"/>
          </w:tcPr>
          <w:p>
            <w:r/>
            <w:r>
              <w:rPr>
                <w:b/>
                <w:sz w:val="18"/>
              </w:rPr>
              <w:t>Recommended Technology</w:t>
            </w:r>
          </w:p>
        </w:tc>
        <w:tc>
          <w:tcPr>
            <w:tcW w:type="dxa" w:w="2520"/>
            <w:vAlign w:val="center"/>
            <w:shd w:fill="D9EAF7"/>
          </w:tcPr>
          <w:p>
            <w:r/>
            <w:r>
              <w:rPr>
                <w:b/>
                <w:sz w:val="18"/>
              </w:rPr>
              <w:t>Primary Role</w:t>
            </w:r>
          </w:p>
        </w:tc>
        <w:tc>
          <w:tcPr>
            <w:tcW w:type="dxa" w:w="2520"/>
            <w:vAlign w:val="center"/>
            <w:shd w:fill="D9EAF7"/>
          </w:tcPr>
          <w:p>
            <w:r/>
            <w:r>
              <w:rPr>
                <w:b/>
                <w:sz w:val="18"/>
              </w:rPr>
              <w:t>MVP Status</w:t>
            </w:r>
          </w:p>
        </w:tc>
      </w:tr>
      <w:tr>
        <w:tc>
          <w:tcPr>
            <w:tcW w:type="dxa" w:w="2520"/>
            <w:vAlign w:val="center"/>
          </w:tcPr>
          <w:p>
            <w:r/>
            <w:r>
              <w:rPr>
                <w:b w:val="0"/>
                <w:sz w:val="18"/>
              </w:rPr>
              <w:t>Frontend</w:t>
            </w:r>
          </w:p>
        </w:tc>
        <w:tc>
          <w:tcPr>
            <w:tcW w:type="dxa" w:w="2520"/>
            <w:vAlign w:val="center"/>
          </w:tcPr>
          <w:p>
            <w:r/>
            <w:r>
              <w:rPr>
                <w:b w:val="0"/>
                <w:sz w:val="18"/>
              </w:rPr>
              <w:t>React + TypeScript + Tailwind CSS</w:t>
            </w:r>
          </w:p>
        </w:tc>
        <w:tc>
          <w:tcPr>
            <w:tcW w:type="dxa" w:w="2520"/>
            <w:vAlign w:val="center"/>
          </w:tcPr>
          <w:p>
            <w:r/>
            <w:r>
              <w:rPr>
                <w:b w:val="0"/>
                <w:sz w:val="18"/>
              </w:rPr>
              <w:t>UI, upload workflow, previews, configuration, result display</w:t>
            </w:r>
          </w:p>
        </w:tc>
        <w:tc>
          <w:tcPr>
            <w:tcW w:type="dxa" w:w="2520"/>
            <w:vAlign w:val="center"/>
          </w:tcPr>
          <w:p>
            <w:r/>
            <w:r>
              <w:rPr>
                <w:b w:val="0"/>
                <w:sz w:val="18"/>
              </w:rPr>
              <w:t>Recommended</w:t>
            </w:r>
          </w:p>
        </w:tc>
      </w:tr>
      <w:tr>
        <w:tc>
          <w:tcPr>
            <w:tcW w:type="dxa" w:w="2520"/>
            <w:vAlign w:val="center"/>
          </w:tcPr>
          <w:p>
            <w:r/>
            <w:r>
              <w:rPr>
                <w:b w:val="0"/>
                <w:sz w:val="18"/>
              </w:rPr>
              <w:t>Build tooling</w:t>
            </w:r>
          </w:p>
        </w:tc>
        <w:tc>
          <w:tcPr>
            <w:tcW w:type="dxa" w:w="2520"/>
            <w:vAlign w:val="center"/>
          </w:tcPr>
          <w:p>
            <w:r/>
            <w:r>
              <w:rPr>
                <w:b w:val="0"/>
                <w:sz w:val="18"/>
              </w:rPr>
              <w:t>Vite</w:t>
            </w:r>
          </w:p>
        </w:tc>
        <w:tc>
          <w:tcPr>
            <w:tcW w:type="dxa" w:w="2520"/>
            <w:vAlign w:val="center"/>
          </w:tcPr>
          <w:p>
            <w:r/>
            <w:r>
              <w:rPr>
                <w:b w:val="0"/>
                <w:sz w:val="18"/>
              </w:rPr>
              <w:t>Fast local development and production build</w:t>
            </w:r>
          </w:p>
        </w:tc>
        <w:tc>
          <w:tcPr>
            <w:tcW w:type="dxa" w:w="2520"/>
            <w:vAlign w:val="center"/>
          </w:tcPr>
          <w:p>
            <w:r/>
            <w:r>
              <w:rPr>
                <w:b w:val="0"/>
                <w:sz w:val="18"/>
              </w:rPr>
              <w:t>Recommended</w:t>
            </w:r>
          </w:p>
        </w:tc>
      </w:tr>
      <w:tr>
        <w:tc>
          <w:tcPr>
            <w:tcW w:type="dxa" w:w="2520"/>
            <w:vAlign w:val="center"/>
          </w:tcPr>
          <w:p>
            <w:r/>
            <w:r>
              <w:rPr>
                <w:b w:val="0"/>
                <w:sz w:val="18"/>
              </w:rPr>
              <w:t>Backend API</w:t>
            </w:r>
          </w:p>
        </w:tc>
        <w:tc>
          <w:tcPr>
            <w:tcW w:type="dxa" w:w="2520"/>
            <w:vAlign w:val="center"/>
          </w:tcPr>
          <w:p>
            <w:r/>
            <w:r>
              <w:rPr>
                <w:b w:val="0"/>
                <w:sz w:val="18"/>
              </w:rPr>
              <w:t>Python + FastAPI</w:t>
            </w:r>
          </w:p>
        </w:tc>
        <w:tc>
          <w:tcPr>
            <w:tcW w:type="dxa" w:w="2520"/>
            <w:vAlign w:val="center"/>
          </w:tcPr>
          <w:p>
            <w:r/>
            <w:r>
              <w:rPr>
                <w:b w:val="0"/>
                <w:sz w:val="18"/>
              </w:rPr>
              <w:t>REST API, validation, orchestration, downloads</w:t>
            </w:r>
          </w:p>
        </w:tc>
        <w:tc>
          <w:tcPr>
            <w:tcW w:type="dxa" w:w="2520"/>
            <w:vAlign w:val="center"/>
          </w:tcPr>
          <w:p>
            <w:r/>
            <w:r>
              <w:rPr>
                <w:b w:val="0"/>
                <w:sz w:val="18"/>
              </w:rPr>
              <w:t>Core</w:t>
            </w:r>
          </w:p>
        </w:tc>
      </w:tr>
      <w:tr>
        <w:tc>
          <w:tcPr>
            <w:tcW w:type="dxa" w:w="2520"/>
            <w:vAlign w:val="center"/>
          </w:tcPr>
          <w:p>
            <w:r/>
            <w:r>
              <w:rPr>
                <w:b w:val="0"/>
                <w:sz w:val="18"/>
              </w:rPr>
              <w:t>Image processing</w:t>
            </w:r>
          </w:p>
        </w:tc>
        <w:tc>
          <w:tcPr>
            <w:tcW w:type="dxa" w:w="2520"/>
            <w:vAlign w:val="center"/>
          </w:tcPr>
          <w:p>
            <w:r/>
            <w:r>
              <w:rPr>
                <w:b w:val="0"/>
                <w:sz w:val="18"/>
              </w:rPr>
              <w:t>Pillow</w:t>
            </w:r>
          </w:p>
        </w:tc>
        <w:tc>
          <w:tcPr>
            <w:tcW w:type="dxa" w:w="2520"/>
            <w:vAlign w:val="center"/>
          </w:tcPr>
          <w:p>
            <w:r/>
            <w:r>
              <w:rPr>
                <w:b w:val="0"/>
                <w:sz w:val="18"/>
              </w:rPr>
              <w:t>Resize, crop, format conversion, quality compression</w:t>
            </w:r>
          </w:p>
        </w:tc>
        <w:tc>
          <w:tcPr>
            <w:tcW w:type="dxa" w:w="2520"/>
            <w:vAlign w:val="center"/>
          </w:tcPr>
          <w:p>
            <w:r/>
            <w:r>
              <w:rPr>
                <w:b w:val="0"/>
                <w:sz w:val="18"/>
              </w:rPr>
              <w:t>Core</w:t>
            </w:r>
          </w:p>
        </w:tc>
      </w:tr>
      <w:tr>
        <w:tc>
          <w:tcPr>
            <w:tcW w:type="dxa" w:w="2520"/>
            <w:vAlign w:val="center"/>
          </w:tcPr>
          <w:p>
            <w:r/>
            <w:r>
              <w:rPr>
                <w:b w:val="0"/>
                <w:sz w:val="18"/>
              </w:rPr>
              <w:t>Advanced image processing</w:t>
            </w:r>
          </w:p>
        </w:tc>
        <w:tc>
          <w:tcPr>
            <w:tcW w:type="dxa" w:w="2520"/>
            <w:vAlign w:val="center"/>
          </w:tcPr>
          <w:p>
            <w:r/>
            <w:r>
              <w:rPr>
                <w:b w:val="0"/>
                <w:sz w:val="18"/>
              </w:rPr>
              <w:t>OpenCV</w:t>
            </w:r>
          </w:p>
        </w:tc>
        <w:tc>
          <w:tcPr>
            <w:tcW w:type="dxa" w:w="2520"/>
            <w:vAlign w:val="center"/>
          </w:tcPr>
          <w:p>
            <w:r/>
            <w:r>
              <w:rPr>
                <w:b w:val="0"/>
                <w:sz w:val="18"/>
              </w:rPr>
              <w:t>Optional advanced image operations / preprocessing</w:t>
            </w:r>
          </w:p>
        </w:tc>
        <w:tc>
          <w:tcPr>
            <w:tcW w:type="dxa" w:w="2520"/>
            <w:vAlign w:val="center"/>
          </w:tcPr>
          <w:p>
            <w:r/>
            <w:r>
              <w:rPr>
                <w:b w:val="0"/>
                <w:sz w:val="18"/>
              </w:rPr>
              <w:t>Phase 2</w:t>
            </w:r>
          </w:p>
        </w:tc>
      </w:tr>
      <w:tr>
        <w:tc>
          <w:tcPr>
            <w:tcW w:type="dxa" w:w="2520"/>
            <w:vAlign w:val="center"/>
          </w:tcPr>
          <w:p>
            <w:r/>
            <w:r>
              <w:rPr>
                <w:b w:val="0"/>
                <w:sz w:val="18"/>
              </w:rPr>
              <w:t>PDF processing</w:t>
            </w:r>
          </w:p>
        </w:tc>
        <w:tc>
          <w:tcPr>
            <w:tcW w:type="dxa" w:w="2520"/>
            <w:vAlign w:val="center"/>
          </w:tcPr>
          <w:p>
            <w:r/>
            <w:r>
              <w:rPr>
                <w:b w:val="0"/>
                <w:sz w:val="18"/>
              </w:rPr>
              <w:t>PyMuPDF + pypdf</w:t>
            </w:r>
          </w:p>
        </w:tc>
        <w:tc>
          <w:tcPr>
            <w:tcW w:type="dxa" w:w="2520"/>
            <w:vAlign w:val="center"/>
          </w:tcPr>
          <w:p>
            <w:r/>
            <w:r>
              <w:rPr>
                <w:b w:val="0"/>
                <w:sz w:val="18"/>
              </w:rPr>
              <w:t>Read, render, merge, split, rotate, page operations</w:t>
            </w:r>
          </w:p>
        </w:tc>
        <w:tc>
          <w:tcPr>
            <w:tcW w:type="dxa" w:w="2520"/>
            <w:vAlign w:val="center"/>
          </w:tcPr>
          <w:p>
            <w:r/>
            <w:r>
              <w:rPr>
                <w:b w:val="0"/>
                <w:sz w:val="18"/>
              </w:rPr>
              <w:t>Core</w:t>
            </w:r>
          </w:p>
        </w:tc>
      </w:tr>
      <w:tr>
        <w:tc>
          <w:tcPr>
            <w:tcW w:type="dxa" w:w="2520"/>
            <w:vAlign w:val="center"/>
          </w:tcPr>
          <w:p>
            <w:r/>
            <w:r>
              <w:rPr>
                <w:b w:val="0"/>
                <w:sz w:val="18"/>
              </w:rPr>
              <w:t>DOCX generation</w:t>
            </w:r>
          </w:p>
        </w:tc>
        <w:tc>
          <w:tcPr>
            <w:tcW w:type="dxa" w:w="2520"/>
            <w:vAlign w:val="center"/>
          </w:tcPr>
          <w:p>
            <w:r/>
            <w:r>
              <w:rPr>
                <w:b w:val="0"/>
                <w:sz w:val="18"/>
              </w:rPr>
              <w:t>python-docx</w:t>
            </w:r>
          </w:p>
        </w:tc>
        <w:tc>
          <w:tcPr>
            <w:tcW w:type="dxa" w:w="2520"/>
            <w:vAlign w:val="center"/>
          </w:tcPr>
          <w:p>
            <w:r/>
            <w:r>
              <w:rPr>
                <w:b w:val="0"/>
                <w:sz w:val="18"/>
              </w:rPr>
              <w:t>Create/edit Word documents</w:t>
            </w:r>
          </w:p>
        </w:tc>
        <w:tc>
          <w:tcPr>
            <w:tcW w:type="dxa" w:w="2520"/>
            <w:vAlign w:val="center"/>
          </w:tcPr>
          <w:p>
            <w:r/>
            <w:r>
              <w:rPr>
                <w:b w:val="0"/>
                <w:sz w:val="18"/>
              </w:rPr>
              <w:t>Phase 2</w:t>
            </w:r>
          </w:p>
        </w:tc>
      </w:tr>
      <w:tr>
        <w:tc>
          <w:tcPr>
            <w:tcW w:type="dxa" w:w="2520"/>
            <w:vAlign w:val="center"/>
          </w:tcPr>
          <w:p>
            <w:r/>
            <w:r>
              <w:rPr>
                <w:b w:val="0"/>
                <w:sz w:val="18"/>
              </w:rPr>
              <w:t>Office conversion</w:t>
            </w:r>
          </w:p>
        </w:tc>
        <w:tc>
          <w:tcPr>
            <w:tcW w:type="dxa" w:w="2520"/>
            <w:vAlign w:val="center"/>
          </w:tcPr>
          <w:p>
            <w:r/>
            <w:r>
              <w:rPr>
                <w:b w:val="0"/>
                <w:sz w:val="18"/>
              </w:rPr>
              <w:t>LibreOffice headless</w:t>
            </w:r>
          </w:p>
        </w:tc>
        <w:tc>
          <w:tcPr>
            <w:tcW w:type="dxa" w:w="2520"/>
            <w:vAlign w:val="center"/>
          </w:tcPr>
          <w:p>
            <w:r/>
            <w:r>
              <w:rPr>
                <w:b w:val="0"/>
                <w:sz w:val="18"/>
              </w:rPr>
              <w:t>DOCX to PDF and common office conversions</w:t>
            </w:r>
          </w:p>
        </w:tc>
        <w:tc>
          <w:tcPr>
            <w:tcW w:type="dxa" w:w="2520"/>
            <w:vAlign w:val="center"/>
          </w:tcPr>
          <w:p>
            <w:r/>
            <w:r>
              <w:rPr>
                <w:b w:val="0"/>
                <w:sz w:val="18"/>
              </w:rPr>
              <w:t>Phase 2</w:t>
            </w:r>
          </w:p>
        </w:tc>
      </w:tr>
      <w:tr>
        <w:tc>
          <w:tcPr>
            <w:tcW w:type="dxa" w:w="2520"/>
            <w:vAlign w:val="center"/>
          </w:tcPr>
          <w:p>
            <w:r/>
            <w:r>
              <w:rPr>
                <w:b w:val="0"/>
                <w:sz w:val="18"/>
              </w:rPr>
              <w:t>OCR</w:t>
            </w:r>
          </w:p>
        </w:tc>
        <w:tc>
          <w:tcPr>
            <w:tcW w:type="dxa" w:w="2520"/>
            <w:vAlign w:val="center"/>
          </w:tcPr>
          <w:p>
            <w:r/>
            <w:r>
              <w:rPr>
                <w:b w:val="0"/>
                <w:sz w:val="18"/>
              </w:rPr>
              <w:t>Tesseract</w:t>
            </w:r>
          </w:p>
        </w:tc>
        <w:tc>
          <w:tcPr>
            <w:tcW w:type="dxa" w:w="2520"/>
            <w:vAlign w:val="center"/>
          </w:tcPr>
          <w:p>
            <w:r/>
            <w:r>
              <w:rPr>
                <w:b w:val="0"/>
                <w:sz w:val="18"/>
              </w:rPr>
              <w:t>Text extraction from scanned documents</w:t>
            </w:r>
          </w:p>
        </w:tc>
        <w:tc>
          <w:tcPr>
            <w:tcW w:type="dxa" w:w="2520"/>
            <w:vAlign w:val="center"/>
          </w:tcPr>
          <w:p>
            <w:r/>
            <w:r>
              <w:rPr>
                <w:b w:val="0"/>
                <w:sz w:val="18"/>
              </w:rPr>
              <w:t>Phase 2</w:t>
            </w:r>
          </w:p>
        </w:tc>
      </w:tr>
      <w:tr>
        <w:tc>
          <w:tcPr>
            <w:tcW w:type="dxa" w:w="2520"/>
            <w:vAlign w:val="center"/>
          </w:tcPr>
          <w:p>
            <w:r/>
            <w:r>
              <w:rPr>
                <w:b w:val="0"/>
                <w:sz w:val="18"/>
              </w:rPr>
              <w:t>Database</w:t>
            </w:r>
          </w:p>
        </w:tc>
        <w:tc>
          <w:tcPr>
            <w:tcW w:type="dxa" w:w="2520"/>
            <w:vAlign w:val="center"/>
          </w:tcPr>
          <w:p>
            <w:r/>
            <w:r>
              <w:rPr>
                <w:b w:val="0"/>
                <w:sz w:val="18"/>
              </w:rPr>
              <w:t>PostgreSQL</w:t>
            </w:r>
          </w:p>
        </w:tc>
        <w:tc>
          <w:tcPr>
            <w:tcW w:type="dxa" w:w="2520"/>
            <w:vAlign w:val="center"/>
          </w:tcPr>
          <w:p>
            <w:r/>
            <w:r>
              <w:rPr>
                <w:b w:val="0"/>
                <w:sz w:val="18"/>
              </w:rPr>
              <w:t>Users, presets, jobs and analytics metadata</w:t>
            </w:r>
          </w:p>
        </w:tc>
        <w:tc>
          <w:tcPr>
            <w:tcW w:type="dxa" w:w="2520"/>
            <w:vAlign w:val="center"/>
          </w:tcPr>
          <w:p>
            <w:r/>
            <w:r>
              <w:rPr>
                <w:b w:val="0"/>
                <w:sz w:val="18"/>
              </w:rPr>
              <w:t>Optional / Future</w:t>
            </w:r>
          </w:p>
        </w:tc>
      </w:tr>
      <w:tr>
        <w:tc>
          <w:tcPr>
            <w:tcW w:type="dxa" w:w="2520"/>
            <w:vAlign w:val="center"/>
          </w:tcPr>
          <w:p>
            <w:r/>
            <w:r>
              <w:rPr>
                <w:b w:val="0"/>
                <w:sz w:val="18"/>
              </w:rPr>
              <w:t>Temporary storage</w:t>
            </w:r>
          </w:p>
        </w:tc>
        <w:tc>
          <w:tcPr>
            <w:tcW w:type="dxa" w:w="2520"/>
            <w:vAlign w:val="center"/>
          </w:tcPr>
          <w:p>
            <w:r/>
            <w:r>
              <w:rPr>
                <w:b w:val="0"/>
                <w:sz w:val="18"/>
              </w:rPr>
              <w:t>Local temp directory (MVP); object storage later</w:t>
            </w:r>
          </w:p>
        </w:tc>
        <w:tc>
          <w:tcPr>
            <w:tcW w:type="dxa" w:w="2520"/>
            <w:vAlign w:val="center"/>
          </w:tcPr>
          <w:p>
            <w:r/>
            <w:r>
              <w:rPr>
                <w:b w:val="0"/>
                <w:sz w:val="18"/>
              </w:rPr>
              <w:t>Ephemeral input/output files</w:t>
            </w:r>
          </w:p>
        </w:tc>
        <w:tc>
          <w:tcPr>
            <w:tcW w:type="dxa" w:w="2520"/>
            <w:vAlign w:val="center"/>
          </w:tcPr>
          <w:p>
            <w:r/>
            <w:r>
              <w:rPr>
                <w:b w:val="0"/>
                <w:sz w:val="18"/>
              </w:rPr>
              <w:t>Core</w:t>
            </w:r>
          </w:p>
        </w:tc>
      </w:tr>
      <w:tr>
        <w:tc>
          <w:tcPr>
            <w:tcW w:type="dxa" w:w="2520"/>
            <w:vAlign w:val="center"/>
          </w:tcPr>
          <w:p>
            <w:r/>
            <w:r>
              <w:rPr>
                <w:b w:val="0"/>
                <w:sz w:val="18"/>
              </w:rPr>
              <w:t>Deployment</w:t>
            </w:r>
          </w:p>
        </w:tc>
        <w:tc>
          <w:tcPr>
            <w:tcW w:type="dxa" w:w="2520"/>
            <w:vAlign w:val="center"/>
          </w:tcPr>
          <w:p>
            <w:r/>
            <w:r>
              <w:rPr>
                <w:b w:val="0"/>
                <w:sz w:val="18"/>
              </w:rPr>
              <w:t>Vercel frontend + Render/backend</w:t>
            </w:r>
          </w:p>
        </w:tc>
        <w:tc>
          <w:tcPr>
            <w:tcW w:type="dxa" w:w="2520"/>
            <w:vAlign w:val="center"/>
          </w:tcPr>
          <w:p>
            <w:r/>
            <w:r>
              <w:rPr>
                <w:b w:val="0"/>
                <w:sz w:val="18"/>
              </w:rPr>
              <w:t>Simple public deployment for MVP</w:t>
            </w:r>
          </w:p>
        </w:tc>
        <w:tc>
          <w:tcPr>
            <w:tcW w:type="dxa" w:w="2520"/>
            <w:vAlign w:val="center"/>
          </w:tcPr>
          <w:p>
            <w:r/>
            <w:r>
              <w:rPr>
                <w:b w:val="0"/>
                <w:sz w:val="18"/>
              </w:rPr>
              <w:t>Recommended</w:t>
            </w:r>
          </w:p>
        </w:tc>
      </w:tr>
      <w:tr>
        <w:tc>
          <w:tcPr>
            <w:tcW w:type="dxa" w:w="2520"/>
            <w:vAlign w:val="center"/>
          </w:tcPr>
          <w:p>
            <w:r/>
            <w:r>
              <w:rPr>
                <w:b w:val="0"/>
                <w:sz w:val="18"/>
              </w:rPr>
              <w:t>Version control</w:t>
            </w:r>
          </w:p>
        </w:tc>
        <w:tc>
          <w:tcPr>
            <w:tcW w:type="dxa" w:w="2520"/>
            <w:vAlign w:val="center"/>
          </w:tcPr>
          <w:p>
            <w:r/>
            <w:r>
              <w:rPr>
                <w:b w:val="0"/>
                <w:sz w:val="18"/>
              </w:rPr>
              <w:t>Git + GitHub</w:t>
            </w:r>
          </w:p>
        </w:tc>
        <w:tc>
          <w:tcPr>
            <w:tcW w:type="dxa" w:w="2520"/>
            <w:vAlign w:val="center"/>
          </w:tcPr>
          <w:p>
            <w:r/>
            <w:r>
              <w:rPr>
                <w:b w:val="0"/>
                <w:sz w:val="18"/>
              </w:rPr>
              <w:t>Source control, collaboration, CI/CD integration</w:t>
            </w:r>
          </w:p>
        </w:tc>
        <w:tc>
          <w:tcPr>
            <w:tcW w:type="dxa" w:w="2520"/>
            <w:vAlign w:val="center"/>
          </w:tcPr>
          <w:p>
            <w:r/>
            <w:r>
              <w:rPr>
                <w:b w:val="0"/>
                <w:sz w:val="18"/>
              </w:rPr>
              <w:t>Core</w:t>
            </w:r>
          </w:p>
        </w:tc>
      </w:tr>
      <w:tr>
        <w:tc>
          <w:tcPr>
            <w:tcW w:type="dxa" w:w="2520"/>
            <w:vAlign w:val="center"/>
          </w:tcPr>
          <w:p>
            <w:r/>
            <w:r>
              <w:rPr>
                <w:b w:val="0"/>
                <w:sz w:val="18"/>
              </w:rPr>
              <w:t>Testing</w:t>
            </w:r>
          </w:p>
        </w:tc>
        <w:tc>
          <w:tcPr>
            <w:tcW w:type="dxa" w:w="2520"/>
            <w:vAlign w:val="center"/>
          </w:tcPr>
          <w:p>
            <w:r/>
            <w:r>
              <w:rPr>
                <w:b w:val="0"/>
                <w:sz w:val="18"/>
              </w:rPr>
              <w:t>Pytest + Playwright</w:t>
            </w:r>
          </w:p>
        </w:tc>
        <w:tc>
          <w:tcPr>
            <w:tcW w:type="dxa" w:w="2520"/>
            <w:vAlign w:val="center"/>
          </w:tcPr>
          <w:p>
            <w:r/>
            <w:r>
              <w:rPr>
                <w:b w:val="0"/>
                <w:sz w:val="18"/>
              </w:rPr>
              <w:t>Backend and end-to-end testing</w:t>
            </w:r>
          </w:p>
        </w:tc>
        <w:tc>
          <w:tcPr>
            <w:tcW w:type="dxa" w:w="2520"/>
            <w:vAlign w:val="center"/>
          </w:tcPr>
          <w:p>
            <w:r/>
            <w:r>
              <w:rPr>
                <w:b w:val="0"/>
                <w:sz w:val="18"/>
              </w:rPr>
              <w:t>Core before production</w:t>
            </w:r>
          </w:p>
        </w:tc>
      </w:tr>
      <w:tr>
        <w:tc>
          <w:tcPr>
            <w:tcW w:type="dxa" w:w="2520"/>
            <w:vAlign w:val="center"/>
          </w:tcPr>
          <w:p>
            <w:r/>
            <w:r>
              <w:rPr>
                <w:b w:val="0"/>
                <w:sz w:val="18"/>
              </w:rPr>
              <w:t>API documentation</w:t>
            </w:r>
          </w:p>
        </w:tc>
        <w:tc>
          <w:tcPr>
            <w:tcW w:type="dxa" w:w="2520"/>
            <w:vAlign w:val="center"/>
          </w:tcPr>
          <w:p>
            <w:r/>
            <w:r>
              <w:rPr>
                <w:b w:val="0"/>
                <w:sz w:val="18"/>
              </w:rPr>
              <w:t>OpenAPI via FastAPI</w:t>
            </w:r>
          </w:p>
        </w:tc>
        <w:tc>
          <w:tcPr>
            <w:tcW w:type="dxa" w:w="2520"/>
            <w:vAlign w:val="center"/>
          </w:tcPr>
          <w:p>
            <w:r/>
            <w:r>
              <w:rPr>
                <w:b w:val="0"/>
                <w:sz w:val="18"/>
              </w:rPr>
              <w:t>Interactive API documentation</w:t>
            </w:r>
          </w:p>
        </w:tc>
        <w:tc>
          <w:tcPr>
            <w:tcW w:type="dxa" w:w="2520"/>
            <w:vAlign w:val="center"/>
          </w:tcPr>
          <w:p>
            <w:r/>
            <w:r>
              <w:rPr>
                <w:b w:val="0"/>
                <w:sz w:val="18"/>
              </w:rPr>
              <w:t>Core</w:t>
            </w:r>
          </w:p>
        </w:tc>
      </w:tr>
      <w:tr>
        <w:tc>
          <w:tcPr>
            <w:tcW w:type="dxa" w:w="2520"/>
            <w:vAlign w:val="center"/>
          </w:tcPr>
          <w:p>
            <w:r/>
            <w:r>
              <w:rPr>
                <w:b w:val="0"/>
                <w:sz w:val="18"/>
              </w:rPr>
              <w:t>Monitoring</w:t>
            </w:r>
          </w:p>
        </w:tc>
        <w:tc>
          <w:tcPr>
            <w:tcW w:type="dxa" w:w="2520"/>
            <w:vAlign w:val="center"/>
          </w:tcPr>
          <w:p>
            <w:r/>
            <w:r>
              <w:rPr>
                <w:b w:val="0"/>
                <w:sz w:val="18"/>
              </w:rPr>
              <w:t>Structured logs + basic metrics</w:t>
            </w:r>
          </w:p>
        </w:tc>
        <w:tc>
          <w:tcPr>
            <w:tcW w:type="dxa" w:w="2520"/>
            <w:vAlign w:val="center"/>
          </w:tcPr>
          <w:p>
            <w:r/>
            <w:r>
              <w:rPr>
                <w:b w:val="0"/>
                <w:sz w:val="18"/>
              </w:rPr>
              <w:t>Failures, latency, processing volume</w:t>
            </w:r>
          </w:p>
        </w:tc>
        <w:tc>
          <w:tcPr>
            <w:tcW w:type="dxa" w:w="2520"/>
            <w:vAlign w:val="center"/>
          </w:tcPr>
          <w:p>
            <w:r/>
            <w:r>
              <w:rPr>
                <w:b w:val="0"/>
                <w:sz w:val="18"/>
              </w:rPr>
              <w:t>Production</w:t>
            </w:r>
          </w:p>
        </w:tc>
      </w:tr>
    </w:tbl>
    <w:p>
      <w:pPr>
        <w:pStyle w:val="Heading1"/>
      </w:pPr>
      <w:r>
        <w:t>3. Architecture Decision</w:t>
      </w:r>
    </w:p>
    <w:p>
      <w:r>
        <w:t>Use a modular monolith for the first production release. Do not begin with microservices. Image, PDF and document processing should be isolated as service modules behind one FastAPI application. This keeps deployment and debugging simple while preserving a clean path to background workers later.</w:t>
      </w:r>
    </w:p>
    <w:p>
      <w:r>
        <w:rPr>
          <w:b/>
        </w:rPr>
        <w:t xml:space="preserve">Logical flow: </w:t>
      </w:r>
      <w:r>
        <w:t>Browser → API → File validation → Processing service → Output validation → Temporary download → Cleanup</w:t>
      </w:r>
    </w:p>
    <w:p>
      <w:pPr>
        <w:pStyle w:val="Heading1"/>
      </w:pPr>
      <w:r>
        <w:t>4. Frontend Stack</w:t>
      </w:r>
    </w:p>
    <w:p>
      <w:pPr>
        <w:pStyle w:val="Heading2"/>
      </w:pPr>
      <w:r>
        <w:t>React</w:t>
      </w:r>
    </w:p>
    <w:p>
      <w:r>
        <w:t>Component-based UI for upload flows, tool pages, progress states and reusable controls.</w:t>
      </w:r>
    </w:p>
    <w:p>
      <w:pPr>
        <w:pStyle w:val="Heading2"/>
      </w:pPr>
      <w:r>
        <w:t>TypeScript</w:t>
      </w:r>
    </w:p>
    <w:p>
      <w:r>
        <w:t>Adds static typing to reduce frontend runtime mistakes as the number of file tools grows.</w:t>
      </w:r>
    </w:p>
    <w:p>
      <w:pPr>
        <w:pStyle w:val="Heading2"/>
      </w:pPr>
      <w:r>
        <w:t>Tailwind CSS</w:t>
      </w:r>
    </w:p>
    <w:p>
      <w:r>
        <w:t>Utility-first styling for a consistent responsive interface without maintaining a large custom CSS system.</w:t>
      </w:r>
    </w:p>
    <w:p>
      <w:pPr>
        <w:pStyle w:val="Heading2"/>
      </w:pPr>
      <w:r>
        <w:t>Vite</w:t>
      </w:r>
    </w:p>
    <w:p>
      <w:r>
        <w:t>Development server and build tool with a fast feedback cycle.</w:t>
      </w:r>
    </w:p>
    <w:p>
      <w:pPr>
        <w:pStyle w:val="Heading2"/>
      </w:pPr>
      <w:r>
        <w:t>Fetch API / Axios</w:t>
      </w:r>
    </w:p>
    <w:p>
      <w:r>
        <w:t>HTTP client for multipart file uploads and API requests. Fetch is sufficient for the MVP; Axios is optional.</w:t>
      </w:r>
    </w:p>
    <w:p>
      <w:pPr>
        <w:pStyle w:val="Heading2"/>
      </w:pPr>
      <w:r>
        <w:t>Client-side image preview</w:t>
      </w:r>
    </w:p>
    <w:p>
      <w:r>
        <w:t>Use browser APIs to preview supported images before upload; do not duplicate server-side validation.</w:t>
      </w:r>
    </w:p>
    <w:p>
      <w:pPr>
        <w:pStyle w:val="Heading1"/>
      </w:pPr>
      <w:r>
        <w:t>5. Backend Stack</w:t>
      </w:r>
    </w:p>
    <w:p>
      <w:pPr>
        <w:pStyle w:val="Heading2"/>
      </w:pPr>
      <w:r>
        <w:t>Python</w:t>
      </w:r>
    </w:p>
    <w:p>
      <w:r>
        <w:t>Primary backend language because the project depends on mature open-source libraries for image, PDF, OCR and document processing.</w:t>
      </w:r>
    </w:p>
    <w:p>
      <w:pPr>
        <w:pStyle w:val="Heading2"/>
      </w:pPr>
      <w:r>
        <w:t>FastAPI</w:t>
      </w:r>
    </w:p>
    <w:p>
      <w:r>
        <w:t>REST API framework for upload endpoints, validation, dependency injection, automatic OpenAPI documentation and strong developer ergonomics.</w:t>
      </w:r>
    </w:p>
    <w:p>
      <w:pPr>
        <w:pStyle w:val="Heading2"/>
      </w:pPr>
      <w:r>
        <w:t>Pydantic</w:t>
      </w:r>
    </w:p>
    <w:p>
      <w:r>
        <w:t>Request/response schemas and configuration validation.</w:t>
      </w:r>
    </w:p>
    <w:p>
      <w:pPr>
        <w:pStyle w:val="Heading2"/>
      </w:pPr>
      <w:r>
        <w:t>Uvicorn</w:t>
      </w:r>
    </w:p>
    <w:p>
      <w:r>
        <w:t>ASGI server used to run the FastAPI application.</w:t>
      </w:r>
    </w:p>
    <w:p>
      <w:pPr>
        <w:pStyle w:val="Heading1"/>
      </w:pPr>
      <w:r>
        <w:t>6. File Processing Stack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E2F0D9"/>
          </w:tcPr>
          <w:p>
            <w:r/>
            <w:r>
              <w:rPr>
                <w:b/>
                <w:sz w:val="18"/>
              </w:rPr>
              <w:t>Capability</w:t>
            </w:r>
          </w:p>
        </w:tc>
        <w:tc>
          <w:tcPr>
            <w:tcW w:type="dxa" w:w="2520"/>
            <w:vAlign w:val="center"/>
            <w:shd w:fill="E2F0D9"/>
          </w:tcPr>
          <w:p>
            <w:r/>
            <w:r>
              <w:rPr>
                <w:b/>
                <w:sz w:val="18"/>
              </w:rPr>
              <w:t>Technology</w:t>
            </w:r>
          </w:p>
        </w:tc>
        <w:tc>
          <w:tcPr>
            <w:tcW w:type="dxa" w:w="2520"/>
            <w:vAlign w:val="center"/>
            <w:shd w:fill="E2F0D9"/>
          </w:tcPr>
          <w:p>
            <w:r/>
            <w:r>
              <w:rPr>
                <w:b/>
                <w:sz w:val="18"/>
              </w:rPr>
              <w:t>What It Does</w:t>
            </w:r>
          </w:p>
        </w:tc>
        <w:tc>
          <w:tcPr>
            <w:tcW w:type="dxa" w:w="2520"/>
            <w:vAlign w:val="center"/>
            <w:shd w:fill="E2F0D9"/>
          </w:tcPr>
          <w:p>
            <w:r/>
            <w:r>
              <w:rPr>
                <w:b/>
                <w:sz w:val="18"/>
              </w:rPr>
              <w:t>Notes</w:t>
            </w:r>
          </w:p>
        </w:tc>
      </w:tr>
      <w:tr>
        <w:tc>
          <w:tcPr>
            <w:tcW w:type="dxa" w:w="2520"/>
            <w:vAlign w:val="center"/>
          </w:tcPr>
          <w:p>
            <w:r/>
            <w:r>
              <w:rPr>
                <w:b w:val="0"/>
                <w:sz w:val="18"/>
              </w:rPr>
              <w:t>Image load/save</w:t>
            </w:r>
          </w:p>
        </w:tc>
        <w:tc>
          <w:tcPr>
            <w:tcW w:type="dxa" w:w="2520"/>
            <w:vAlign w:val="center"/>
          </w:tcPr>
          <w:p>
            <w:r/>
            <w:r>
              <w:rPr>
                <w:b w:val="0"/>
                <w:sz w:val="18"/>
              </w:rPr>
              <w:t>Pillow</w:t>
            </w:r>
          </w:p>
        </w:tc>
        <w:tc>
          <w:tcPr>
            <w:tcW w:type="dxa" w:w="2520"/>
            <w:vAlign w:val="center"/>
          </w:tcPr>
          <w:p>
            <w:r/>
            <w:r>
              <w:rPr>
                <w:b w:val="0"/>
                <w:sz w:val="18"/>
              </w:rPr>
              <w:t>JPG, PNG, WebP loading and encoding</w:t>
            </w:r>
          </w:p>
        </w:tc>
        <w:tc>
          <w:tcPr>
            <w:tcW w:type="dxa" w:w="2520"/>
            <w:vAlign w:val="center"/>
          </w:tcPr>
          <w:p>
            <w:r/>
            <w:r>
              <w:rPr>
                <w:b w:val="0"/>
                <w:sz w:val="18"/>
              </w:rPr>
              <w:t>Core</w:t>
            </w:r>
          </w:p>
        </w:tc>
      </w:tr>
      <w:tr>
        <w:tc>
          <w:tcPr>
            <w:tcW w:type="dxa" w:w="2520"/>
            <w:vAlign w:val="center"/>
          </w:tcPr>
          <w:p>
            <w:r/>
            <w:r>
              <w:rPr>
                <w:b w:val="0"/>
                <w:sz w:val="18"/>
              </w:rPr>
              <w:t>Image resize/crop</w:t>
            </w:r>
          </w:p>
        </w:tc>
        <w:tc>
          <w:tcPr>
            <w:tcW w:type="dxa" w:w="2520"/>
            <w:vAlign w:val="center"/>
          </w:tcPr>
          <w:p>
            <w:r/>
            <w:r>
              <w:rPr>
                <w:b w:val="0"/>
                <w:sz w:val="18"/>
              </w:rPr>
              <w:t>Pillow</w:t>
            </w:r>
          </w:p>
        </w:tc>
        <w:tc>
          <w:tcPr>
            <w:tcW w:type="dxa" w:w="2520"/>
            <w:vAlign w:val="center"/>
          </w:tcPr>
          <w:p>
            <w:r/>
            <w:r>
              <w:rPr>
                <w:b w:val="0"/>
                <w:sz w:val="18"/>
              </w:rPr>
              <w:t>Resize, crop, aspect-ratio operations</w:t>
            </w:r>
          </w:p>
        </w:tc>
        <w:tc>
          <w:tcPr>
            <w:tcW w:type="dxa" w:w="2520"/>
            <w:vAlign w:val="center"/>
          </w:tcPr>
          <w:p>
            <w:r/>
            <w:r>
              <w:rPr>
                <w:b w:val="0"/>
                <w:sz w:val="18"/>
              </w:rPr>
              <w:t>Core</w:t>
            </w:r>
          </w:p>
        </w:tc>
      </w:tr>
      <w:tr>
        <w:tc>
          <w:tcPr>
            <w:tcW w:type="dxa" w:w="2520"/>
            <w:vAlign w:val="center"/>
          </w:tcPr>
          <w:p>
            <w:r/>
            <w:r>
              <w:rPr>
                <w:b w:val="0"/>
                <w:sz w:val="18"/>
              </w:rPr>
              <w:t>Target-size compression</w:t>
            </w:r>
          </w:p>
        </w:tc>
        <w:tc>
          <w:tcPr>
            <w:tcW w:type="dxa" w:w="2520"/>
            <w:vAlign w:val="center"/>
          </w:tcPr>
          <w:p>
            <w:r/>
            <w:r>
              <w:rPr>
                <w:b w:val="0"/>
                <w:sz w:val="18"/>
              </w:rPr>
              <w:t>Pillow + custom algorithm</w:t>
            </w:r>
          </w:p>
        </w:tc>
        <w:tc>
          <w:tcPr>
            <w:tcW w:type="dxa" w:w="2520"/>
            <w:vAlign w:val="center"/>
          </w:tcPr>
          <w:p>
            <w:r/>
            <w:r>
              <w:rPr>
                <w:b w:val="0"/>
                <w:sz w:val="18"/>
              </w:rPr>
              <w:t>Iteratively search compression settings until the requested size is met</w:t>
            </w:r>
          </w:p>
        </w:tc>
        <w:tc>
          <w:tcPr>
            <w:tcW w:type="dxa" w:w="2520"/>
            <w:vAlign w:val="center"/>
          </w:tcPr>
          <w:p>
            <w:r/>
            <w:r>
              <w:rPr>
                <w:b w:val="0"/>
                <w:sz w:val="18"/>
              </w:rPr>
              <w:t>Core differentiator</w:t>
            </w:r>
          </w:p>
        </w:tc>
      </w:tr>
      <w:tr>
        <w:tc>
          <w:tcPr>
            <w:tcW w:type="dxa" w:w="2520"/>
            <w:vAlign w:val="center"/>
          </w:tcPr>
          <w:p>
            <w:r/>
            <w:r>
              <w:rPr>
                <w:b w:val="0"/>
                <w:sz w:val="18"/>
              </w:rPr>
              <w:t>PDF metadata/page ops</w:t>
            </w:r>
          </w:p>
        </w:tc>
        <w:tc>
          <w:tcPr>
            <w:tcW w:type="dxa" w:w="2520"/>
            <w:vAlign w:val="center"/>
          </w:tcPr>
          <w:p>
            <w:r/>
            <w:r>
              <w:rPr>
                <w:b w:val="0"/>
                <w:sz w:val="18"/>
              </w:rPr>
              <w:t>PyMuPDF / pypdf</w:t>
            </w:r>
          </w:p>
        </w:tc>
        <w:tc>
          <w:tcPr>
            <w:tcW w:type="dxa" w:w="2520"/>
            <w:vAlign w:val="center"/>
          </w:tcPr>
          <w:p>
            <w:r/>
            <w:r>
              <w:rPr>
                <w:b w:val="0"/>
                <w:sz w:val="18"/>
              </w:rPr>
              <w:t>Read, rotate, merge, split, reorder, extract</w:t>
            </w:r>
          </w:p>
        </w:tc>
        <w:tc>
          <w:tcPr>
            <w:tcW w:type="dxa" w:w="2520"/>
            <w:vAlign w:val="center"/>
          </w:tcPr>
          <w:p>
            <w:r/>
            <w:r>
              <w:rPr>
                <w:b w:val="0"/>
                <w:sz w:val="18"/>
              </w:rPr>
              <w:t>Core</w:t>
            </w:r>
          </w:p>
        </w:tc>
      </w:tr>
      <w:tr>
        <w:tc>
          <w:tcPr>
            <w:tcW w:type="dxa" w:w="2520"/>
            <w:vAlign w:val="center"/>
          </w:tcPr>
          <w:p>
            <w:r/>
            <w:r>
              <w:rPr>
                <w:b w:val="0"/>
                <w:sz w:val="18"/>
              </w:rPr>
              <w:t>PDF rendering</w:t>
            </w:r>
          </w:p>
        </w:tc>
        <w:tc>
          <w:tcPr>
            <w:tcW w:type="dxa" w:w="2520"/>
            <w:vAlign w:val="center"/>
          </w:tcPr>
          <w:p>
            <w:r/>
            <w:r>
              <w:rPr>
                <w:b w:val="0"/>
                <w:sz w:val="18"/>
              </w:rPr>
              <w:t>PyMuPDF</w:t>
            </w:r>
          </w:p>
        </w:tc>
        <w:tc>
          <w:tcPr>
            <w:tcW w:type="dxa" w:w="2520"/>
            <w:vAlign w:val="center"/>
          </w:tcPr>
          <w:p>
            <w:r/>
            <w:r>
              <w:rPr>
                <w:b w:val="0"/>
                <w:sz w:val="18"/>
              </w:rPr>
              <w:t>Render PDF pages to raster images</w:t>
            </w:r>
          </w:p>
        </w:tc>
        <w:tc>
          <w:tcPr>
            <w:tcW w:type="dxa" w:w="2520"/>
            <w:vAlign w:val="center"/>
          </w:tcPr>
          <w:p>
            <w:r/>
            <w:r>
              <w:rPr>
                <w:b w:val="0"/>
                <w:sz w:val="18"/>
              </w:rPr>
              <w:t>Core</w:t>
            </w:r>
          </w:p>
        </w:tc>
      </w:tr>
      <w:tr>
        <w:tc>
          <w:tcPr>
            <w:tcW w:type="dxa" w:w="2520"/>
            <w:vAlign w:val="center"/>
          </w:tcPr>
          <w:p>
            <w:r/>
            <w:r>
              <w:rPr>
                <w:b w:val="0"/>
                <w:sz w:val="18"/>
              </w:rPr>
              <w:t>PDF compression</w:t>
            </w:r>
          </w:p>
        </w:tc>
        <w:tc>
          <w:tcPr>
            <w:tcW w:type="dxa" w:w="2520"/>
            <w:vAlign w:val="center"/>
          </w:tcPr>
          <w:p>
            <w:r/>
            <w:r>
              <w:rPr>
                <w:b w:val="0"/>
                <w:sz w:val="18"/>
              </w:rPr>
              <w:t>PyMuPDF + custom pipeline</w:t>
            </w:r>
          </w:p>
        </w:tc>
        <w:tc>
          <w:tcPr>
            <w:tcW w:type="dxa" w:w="2520"/>
            <w:vAlign w:val="center"/>
          </w:tcPr>
          <w:p>
            <w:r/>
            <w:r>
              <w:rPr>
                <w:b w:val="0"/>
                <w:sz w:val="18"/>
              </w:rPr>
              <w:t>Optimize images and rebuild/clean PDFs</w:t>
            </w:r>
          </w:p>
        </w:tc>
        <w:tc>
          <w:tcPr>
            <w:tcW w:type="dxa" w:w="2520"/>
            <w:vAlign w:val="center"/>
          </w:tcPr>
          <w:p>
            <w:r/>
            <w:r>
              <w:rPr>
                <w:b w:val="0"/>
                <w:sz w:val="18"/>
              </w:rPr>
              <w:t>Needs quality testing</w:t>
            </w:r>
          </w:p>
        </w:tc>
      </w:tr>
      <w:tr>
        <w:tc>
          <w:tcPr>
            <w:tcW w:type="dxa" w:w="2520"/>
            <w:vAlign w:val="center"/>
          </w:tcPr>
          <w:p>
            <w:r/>
            <w:r>
              <w:rPr>
                <w:b w:val="0"/>
                <w:sz w:val="18"/>
              </w:rPr>
              <w:t>Word generation</w:t>
            </w:r>
          </w:p>
        </w:tc>
        <w:tc>
          <w:tcPr>
            <w:tcW w:type="dxa" w:w="2520"/>
            <w:vAlign w:val="center"/>
          </w:tcPr>
          <w:p>
            <w:r/>
            <w:r>
              <w:rPr>
                <w:b w:val="0"/>
                <w:sz w:val="18"/>
              </w:rPr>
              <w:t>python-docx</w:t>
            </w:r>
          </w:p>
        </w:tc>
        <w:tc>
          <w:tcPr>
            <w:tcW w:type="dxa" w:w="2520"/>
            <w:vAlign w:val="center"/>
          </w:tcPr>
          <w:p>
            <w:r/>
            <w:r>
              <w:rPr>
                <w:b w:val="0"/>
                <w:sz w:val="18"/>
              </w:rPr>
              <w:t>Generate or assemble DOCX output</w:t>
            </w:r>
          </w:p>
        </w:tc>
        <w:tc>
          <w:tcPr>
            <w:tcW w:type="dxa" w:w="2520"/>
            <w:vAlign w:val="center"/>
          </w:tcPr>
          <w:p>
            <w:r/>
            <w:r>
              <w:rPr>
                <w:b w:val="0"/>
                <w:sz w:val="18"/>
              </w:rPr>
              <w:t>Phase 2</w:t>
            </w:r>
          </w:p>
        </w:tc>
      </w:tr>
      <w:tr>
        <w:tc>
          <w:tcPr>
            <w:tcW w:type="dxa" w:w="2520"/>
            <w:vAlign w:val="center"/>
          </w:tcPr>
          <w:p>
            <w:r/>
            <w:r>
              <w:rPr>
                <w:b w:val="0"/>
                <w:sz w:val="18"/>
              </w:rPr>
              <w:t>Office conversion</w:t>
            </w:r>
          </w:p>
        </w:tc>
        <w:tc>
          <w:tcPr>
            <w:tcW w:type="dxa" w:w="2520"/>
            <w:vAlign w:val="center"/>
          </w:tcPr>
          <w:p>
            <w:r/>
            <w:r>
              <w:rPr>
                <w:b w:val="0"/>
                <w:sz w:val="18"/>
              </w:rPr>
              <w:t>LibreOffice headless</w:t>
            </w:r>
          </w:p>
        </w:tc>
        <w:tc>
          <w:tcPr>
            <w:tcW w:type="dxa" w:w="2520"/>
            <w:vAlign w:val="center"/>
          </w:tcPr>
          <w:p>
            <w:r/>
            <w:r>
              <w:rPr>
                <w:b w:val="0"/>
                <w:sz w:val="18"/>
              </w:rPr>
              <w:t>Convert DOCX and office files to PDF</w:t>
            </w:r>
          </w:p>
        </w:tc>
        <w:tc>
          <w:tcPr>
            <w:tcW w:type="dxa" w:w="2520"/>
            <w:vAlign w:val="center"/>
          </w:tcPr>
          <w:p>
            <w:r/>
            <w:r>
              <w:rPr>
                <w:b w:val="0"/>
                <w:sz w:val="18"/>
              </w:rPr>
              <w:t>Phase 2</w:t>
            </w:r>
          </w:p>
        </w:tc>
      </w:tr>
      <w:tr>
        <w:tc>
          <w:tcPr>
            <w:tcW w:type="dxa" w:w="2520"/>
            <w:vAlign w:val="center"/>
          </w:tcPr>
          <w:p>
            <w:r/>
            <w:r>
              <w:rPr>
                <w:b w:val="0"/>
                <w:sz w:val="18"/>
              </w:rPr>
              <w:t>OCR</w:t>
            </w:r>
          </w:p>
        </w:tc>
        <w:tc>
          <w:tcPr>
            <w:tcW w:type="dxa" w:w="2520"/>
            <w:vAlign w:val="center"/>
          </w:tcPr>
          <w:p>
            <w:r/>
            <w:r>
              <w:rPr>
                <w:b w:val="0"/>
                <w:sz w:val="18"/>
              </w:rPr>
              <w:t>Tesseract</w:t>
            </w:r>
          </w:p>
        </w:tc>
        <w:tc>
          <w:tcPr>
            <w:tcW w:type="dxa" w:w="2520"/>
            <w:vAlign w:val="center"/>
          </w:tcPr>
          <w:p>
            <w:r/>
            <w:r>
              <w:rPr>
                <w:b w:val="0"/>
                <w:sz w:val="18"/>
              </w:rPr>
              <w:t>Extract text from scanned documents</w:t>
            </w:r>
          </w:p>
        </w:tc>
        <w:tc>
          <w:tcPr>
            <w:tcW w:type="dxa" w:w="2520"/>
            <w:vAlign w:val="center"/>
          </w:tcPr>
          <w:p>
            <w:r/>
            <w:r>
              <w:rPr>
                <w:b w:val="0"/>
                <w:sz w:val="18"/>
              </w:rPr>
              <w:t>Phase 2</w:t>
            </w:r>
          </w:p>
        </w:tc>
      </w:tr>
    </w:tbl>
    <w:p>
      <w:pPr>
        <w:pStyle w:val="Heading1"/>
      </w:pPr>
      <w:r>
        <w:t>7. API Design</w:t>
      </w:r>
    </w:p>
    <w:p>
      <w:r>
        <w:t>Use versioned REST endpoints. Keep endpoints organized by capability instead of putting all operations into a single generic route.</w:t>
      </w:r>
    </w:p>
    <w:p>
      <w:pPr>
        <w:pStyle w:val="Heading2"/>
      </w:pPr>
      <w:r>
        <w:t>Images</w:t>
      </w:r>
    </w:p>
    <w:p>
      <w:pPr>
        <w:ind w:left="360"/>
      </w:pPr>
      <w:r>
        <w:rPr>
          <w:rFonts w:ascii="Consolas" w:hAnsi="Consolas"/>
        </w:rPr>
        <w:t>POST /api/v1/images/compress</w:t>
      </w:r>
    </w:p>
    <w:p>
      <w:pPr>
        <w:ind w:left="360"/>
      </w:pPr>
      <w:r>
        <w:rPr>
          <w:rFonts w:ascii="Consolas" w:hAnsi="Consolas"/>
        </w:rPr>
        <w:t>POST /api/v1/images/resize</w:t>
      </w:r>
    </w:p>
    <w:p>
      <w:pPr>
        <w:ind w:left="360"/>
      </w:pPr>
      <w:r>
        <w:rPr>
          <w:rFonts w:ascii="Consolas" w:hAnsi="Consolas"/>
        </w:rPr>
        <w:t>POST /api/v1/images/crop</w:t>
      </w:r>
    </w:p>
    <w:p>
      <w:pPr>
        <w:ind w:left="360"/>
      </w:pPr>
      <w:r>
        <w:rPr>
          <w:rFonts w:ascii="Consolas" w:hAnsi="Consolas"/>
        </w:rPr>
        <w:t>POST /api/v1/images/convert</w:t>
      </w:r>
    </w:p>
    <w:p>
      <w:pPr>
        <w:ind w:left="360"/>
      </w:pPr>
      <w:r>
        <w:rPr>
          <w:rFonts w:ascii="Consolas" w:hAnsi="Consolas"/>
        </w:rPr>
        <w:t>POST /api/v1/images/to-pdf</w:t>
      </w:r>
    </w:p>
    <w:p>
      <w:pPr>
        <w:pStyle w:val="Heading2"/>
      </w:pPr>
      <w:r>
        <w:t>PDF</w:t>
      </w:r>
    </w:p>
    <w:p>
      <w:pPr>
        <w:ind w:left="360"/>
      </w:pPr>
      <w:r>
        <w:rPr>
          <w:rFonts w:ascii="Consolas" w:hAnsi="Consolas"/>
        </w:rPr>
        <w:t>POST /api/v1/pdfs/compress</w:t>
      </w:r>
    </w:p>
    <w:p>
      <w:pPr>
        <w:ind w:left="360"/>
      </w:pPr>
      <w:r>
        <w:rPr>
          <w:rFonts w:ascii="Consolas" w:hAnsi="Consolas"/>
        </w:rPr>
        <w:t>POST /api/v1/pdfs/merge</w:t>
      </w:r>
    </w:p>
    <w:p>
      <w:pPr>
        <w:ind w:left="360"/>
      </w:pPr>
      <w:r>
        <w:rPr>
          <w:rFonts w:ascii="Consolas" w:hAnsi="Consolas"/>
        </w:rPr>
        <w:t>POST /api/v1/pdfs/split</w:t>
      </w:r>
    </w:p>
    <w:p>
      <w:pPr>
        <w:ind w:left="360"/>
      </w:pPr>
      <w:r>
        <w:rPr>
          <w:rFonts w:ascii="Consolas" w:hAnsi="Consolas"/>
        </w:rPr>
        <w:t>POST /api/v1/pdfs/rotate</w:t>
      </w:r>
    </w:p>
    <w:p>
      <w:pPr>
        <w:ind w:left="360"/>
      </w:pPr>
      <w:r>
        <w:rPr>
          <w:rFonts w:ascii="Consolas" w:hAnsi="Consolas"/>
        </w:rPr>
        <w:t>POST /api/v1/pdfs/pages/delete</w:t>
      </w:r>
    </w:p>
    <w:p>
      <w:pPr>
        <w:ind w:left="360"/>
      </w:pPr>
      <w:r>
        <w:rPr>
          <w:rFonts w:ascii="Consolas" w:hAnsi="Consolas"/>
        </w:rPr>
        <w:t>POST /api/v1/pdfs/pages/reorder</w:t>
      </w:r>
    </w:p>
    <w:p>
      <w:pPr>
        <w:ind w:left="360"/>
      </w:pPr>
      <w:r>
        <w:rPr>
          <w:rFonts w:ascii="Consolas" w:hAnsi="Consolas"/>
        </w:rPr>
        <w:t>POST /api/v1/pdfs/to-images</w:t>
      </w:r>
    </w:p>
    <w:p>
      <w:pPr>
        <w:pStyle w:val="Heading2"/>
      </w:pPr>
      <w:r>
        <w:t>Validation</w:t>
      </w:r>
    </w:p>
    <w:p>
      <w:pPr>
        <w:ind w:left="360"/>
      </w:pPr>
      <w:r>
        <w:rPr>
          <w:rFonts w:ascii="Consolas" w:hAnsi="Consolas"/>
        </w:rPr>
        <w:t>POST /api/v1/check/file</w:t>
      </w:r>
    </w:p>
    <w:p>
      <w:pPr>
        <w:ind w:left="360"/>
      </w:pPr>
      <w:r>
        <w:rPr>
          <w:rFonts w:ascii="Consolas" w:hAnsi="Consolas"/>
        </w:rPr>
        <w:t>POST /api/v1/check/image</w:t>
      </w:r>
    </w:p>
    <w:p>
      <w:pPr>
        <w:ind w:left="360"/>
      </w:pPr>
      <w:r>
        <w:rPr>
          <w:rFonts w:ascii="Consolas" w:hAnsi="Consolas"/>
        </w:rPr>
        <w:t>POST /api/v1/check/pdf</w:t>
      </w:r>
    </w:p>
    <w:p>
      <w:pPr>
        <w:pStyle w:val="Heading2"/>
      </w:pPr>
      <w:r>
        <w:t>Conversions</w:t>
      </w:r>
    </w:p>
    <w:p>
      <w:pPr>
        <w:ind w:left="360"/>
      </w:pPr>
      <w:r>
        <w:rPr>
          <w:rFonts w:ascii="Consolas" w:hAnsi="Consolas"/>
        </w:rPr>
        <w:t>POST /api/v1/convert/word-to-pdf</w:t>
      </w:r>
    </w:p>
    <w:p>
      <w:pPr>
        <w:ind w:left="360"/>
      </w:pPr>
      <w:r>
        <w:rPr>
          <w:rFonts w:ascii="Consolas" w:hAnsi="Consolas"/>
        </w:rPr>
        <w:t>POST /api/v1/convert/pdf-to-word</w:t>
      </w:r>
    </w:p>
    <w:p>
      <w:pPr>
        <w:pStyle w:val="Heading1"/>
      </w:pPr>
      <w:r>
        <w:t>8. File Upload and Security Stack</w:t>
      </w:r>
    </w:p>
    <w:p>
      <w:r>
        <w:t>Uploaded files must be considered untrusted input. Validation is required before any library attempts to parse the content.</w:t>
      </w:r>
    </w:p>
    <w:p>
      <w:pPr>
        <w:pStyle w:val="ListBullet"/>
      </w:pPr>
      <w:r>
        <w:t>Validate extension, MIME type and actual file signature where practical.</w:t>
      </w:r>
    </w:p>
    <w:p>
      <w:pPr>
        <w:pStyle w:val="ListBullet"/>
      </w:pPr>
      <w:r>
        <w:t>Enforce per-file and per-request size limits.</w:t>
      </w:r>
    </w:p>
    <w:p>
      <w:pPr>
        <w:pStyle w:val="ListBullet"/>
      </w:pPr>
      <w:r>
        <w:t>Use randomized temporary filenames; never derive filesystem paths directly from user filenames.</w:t>
      </w:r>
    </w:p>
    <w:p>
      <w:pPr>
        <w:pStyle w:val="ListBullet"/>
      </w:pPr>
      <w:r>
        <w:t>Process files in isolated temporary directories.</w:t>
      </w:r>
    </w:p>
    <w:p>
      <w:pPr>
        <w:pStyle w:val="ListBullet"/>
      </w:pPr>
      <w:r>
        <w:t>Never execute uploaded content as code or commands.</w:t>
      </w:r>
    </w:p>
    <w:p>
      <w:pPr>
        <w:pStyle w:val="ListBullet"/>
      </w:pPr>
      <w:r>
        <w:t>Use HTTPS in deployed environments.</w:t>
      </w:r>
    </w:p>
    <w:p>
      <w:pPr>
        <w:pStyle w:val="ListBullet"/>
      </w:pPr>
      <w:r>
        <w:t>Apply CORS restrictions to the known frontend origin.</w:t>
      </w:r>
    </w:p>
    <w:p>
      <w:pPr>
        <w:pStyle w:val="ListBullet"/>
      </w:pPr>
      <w:r>
        <w:t>Rate-limit expensive endpoints, especially OCR and PDF-to-Word.</w:t>
      </w:r>
    </w:p>
    <w:p>
      <w:pPr>
        <w:pStyle w:val="ListBullet"/>
      </w:pPr>
      <w:r>
        <w:t>Automatically delete temporary files after successful download or expiry.</w:t>
      </w:r>
    </w:p>
    <w:p>
      <w:pPr>
        <w:pStyle w:val="ListBullet"/>
      </w:pPr>
      <w:r>
        <w:t>Never log document contents or extracted personal information.</w:t>
      </w:r>
    </w:p>
    <w:p>
      <w:pPr>
        <w:pStyle w:val="Heading1"/>
      </w:pPr>
      <w:r>
        <w:t>9. Storage Strategy</w:t>
      </w:r>
    </w:p>
    <w:p>
      <w:r>
        <w:t>The core MVP does not require a database or permanent file store.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FCE4D6"/>
          </w:tcPr>
          <w:p>
            <w:r/>
            <w:r>
              <w:rPr>
                <w:b/>
                <w:sz w:val="18"/>
              </w:rPr>
              <w:t>Stage</w:t>
            </w:r>
          </w:p>
        </w:tc>
        <w:tc>
          <w:tcPr>
            <w:tcW w:type="dxa" w:w="3360"/>
            <w:vAlign w:val="center"/>
            <w:shd w:fill="FCE4D6"/>
          </w:tcPr>
          <w:p>
            <w:r/>
            <w:r>
              <w:rPr>
                <w:b/>
                <w:sz w:val="18"/>
              </w:rPr>
              <w:t>Storage</w:t>
            </w:r>
          </w:p>
        </w:tc>
        <w:tc>
          <w:tcPr>
            <w:tcW w:type="dxa" w:w="3360"/>
            <w:vAlign w:val="center"/>
            <w:shd w:fill="FCE4D6"/>
          </w:tcPr>
          <w:p>
            <w:r/>
            <w:r>
              <w:rPr>
                <w:b/>
                <w:sz w:val="18"/>
              </w:rPr>
              <w:t>Purpose</w:t>
            </w:r>
          </w:p>
        </w:tc>
      </w:tr>
      <w:tr>
        <w:tc>
          <w:tcPr>
            <w:tcW w:type="dxa" w:w="3360"/>
            <w:vAlign w:val="center"/>
          </w:tcPr>
          <w:p>
            <w:r/>
            <w:r>
              <w:rPr>
                <w:b w:val="0"/>
                <w:sz w:val="18"/>
              </w:rPr>
              <w:t>Development</w:t>
            </w:r>
          </w:p>
        </w:tc>
        <w:tc>
          <w:tcPr>
            <w:tcW w:type="dxa" w:w="3360"/>
            <w:vAlign w:val="center"/>
          </w:tcPr>
          <w:p>
            <w:r/>
            <w:r>
              <w:rPr>
                <w:b w:val="0"/>
                <w:sz w:val="18"/>
              </w:rPr>
              <w:t>Local temp directory</w:t>
            </w:r>
          </w:p>
        </w:tc>
        <w:tc>
          <w:tcPr>
            <w:tcW w:type="dxa" w:w="3360"/>
            <w:vAlign w:val="center"/>
          </w:tcPr>
          <w:p>
            <w:r/>
            <w:r>
              <w:rPr>
                <w:b w:val="0"/>
                <w:sz w:val="18"/>
              </w:rPr>
              <w:t>Fast local testing</w:t>
            </w:r>
          </w:p>
        </w:tc>
      </w:tr>
      <w:tr>
        <w:tc>
          <w:tcPr>
            <w:tcW w:type="dxa" w:w="3360"/>
            <w:vAlign w:val="center"/>
          </w:tcPr>
          <w:p>
            <w:r/>
            <w:r>
              <w:rPr>
                <w:b w:val="0"/>
                <w:sz w:val="18"/>
              </w:rPr>
              <w:t>MVP deployment</w:t>
            </w:r>
          </w:p>
        </w:tc>
        <w:tc>
          <w:tcPr>
            <w:tcW w:type="dxa" w:w="3360"/>
            <w:vAlign w:val="center"/>
          </w:tcPr>
          <w:p>
            <w:r/>
            <w:r>
              <w:rPr>
                <w:b w:val="0"/>
                <w:sz w:val="18"/>
              </w:rPr>
              <w:t>Server-side temp storage</w:t>
            </w:r>
          </w:p>
        </w:tc>
        <w:tc>
          <w:tcPr>
            <w:tcW w:type="dxa" w:w="3360"/>
            <w:vAlign w:val="center"/>
          </w:tcPr>
          <w:p>
            <w:r/>
            <w:r>
              <w:rPr>
                <w:b w:val="0"/>
                <w:sz w:val="18"/>
              </w:rPr>
              <w:t>Short-lived processing only</w:t>
            </w:r>
          </w:p>
        </w:tc>
      </w:tr>
      <w:tr>
        <w:tc>
          <w:tcPr>
            <w:tcW w:type="dxa" w:w="3360"/>
            <w:vAlign w:val="center"/>
          </w:tcPr>
          <w:p>
            <w:r/>
            <w:r>
              <w:rPr>
                <w:b w:val="0"/>
                <w:sz w:val="18"/>
              </w:rPr>
              <w:t>Scale-up</w:t>
            </w:r>
          </w:p>
        </w:tc>
        <w:tc>
          <w:tcPr>
            <w:tcW w:type="dxa" w:w="3360"/>
            <w:vAlign w:val="center"/>
          </w:tcPr>
          <w:p>
            <w:r/>
            <w:r>
              <w:rPr>
                <w:b w:val="0"/>
                <w:sz w:val="18"/>
              </w:rPr>
              <w:t>Object storage with expiry</w:t>
            </w:r>
          </w:p>
        </w:tc>
        <w:tc>
          <w:tcPr>
            <w:tcW w:type="dxa" w:w="3360"/>
            <w:vAlign w:val="center"/>
          </w:tcPr>
          <w:p>
            <w:r/>
            <w:r>
              <w:rPr>
                <w:b w:val="0"/>
                <w:sz w:val="18"/>
              </w:rPr>
              <w:t>Large files and asynchronous jobs</w:t>
            </w:r>
          </w:p>
        </w:tc>
      </w:tr>
    </w:tbl>
    <w:p>
      <w:r>
        <w:t>PostgreSQL should be introduced only when the product needs user accounts, saved presets, processing history, job records or subscription/usage data. Do not store large file binaries in PostgreSQL by default.</w:t>
      </w:r>
    </w:p>
    <w:p>
      <w:pPr>
        <w:pStyle w:val="Heading1"/>
      </w:pPr>
      <w:r>
        <w:t>10. Target-Size Compression Engine</w:t>
      </w:r>
    </w:p>
    <w:p>
      <w:r>
        <w:t>This is one of the project’s strongest technical components. The backend should treat the desired file size as a constraint rather than relying on a fixed quality slider.</w:t>
      </w:r>
    </w:p>
    <w:p>
      <w:pPr>
        <w:pStyle w:val="ListNumber"/>
      </w:pPr>
      <w:r>
        <w:t>Start with a safe quality/resolution configuration.</w:t>
      </w:r>
    </w:p>
    <w:p>
      <w:pPr>
        <w:pStyle w:val="ListNumber"/>
      </w:pPr>
      <w:r>
        <w:t>Encode the file and measure actual output size.</w:t>
      </w:r>
    </w:p>
    <w:p>
      <w:pPr>
        <w:pStyle w:val="ListNumber"/>
      </w:pPr>
      <w:r>
        <w:t>If the file is above target, reduce quality or dimensions using an adaptive strategy.</w:t>
      </w:r>
    </w:p>
    <w:p>
      <w:pPr>
        <w:pStyle w:val="ListNumber"/>
      </w:pPr>
      <w:r>
        <w:t>Use binary search or bounded iteration where appropriate to reduce unnecessary attempts.</w:t>
      </w:r>
    </w:p>
    <w:p>
      <w:pPr>
        <w:pStyle w:val="ListNumber"/>
      </w:pPr>
      <w:r>
        <w:t>Stop when the target is met or when a minimum quality threshold is reached.</w:t>
      </w:r>
    </w:p>
    <w:p>
      <w:pPr>
        <w:pStyle w:val="ListNumber"/>
      </w:pPr>
      <w:r>
        <w:t>Return a clear status when the target cannot be met acceptably.</w:t>
      </w:r>
    </w:p>
    <w:p>
      <w:pPr>
        <w:pStyle w:val="Heading1"/>
      </w:pPr>
      <w:r>
        <w:t>11. Government-Requirement Preset Engine</w:t>
      </w:r>
    </w:p>
    <w:p>
      <w:r>
        <w:t>Presets should be data-driven rather than hard-coded into route logic.</w:t>
      </w:r>
    </w:p>
    <w:p>
      <w:r>
        <w:rPr>
          <w:b/>
        </w:rPr>
        <w:t>Example configuration:</w:t>
      </w:r>
    </w:p>
    <w:p>
      <w:pPr/>
      <w:r>
        <w:rPr>
          <w:rFonts w:ascii="Consolas" w:hAnsi="Consolas"/>
          <w:sz w:val="18"/>
        </w:rPr>
        <w:t>{</w:t>
        <w:br/>
        <w:t xml:space="preserve">  "name": "Passport Photo",</w:t>
        <w:br/>
        <w:t xml:space="preserve">  "format": "jpg",</w:t>
        <w:br/>
        <w:t xml:space="preserve">  "max_size_kb": 100,</w:t>
        <w:br/>
        <w:t xml:space="preserve">  "width": 200,</w:t>
        <w:br/>
        <w:t xml:space="preserve">  "height": 230</w:t>
        <w:br/>
        <w:t>}</w:t>
      </w:r>
    </w:p>
    <w:p>
      <w:r>
        <w:t>The product must not present a preset as an official government requirement unless the requirement has been verified and the source is stored with the preset. Users should be able to override the values.</w:t>
      </w:r>
    </w:p>
    <w:p>
      <w:pPr>
        <w:pStyle w:val="Heading1"/>
      </w:pPr>
      <w:r>
        <w:t>12. Database — Future / Optional</w:t>
      </w:r>
    </w:p>
    <w:p>
      <w:r>
        <w:t>PostgreSQL is the preferred database when persistent application data becomes necessary.</w:t>
      </w:r>
    </w:p>
    <w:p>
      <w:pPr>
        <w:pStyle w:val="ListBullet"/>
      </w:pPr>
      <w:r>
        <w:t>users</w:t>
      </w:r>
    </w:p>
    <w:p>
      <w:pPr>
        <w:pStyle w:val="ListBullet"/>
      </w:pPr>
      <w:r>
        <w:t>saved presets</w:t>
      </w:r>
    </w:p>
    <w:p>
      <w:pPr>
        <w:pStyle w:val="ListBullet"/>
      </w:pPr>
      <w:r>
        <w:t>processing jobs</w:t>
      </w:r>
    </w:p>
    <w:p>
      <w:pPr>
        <w:pStyle w:val="ListBullet"/>
      </w:pPr>
      <w:r>
        <w:t>usage counters</w:t>
      </w:r>
    </w:p>
    <w:p>
      <w:pPr>
        <w:pStyle w:val="ListBullet"/>
      </w:pPr>
      <w:r>
        <w:t>system configuration</w:t>
      </w:r>
    </w:p>
    <w:p>
      <w:pPr>
        <w:pStyle w:val="ListBullet"/>
      </w:pPr>
      <w:r>
        <w:t>subscription/billing metadata</w:t>
      </w:r>
    </w:p>
    <w:p>
      <w:r>
        <w:t>The database should store metadata and application state, not large uploaded files unless there is a compelling reason.</w:t>
      </w:r>
    </w:p>
    <w:p>
      <w:pPr>
        <w:pStyle w:val="Heading1"/>
      </w:pPr>
      <w:r>
        <w:t>13. Asynchronous Processing — Scale-Up</w:t>
      </w:r>
    </w:p>
    <w:p>
      <w:r>
        <w:t>The MVP can process lightweight operations synchronously. Move expensive jobs to workers when processing time or concurrency becomes significant.</w:t>
      </w:r>
    </w:p>
    <w:p>
      <w:r>
        <w:rPr>
          <w:b/>
        </w:rPr>
        <w:t xml:space="preserve">Scale-up flow: </w:t>
      </w:r>
      <w:r>
        <w:t>Frontend → API → Job record → Queue → Worker → Temporary output → Status update → Download</w:t>
      </w:r>
    </w:p>
    <w:p>
      <w:r>
        <w:t>A queue technology such as Redis-backed task processing can be added later. It should not be introduced merely for architectural complexity.</w:t>
      </w:r>
    </w:p>
    <w:p>
      <w:pPr>
        <w:pStyle w:val="Heading1"/>
      </w:pPr>
      <w:r>
        <w:t>14. Testing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8"/>
              </w:rPr>
              <w:t>Layer</w:t>
            </w:r>
          </w:p>
        </w:tc>
        <w:tc>
          <w:tcPr>
            <w:tcW w:type="dxa" w:w="3360"/>
            <w:vAlign w:val="center"/>
            <w:shd w:fill="EDEDED"/>
          </w:tcPr>
          <w:p>
            <w:r/>
            <w:r>
              <w:rPr>
                <w:b/>
                <w:sz w:val="18"/>
              </w:rPr>
              <w:t>Tool</w:t>
            </w:r>
          </w:p>
        </w:tc>
        <w:tc>
          <w:tcPr>
            <w:tcW w:type="dxa" w:w="3360"/>
            <w:vAlign w:val="center"/>
            <w:shd w:fill="EDEDED"/>
          </w:tcPr>
          <w:p>
            <w:r/>
            <w:r>
              <w:rPr>
                <w:b/>
                <w:sz w:val="18"/>
              </w:rPr>
              <w:t>What to Test</w:t>
            </w:r>
          </w:p>
        </w:tc>
      </w:tr>
      <w:tr>
        <w:tc>
          <w:tcPr>
            <w:tcW w:type="dxa" w:w="3360"/>
            <w:vAlign w:val="center"/>
          </w:tcPr>
          <w:p>
            <w:r/>
            <w:r>
              <w:rPr>
                <w:b w:val="0"/>
                <w:sz w:val="18"/>
              </w:rPr>
              <w:t>Backend unit tests</w:t>
            </w:r>
          </w:p>
        </w:tc>
        <w:tc>
          <w:tcPr>
            <w:tcW w:type="dxa" w:w="3360"/>
            <w:vAlign w:val="center"/>
          </w:tcPr>
          <w:p>
            <w:r/>
            <w:r>
              <w:rPr>
                <w:b w:val="0"/>
                <w:sz w:val="18"/>
              </w:rPr>
              <w:t>Pytest</w:t>
            </w:r>
          </w:p>
        </w:tc>
        <w:tc>
          <w:tcPr>
            <w:tcW w:type="dxa" w:w="3360"/>
            <w:vAlign w:val="center"/>
          </w:tcPr>
          <w:p>
            <w:r/>
            <w:r>
              <w:rPr>
                <w:b w:val="0"/>
                <w:sz w:val="18"/>
              </w:rPr>
              <w:t>Compression algorithms, validators, file utilities</w:t>
            </w:r>
          </w:p>
        </w:tc>
      </w:tr>
      <w:tr>
        <w:tc>
          <w:tcPr>
            <w:tcW w:type="dxa" w:w="3360"/>
            <w:vAlign w:val="center"/>
          </w:tcPr>
          <w:p>
            <w:r/>
            <w:r>
              <w:rPr>
                <w:b w:val="0"/>
                <w:sz w:val="18"/>
              </w:rPr>
              <w:t>API tests</w:t>
            </w:r>
          </w:p>
        </w:tc>
        <w:tc>
          <w:tcPr>
            <w:tcW w:type="dxa" w:w="3360"/>
            <w:vAlign w:val="center"/>
          </w:tcPr>
          <w:p>
            <w:r/>
            <w:r>
              <w:rPr>
                <w:b w:val="0"/>
                <w:sz w:val="18"/>
              </w:rPr>
              <w:t>FastAPI test client / HTTPX</w:t>
            </w:r>
          </w:p>
        </w:tc>
        <w:tc>
          <w:tcPr>
            <w:tcW w:type="dxa" w:w="3360"/>
            <w:vAlign w:val="center"/>
          </w:tcPr>
          <w:p>
            <w:r/>
            <w:r>
              <w:rPr>
                <w:b w:val="0"/>
                <w:sz w:val="18"/>
              </w:rPr>
              <w:t>Status codes, payloads, upload/download behavior</w:t>
            </w:r>
          </w:p>
        </w:tc>
      </w:tr>
      <w:tr>
        <w:tc>
          <w:tcPr>
            <w:tcW w:type="dxa" w:w="3360"/>
            <w:vAlign w:val="center"/>
          </w:tcPr>
          <w:p>
            <w:r/>
            <w:r>
              <w:rPr>
                <w:b w:val="0"/>
                <w:sz w:val="18"/>
              </w:rPr>
              <w:t>Frontend end-to-end</w:t>
            </w:r>
          </w:p>
        </w:tc>
        <w:tc>
          <w:tcPr>
            <w:tcW w:type="dxa" w:w="3360"/>
            <w:vAlign w:val="center"/>
          </w:tcPr>
          <w:p>
            <w:r/>
            <w:r>
              <w:rPr>
                <w:b w:val="0"/>
                <w:sz w:val="18"/>
              </w:rPr>
              <w:t>Playwright</w:t>
            </w:r>
          </w:p>
        </w:tc>
        <w:tc>
          <w:tcPr>
            <w:tcW w:type="dxa" w:w="3360"/>
            <w:vAlign w:val="center"/>
          </w:tcPr>
          <w:p>
            <w:r/>
            <w:r>
              <w:rPr>
                <w:b w:val="0"/>
                <w:sz w:val="18"/>
              </w:rPr>
              <w:t>Upload → configure → process → download flows</w:t>
            </w:r>
          </w:p>
        </w:tc>
      </w:tr>
      <w:tr>
        <w:tc>
          <w:tcPr>
            <w:tcW w:type="dxa" w:w="3360"/>
            <w:vAlign w:val="center"/>
          </w:tcPr>
          <w:p>
            <w:r/>
            <w:r>
              <w:rPr>
                <w:b w:val="0"/>
                <w:sz w:val="18"/>
              </w:rPr>
              <w:t>Security tests</w:t>
            </w:r>
          </w:p>
        </w:tc>
        <w:tc>
          <w:tcPr>
            <w:tcW w:type="dxa" w:w="3360"/>
            <w:vAlign w:val="center"/>
          </w:tcPr>
          <w:p>
            <w:r/>
            <w:r>
              <w:rPr>
                <w:b w:val="0"/>
                <w:sz w:val="18"/>
              </w:rPr>
              <w:t>Automated validation + abuse cases</w:t>
            </w:r>
          </w:p>
        </w:tc>
        <w:tc>
          <w:tcPr>
            <w:tcW w:type="dxa" w:w="3360"/>
            <w:vAlign w:val="center"/>
          </w:tcPr>
          <w:p>
            <w:r/>
            <w:r>
              <w:rPr>
                <w:b w:val="0"/>
                <w:sz w:val="18"/>
              </w:rPr>
              <w:t>Invalid types, oversized files, path traversal attempts</w:t>
            </w:r>
          </w:p>
        </w:tc>
      </w:tr>
      <w:tr>
        <w:tc>
          <w:tcPr>
            <w:tcW w:type="dxa" w:w="3360"/>
            <w:vAlign w:val="center"/>
          </w:tcPr>
          <w:p>
            <w:r/>
            <w:r>
              <w:rPr>
                <w:b w:val="0"/>
                <w:sz w:val="18"/>
              </w:rPr>
              <w:t>Regression fixtures</w:t>
            </w:r>
          </w:p>
        </w:tc>
        <w:tc>
          <w:tcPr>
            <w:tcW w:type="dxa" w:w="3360"/>
            <w:vAlign w:val="center"/>
          </w:tcPr>
          <w:p>
            <w:r/>
            <w:r>
              <w:rPr>
                <w:b w:val="0"/>
                <w:sz w:val="18"/>
              </w:rPr>
              <w:t>Curated sample files</w:t>
            </w:r>
          </w:p>
        </w:tc>
        <w:tc>
          <w:tcPr>
            <w:tcW w:type="dxa" w:w="3360"/>
            <w:vAlign w:val="center"/>
          </w:tcPr>
          <w:p>
            <w:r/>
            <w:r>
              <w:rPr>
                <w:b w:val="0"/>
                <w:sz w:val="18"/>
              </w:rPr>
              <w:t>Known PDFs, images, DOCX files and edge cases</w:t>
            </w:r>
          </w:p>
        </w:tc>
      </w:tr>
    </w:tbl>
    <w:p>
      <w:pPr>
        <w:pStyle w:val="Heading1"/>
      </w:pPr>
      <w:r>
        <w:t>15. Deployment Stack</w:t>
      </w:r>
    </w:p>
    <w:p>
      <w:pPr>
        <w:pStyle w:val="Heading2"/>
      </w:pPr>
      <w:r>
        <w:t>Frontend hosting: Vercel</w:t>
      </w:r>
    </w:p>
    <w:p>
      <w:r>
        <w:t>Suitable for a lightweight React frontend and CDN delivery.</w:t>
      </w:r>
    </w:p>
    <w:p>
      <w:pPr>
        <w:pStyle w:val="Heading2"/>
      </w:pPr>
      <w:r>
        <w:t>Backend hosting: Render</w:t>
      </w:r>
    </w:p>
    <w:p>
      <w:r>
        <w:t>Suitable for an initial Python API deployment. Processing-heavy workloads may require a different compute tier or dedicated workers later.</w:t>
      </w:r>
    </w:p>
    <w:p>
      <w:pPr>
        <w:pStyle w:val="Heading2"/>
      </w:pPr>
      <w:r>
        <w:t>Source control: GitHub</w:t>
      </w:r>
    </w:p>
    <w:p>
      <w:r>
        <w:t>Repository, pull requests, issues and CI/CD integration.</w:t>
      </w:r>
    </w:p>
    <w:p>
      <w:pPr>
        <w:pStyle w:val="Heading2"/>
      </w:pPr>
      <w:r>
        <w:t>CI/CD: GitHub Actions</w:t>
      </w:r>
    </w:p>
    <w:p>
      <w:r>
        <w:t>Run tests, linting and build checks on every pull request before deployment.</w:t>
      </w:r>
    </w:p>
    <w:p>
      <w:pPr>
        <w:pStyle w:val="Heading2"/>
      </w:pPr>
      <w:r>
        <w:t>Environment configuration</w:t>
      </w:r>
    </w:p>
    <w:p>
      <w:r>
        <w:t>Use environment variables for secrets, allowed origins, storage configuration and operational settings. Never commit secrets to the repository.</w:t>
      </w:r>
    </w:p>
    <w:p>
      <w:pPr>
        <w:pStyle w:val="Heading1"/>
      </w:pPr>
      <w:r>
        <w:t>16. Recommended Repository Structure</w:t>
      </w:r>
    </w:p>
    <w:p>
      <w:r>
        <w:rPr>
          <w:rFonts w:ascii="Consolas" w:hAnsi="Consolas"/>
          <w:sz w:val="18"/>
        </w:rPr>
        <w:t>onefile/</w:t>
        <w:br/>
        <w:t>├── frontend/</w:t>
        <w:br/>
        <w:t>│   ├── src/</w:t>
        <w:br/>
        <w:t>│   ├── public/</w:t>
        <w:br/>
        <w:t>│   ├── package.json</w:t>
        <w:br/>
        <w:t>│   └── vite.config.*</w:t>
        <w:br/>
        <w:t>│</w:t>
        <w:br/>
        <w:t>├── backend/</w:t>
        <w:br/>
        <w:t>│   ├── app/</w:t>
        <w:br/>
        <w:t>│   │   ├── main.py</w:t>
        <w:br/>
        <w:t>│   │   ├── routes/</w:t>
        <w:br/>
        <w:t>│   │   ├── services/</w:t>
        <w:br/>
        <w:t>│   │   ├── schemas/</w:t>
        <w:br/>
        <w:t>│   │   ├── core/</w:t>
        <w:br/>
        <w:t>│   │   └── utils/</w:t>
        <w:br/>
        <w:t>│   ├── tests/</w:t>
        <w:br/>
        <w:t>│   └── requirements.txt</w:t>
        <w:br/>
        <w:t>│</w:t>
        <w:br/>
        <w:t>├── docs/</w:t>
        <w:br/>
        <w:t>│   ├── PRD.md</w:t>
        <w:br/>
        <w:t>│   └── TECH_STACK.md</w:t>
        <w:br/>
        <w:t>│</w:t>
        <w:br/>
        <w:t>├── .gitignore</w:t>
        <w:br/>
        <w:t>└── README.md</w:t>
      </w:r>
    </w:p>
    <w:p>
      <w:pPr>
        <w:pStyle w:val="Heading1"/>
      </w:pPr>
      <w:r>
        <w:t>17. Development Phases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DEBF7"/>
          </w:tcPr>
          <w:p>
            <w:r/>
            <w:r>
              <w:rPr>
                <w:b/>
                <w:sz w:val="18"/>
              </w:rPr>
              <w:t>Phase</w:t>
            </w:r>
          </w:p>
        </w:tc>
        <w:tc>
          <w:tcPr>
            <w:tcW w:type="dxa" w:w="5040"/>
            <w:vAlign w:val="center"/>
            <w:shd w:fill="DDEBF7"/>
          </w:tcPr>
          <w:p>
            <w:r/>
            <w:r>
              <w:rPr>
                <w:b/>
                <w:sz w:val="18"/>
              </w:rPr>
              <w:t>Deliverables</w:t>
            </w:r>
          </w:p>
        </w:tc>
      </w:tr>
      <w:tr>
        <w:tc>
          <w:tcPr>
            <w:tcW w:type="dxa" w:w="5040"/>
            <w:vAlign w:val="center"/>
          </w:tcPr>
          <w:p>
            <w:r/>
            <w:r>
              <w:rPr>
                <w:b w:val="0"/>
                <w:sz w:val="18"/>
              </w:rPr>
              <w:t>Phase 1 — Core foundation</w:t>
            </w:r>
          </w:p>
        </w:tc>
        <w:tc>
          <w:tcPr>
            <w:tcW w:type="dxa" w:w="5040"/>
            <w:vAlign w:val="center"/>
          </w:tcPr>
          <w:p>
            <w:r/>
            <w:r>
              <w:rPr>
                <w:b w:val="0"/>
                <w:sz w:val="18"/>
              </w:rPr>
              <w:t>React/TypeScript frontend, FastAPI backend, upload validation, temporary storage, image compression and resize.</w:t>
            </w:r>
          </w:p>
        </w:tc>
      </w:tr>
      <w:tr>
        <w:tc>
          <w:tcPr>
            <w:tcW w:type="dxa" w:w="5040"/>
            <w:vAlign w:val="center"/>
          </w:tcPr>
          <w:p>
            <w:r/>
            <w:r>
              <w:rPr>
                <w:b w:val="0"/>
                <w:sz w:val="18"/>
              </w:rPr>
              <w:t>Phase 2 — PDF tooling</w:t>
            </w:r>
          </w:p>
        </w:tc>
        <w:tc>
          <w:tcPr>
            <w:tcW w:type="dxa" w:w="5040"/>
            <w:vAlign w:val="center"/>
          </w:tcPr>
          <w:p>
            <w:r/>
            <w:r>
              <w:rPr>
                <w:b w:val="0"/>
                <w:sz w:val="18"/>
              </w:rPr>
              <w:t>PDF compression, merge, split, rotate, page management and PDF/image conversion.</w:t>
            </w:r>
          </w:p>
        </w:tc>
      </w:tr>
      <w:tr>
        <w:tc>
          <w:tcPr>
            <w:tcW w:type="dxa" w:w="5040"/>
            <w:vAlign w:val="center"/>
          </w:tcPr>
          <w:p>
            <w:r/>
            <w:r>
              <w:rPr>
                <w:b w:val="0"/>
                <w:sz w:val="18"/>
              </w:rPr>
              <w:t>Phase 3 — Requirement engine</w:t>
            </w:r>
          </w:p>
        </w:tc>
        <w:tc>
          <w:tcPr>
            <w:tcW w:type="dxa" w:w="5040"/>
            <w:vAlign w:val="center"/>
          </w:tcPr>
          <w:p>
            <w:r/>
            <w:r>
              <w:rPr>
                <w:b w:val="0"/>
                <w:sz w:val="18"/>
              </w:rPr>
              <w:t>Target-size compression, file checker, validation results and configurable presets.</w:t>
            </w:r>
          </w:p>
        </w:tc>
      </w:tr>
      <w:tr>
        <w:tc>
          <w:tcPr>
            <w:tcW w:type="dxa" w:w="5040"/>
            <w:vAlign w:val="center"/>
          </w:tcPr>
          <w:p>
            <w:r/>
            <w:r>
              <w:rPr>
                <w:b w:val="0"/>
                <w:sz w:val="18"/>
              </w:rPr>
              <w:t>Phase 4 — Document conversion</w:t>
            </w:r>
          </w:p>
        </w:tc>
        <w:tc>
          <w:tcPr>
            <w:tcW w:type="dxa" w:w="5040"/>
            <w:vAlign w:val="center"/>
          </w:tcPr>
          <w:p>
            <w:r/>
            <w:r>
              <w:rPr>
                <w:b w:val="0"/>
                <w:sz w:val="18"/>
              </w:rPr>
              <w:t>Word → PDF, PDF → Word, OCR and stronger document handling.</w:t>
            </w:r>
          </w:p>
        </w:tc>
      </w:tr>
      <w:tr>
        <w:tc>
          <w:tcPr>
            <w:tcW w:type="dxa" w:w="5040"/>
            <w:vAlign w:val="center"/>
          </w:tcPr>
          <w:p>
            <w:r/>
            <w:r>
              <w:rPr>
                <w:b w:val="0"/>
                <w:sz w:val="18"/>
              </w:rPr>
              <w:t>Phase 5 — Production hardening</w:t>
            </w:r>
          </w:p>
        </w:tc>
        <w:tc>
          <w:tcPr>
            <w:tcW w:type="dxa" w:w="5040"/>
            <w:vAlign w:val="center"/>
          </w:tcPr>
          <w:p>
            <w:r/>
            <w:r>
              <w:rPr>
                <w:b w:val="0"/>
                <w:sz w:val="18"/>
              </w:rPr>
              <w:t>Rate limiting, observability, background workers, stronger security, regression testing and performance tuning.</w:t>
            </w:r>
          </w:p>
        </w:tc>
      </w:tr>
    </w:tbl>
    <w:p>
      <w:pPr>
        <w:pStyle w:val="Heading1"/>
      </w:pPr>
      <w:r>
        <w:t>18. What Not to Build Initially</w:t>
      </w:r>
    </w:p>
    <w:p>
      <w:pPr>
        <w:pStyle w:val="ListBullet"/>
      </w:pPr>
      <w:r>
        <w:t>Microservices</w:t>
      </w:r>
    </w:p>
    <w:p>
      <w:pPr>
        <w:pStyle w:val="ListBullet"/>
      </w:pPr>
      <w:r>
        <w:t>Kubernetes</w:t>
      </w:r>
    </w:p>
    <w:p>
      <w:pPr>
        <w:pStyle w:val="ListBullet"/>
      </w:pPr>
      <w:r>
        <w:t>Kafka</w:t>
      </w:r>
    </w:p>
    <w:p>
      <w:pPr>
        <w:pStyle w:val="ListBullet"/>
      </w:pPr>
      <w:r>
        <w:t>Complex identity/authentication</w:t>
      </w:r>
    </w:p>
    <w:p>
      <w:pPr>
        <w:pStyle w:val="ListBullet"/>
      </w:pPr>
      <w:r>
        <w:t>Permanent document storage</w:t>
      </w:r>
    </w:p>
    <w:p>
      <w:pPr>
        <w:pStyle w:val="ListBullet"/>
      </w:pPr>
      <w:r>
        <w:t>AI/ML processing for basic compression</w:t>
      </w:r>
    </w:p>
    <w:p>
      <w:pPr>
        <w:pStyle w:val="ListBullet"/>
      </w:pPr>
      <w:r>
        <w:t>A database without a real product need</w:t>
      </w:r>
    </w:p>
    <w:p>
      <w:pPr>
        <w:pStyle w:val="ListBullet"/>
      </w:pPr>
      <w:r>
        <w:t>A custom PDF engine</w:t>
      </w:r>
    </w:p>
    <w:p>
      <w:pPr>
        <w:pStyle w:val="ListBullet"/>
      </w:pPr>
      <w:r>
        <w:t>A complete online document editor</w:t>
      </w:r>
    </w:p>
    <w:p>
      <w:r>
        <w:t>These technologies may become relevant at scale, but they add cost and operational complexity without improving the core MVP.</w:t>
      </w:r>
    </w:p>
    <w:p>
      <w:pPr>
        <w:pStyle w:val="Heading1"/>
      </w:pPr>
      <w:r>
        <w:t>19. Final Recommended Stack</w:t>
      </w:r>
    </w:p>
    <w:p>
      <w:r>
        <w:rPr>
          <w:b/>
        </w:rPr>
        <w:t xml:space="preserve">Frontend: </w:t>
      </w:r>
      <w:r>
        <w:t>React + TypeScript + Tailwind CSS + Vite</w:t>
      </w:r>
    </w:p>
    <w:p>
      <w:r>
        <w:rPr>
          <w:b/>
        </w:rPr>
        <w:t xml:space="preserve">Backend: </w:t>
      </w:r>
      <w:r>
        <w:t>Python + FastAPI + Pydantic + Uvicorn</w:t>
      </w:r>
    </w:p>
    <w:p>
      <w:r>
        <w:rPr>
          <w:b/>
        </w:rPr>
        <w:t xml:space="preserve">Images: </w:t>
      </w:r>
      <w:r>
        <w:t>Pillow, with OpenCV when required</w:t>
      </w:r>
    </w:p>
    <w:p>
      <w:r>
        <w:rPr>
          <w:b/>
        </w:rPr>
        <w:t xml:space="preserve">PDFs: </w:t>
      </w:r>
      <w:r>
        <w:t>PyMuPDF + pypdf</w:t>
      </w:r>
    </w:p>
    <w:p>
      <w:r>
        <w:rPr>
          <w:b/>
        </w:rPr>
        <w:t xml:space="preserve">Documents: </w:t>
      </w:r>
      <w:r>
        <w:t>python-docx + LibreOffice headless</w:t>
      </w:r>
    </w:p>
    <w:p>
      <w:r>
        <w:rPr>
          <w:b/>
        </w:rPr>
        <w:t xml:space="preserve">OCR: </w:t>
      </w:r>
      <w:r>
        <w:t>Tesseract (Phase 2)</w:t>
      </w:r>
    </w:p>
    <w:p>
      <w:r>
        <w:rPr>
          <w:b/>
        </w:rPr>
        <w:t xml:space="preserve">Database: </w:t>
      </w:r>
      <w:r>
        <w:t>PostgreSQL only when persistence is needed</w:t>
      </w:r>
    </w:p>
    <w:p>
      <w:r>
        <w:rPr>
          <w:b/>
        </w:rPr>
        <w:t xml:space="preserve">Storage: </w:t>
      </w:r>
      <w:r>
        <w:t>Ephemeral temporary files for MVP; object storage for scale</w:t>
      </w:r>
    </w:p>
    <w:p>
      <w:r>
        <w:rPr>
          <w:b/>
        </w:rPr>
        <w:t xml:space="preserve">Testing: </w:t>
      </w:r>
      <w:r>
        <w:t>Pytest + HTTPX + Playwright</w:t>
      </w:r>
    </w:p>
    <w:p>
      <w:r>
        <w:rPr>
          <w:b/>
        </w:rPr>
        <w:t xml:space="preserve">Deployment: </w:t>
      </w:r>
      <w:r>
        <w:t>Vercel + Render</w:t>
      </w:r>
    </w:p>
    <w:p>
      <w:r>
        <w:rPr>
          <w:b/>
        </w:rPr>
        <w:t xml:space="preserve">Source control / CI: </w:t>
      </w:r>
      <w:r>
        <w:t>GitHub + GitHub Actions</w:t>
      </w:r>
    </w:p>
    <w:p>
      <w:pPr>
        <w:pStyle w:val="Heading1"/>
      </w:pPr>
      <w:r>
        <w:t>20. Engineering Principle</w:t>
      </w:r>
    </w:p>
    <w:p>
      <w:r>
        <w:t>The product should be built as a modular monolith with isolated processing services. Keep the API thin, treat uploaded files as untrusted data, use temporary storage by default, and make file requirements explicit and machine-checkable. This gives OneFile a credible path from a small academic project to a production service without forcing production-scale infrastructure on the first release.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OneFile — Technical Stack &amp; Engineering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