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5C" w:rsidRPr="00E9745C" w:rsidRDefault="00E9745C" w:rsidP="00E9745C">
      <w:pPr>
        <w:spacing w:after="144" w:line="360" w:lineRule="atLeast"/>
        <w:ind w:left="48" w:right="48"/>
        <w:jc w:val="center"/>
        <w:rPr>
          <w:rFonts w:ascii="Times New Roman" w:eastAsia="Times New Roman" w:hAnsi="Times New Roman" w:cs="Times New Roman"/>
          <w:b/>
          <w:color w:val="000000"/>
          <w:sz w:val="28"/>
          <w:szCs w:val="24"/>
        </w:rPr>
      </w:pPr>
      <w:r w:rsidRPr="00E9745C">
        <w:rPr>
          <w:rFonts w:ascii="Times New Roman" w:eastAsia="Times New Roman" w:hAnsi="Times New Roman" w:cs="Times New Roman"/>
          <w:b/>
          <w:color w:val="000000"/>
          <w:sz w:val="28"/>
          <w:szCs w:val="24"/>
        </w:rPr>
        <w:t>Concurrency Control Protocol</w:t>
      </w:r>
    </w:p>
    <w:p w:rsid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xml:space="preserve">In a multiprogramming environment where multiple transactions can be executed simultaneously, it is highly important to control the concurrency of transactions. We have concurrency control protocols to ensure atomicity, isolation, and </w:t>
      </w:r>
      <w:proofErr w:type="spellStart"/>
      <w:r w:rsidRPr="00E9745C">
        <w:rPr>
          <w:rFonts w:ascii="Times New Roman" w:eastAsia="Times New Roman" w:hAnsi="Times New Roman" w:cs="Times New Roman"/>
          <w:color w:val="000000"/>
          <w:sz w:val="24"/>
          <w:szCs w:val="24"/>
        </w:rPr>
        <w:t>serializability</w:t>
      </w:r>
      <w:proofErr w:type="spellEnd"/>
      <w:r w:rsidRPr="00E9745C">
        <w:rPr>
          <w:rFonts w:ascii="Times New Roman" w:eastAsia="Times New Roman" w:hAnsi="Times New Roman" w:cs="Times New Roman"/>
          <w:color w:val="000000"/>
          <w:sz w:val="24"/>
          <w:szCs w:val="24"/>
        </w:rPr>
        <w:t xml:space="preserve"> of concurrent transactions. Concurrency control protocols can be broadly divided into two categories −</w:t>
      </w:r>
    </w:p>
    <w:p w:rsidR="00E9745C" w:rsidRPr="00E9745C" w:rsidRDefault="00E9745C" w:rsidP="00E9745C">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Lock based protocols</w:t>
      </w:r>
    </w:p>
    <w:p w:rsidR="00E9745C" w:rsidRPr="00E9745C" w:rsidRDefault="00E9745C" w:rsidP="00E9745C">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Time stamp based protocols</w:t>
      </w:r>
    </w:p>
    <w:p w:rsidR="00E9745C" w:rsidRPr="00E9745C" w:rsidRDefault="00E9745C" w:rsidP="00E9745C">
      <w:pPr>
        <w:spacing w:before="48" w:after="48" w:line="360" w:lineRule="atLeast"/>
        <w:ind w:right="48"/>
        <w:outlineLvl w:val="1"/>
        <w:rPr>
          <w:rFonts w:ascii="Times New Roman" w:eastAsia="Times New Roman" w:hAnsi="Times New Roman" w:cs="Times New Roman"/>
          <w:color w:val="121214"/>
          <w:spacing w:val="-15"/>
          <w:sz w:val="24"/>
          <w:szCs w:val="24"/>
        </w:rPr>
      </w:pPr>
      <w:r w:rsidRPr="00E9745C">
        <w:rPr>
          <w:rFonts w:ascii="Times New Roman" w:eastAsia="Times New Roman" w:hAnsi="Times New Roman" w:cs="Times New Roman"/>
          <w:color w:val="121214"/>
          <w:spacing w:val="-15"/>
          <w:sz w:val="24"/>
          <w:szCs w:val="24"/>
        </w:rPr>
        <w:t>Lock-based Protocols</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Database systems equipped with lock-based protocols use a mechanism by which any transaction cannot read or write data until it acquires an appropriate lock on it. Locks are of two kinds −</w:t>
      </w:r>
    </w:p>
    <w:p w:rsidR="00E9745C" w:rsidRPr="00E9745C" w:rsidRDefault="00E9745C" w:rsidP="00E9745C">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b/>
          <w:bCs/>
          <w:color w:val="000000"/>
          <w:sz w:val="24"/>
          <w:szCs w:val="24"/>
        </w:rPr>
        <w:t>Binary Locks</w:t>
      </w:r>
      <w:r w:rsidRPr="00E9745C">
        <w:rPr>
          <w:rFonts w:ascii="Times New Roman" w:eastAsia="Times New Roman" w:hAnsi="Times New Roman" w:cs="Times New Roman"/>
          <w:color w:val="000000"/>
          <w:sz w:val="24"/>
          <w:szCs w:val="24"/>
        </w:rPr>
        <w:t> − A lock on a data item can be in two states; it is either locked or unlocked.</w:t>
      </w:r>
    </w:p>
    <w:p w:rsidR="00E9745C" w:rsidRPr="00E9745C" w:rsidRDefault="00E9745C" w:rsidP="00E9745C">
      <w:pPr>
        <w:numPr>
          <w:ilvl w:val="0"/>
          <w:numId w:val="2"/>
        </w:numPr>
        <w:spacing w:after="144" w:line="360" w:lineRule="atLeast"/>
        <w:ind w:left="76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b/>
          <w:bCs/>
          <w:color w:val="000000"/>
          <w:sz w:val="24"/>
          <w:szCs w:val="24"/>
        </w:rPr>
        <w:t>Shared/exclusive</w:t>
      </w:r>
      <w:r w:rsidRPr="00E9745C">
        <w:rPr>
          <w:rFonts w:ascii="Times New Roman" w:eastAsia="Times New Roman" w:hAnsi="Times New Roman" w:cs="Times New Roman"/>
          <w:color w:val="000000"/>
          <w:sz w:val="24"/>
          <w:szCs w:val="24"/>
        </w:rPr>
        <w:t xml:space="preserve"> − </w:t>
      </w:r>
      <w:proofErr w:type="gramStart"/>
      <w:r w:rsidRPr="00E9745C">
        <w:rPr>
          <w:rFonts w:ascii="Times New Roman" w:eastAsia="Times New Roman" w:hAnsi="Times New Roman" w:cs="Times New Roman"/>
          <w:color w:val="000000"/>
          <w:sz w:val="24"/>
          <w:szCs w:val="24"/>
        </w:rPr>
        <w:t>This</w:t>
      </w:r>
      <w:proofErr w:type="gramEnd"/>
      <w:r w:rsidRPr="00E9745C">
        <w:rPr>
          <w:rFonts w:ascii="Times New Roman" w:eastAsia="Times New Roman" w:hAnsi="Times New Roman" w:cs="Times New Roman"/>
          <w:color w:val="000000"/>
          <w:sz w:val="24"/>
          <w:szCs w:val="24"/>
        </w:rPr>
        <w:t xml:space="preserve"> type of locking mechanism differentiates the locks based on their uses. If a lock is acquired on a data item to perform a write operation, it is an exclusive lock. Allowing more than one transaction to write on the same data item would lead the database into an inconsistent state. Read locks are shared because no data value is being changed.</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There are four types of lock protocols available −</w:t>
      </w:r>
    </w:p>
    <w:p w:rsidR="00E9745C" w:rsidRPr="00E9745C" w:rsidRDefault="00E9745C" w:rsidP="00E9745C">
      <w:pPr>
        <w:spacing w:before="48" w:after="48" w:line="360" w:lineRule="atLeast"/>
        <w:ind w:right="48"/>
        <w:outlineLvl w:val="2"/>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Simplistic Lock Protocol</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Simplistic lock-based protocols allow transactions to obtain a lock on every object before a 'write' operation is performed. Transactions may unlock the data item after completing the ‘write’ operation.</w:t>
      </w:r>
    </w:p>
    <w:p w:rsidR="00E9745C" w:rsidRPr="00E9745C" w:rsidRDefault="00E9745C" w:rsidP="00E9745C">
      <w:pPr>
        <w:spacing w:before="48" w:after="48" w:line="360" w:lineRule="atLeast"/>
        <w:ind w:right="48"/>
        <w:outlineLvl w:val="2"/>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Pre-claiming Lock Protocol</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Pre-claiming protocols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rsidR="00E9745C" w:rsidRPr="00E9745C" w:rsidRDefault="00E9745C" w:rsidP="00E9745C">
      <w:pPr>
        <w:spacing w:after="0" w:line="240" w:lineRule="auto"/>
        <w:rPr>
          <w:rFonts w:ascii="Times New Roman" w:eastAsia="Times New Roman" w:hAnsi="Times New Roman" w:cs="Times New Roman"/>
          <w:sz w:val="24"/>
          <w:szCs w:val="24"/>
        </w:rPr>
      </w:pPr>
      <w:r w:rsidRPr="00E9745C">
        <w:rPr>
          <w:rFonts w:ascii="Times New Roman" w:eastAsia="Times New Roman" w:hAnsi="Times New Roman" w:cs="Times New Roman"/>
          <w:noProof/>
          <w:sz w:val="24"/>
          <w:szCs w:val="24"/>
        </w:rPr>
        <w:lastRenderedPageBreak/>
        <w:drawing>
          <wp:inline distT="0" distB="0" distL="0" distR="0">
            <wp:extent cx="3762375" cy="1685925"/>
            <wp:effectExtent l="0" t="0" r="9525" b="0"/>
            <wp:docPr id="1" name="Picture 1" descr="Pre-cl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laiming"/>
                    <pic:cNvPicPr>
                      <a:picLocks noChangeAspect="1" noChangeArrowheads="1"/>
                    </pic:cNvPicPr>
                  </pic:nvPicPr>
                  <pic:blipFill>
                    <a:blip r:embed="rId5"/>
                    <a:srcRect/>
                    <a:stretch>
                      <a:fillRect/>
                    </a:stretch>
                  </pic:blipFill>
                  <pic:spPr bwMode="auto">
                    <a:xfrm>
                      <a:off x="0" y="0"/>
                      <a:ext cx="3762375" cy="1685925"/>
                    </a:xfrm>
                    <a:prstGeom prst="rect">
                      <a:avLst/>
                    </a:prstGeom>
                    <a:noFill/>
                    <a:ln w="9525">
                      <a:noFill/>
                      <a:miter lim="800000"/>
                      <a:headEnd/>
                      <a:tailEnd/>
                    </a:ln>
                  </pic:spPr>
                </pic:pic>
              </a:graphicData>
            </a:graphic>
          </wp:inline>
        </w:drawing>
      </w:r>
    </w:p>
    <w:p w:rsidR="00E9745C" w:rsidRPr="00E9745C" w:rsidRDefault="00E9745C" w:rsidP="00E9745C">
      <w:pPr>
        <w:spacing w:before="48" w:after="48" w:line="360" w:lineRule="atLeast"/>
        <w:ind w:right="48"/>
        <w:outlineLvl w:val="2"/>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Two-Phase Locking 2PL</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E9745C" w:rsidRPr="00E9745C" w:rsidRDefault="00E9745C" w:rsidP="00E9745C">
      <w:pPr>
        <w:spacing w:after="0" w:line="240" w:lineRule="auto"/>
        <w:rPr>
          <w:rFonts w:ascii="Times New Roman" w:eastAsia="Times New Roman" w:hAnsi="Times New Roman" w:cs="Times New Roman"/>
          <w:sz w:val="24"/>
          <w:szCs w:val="24"/>
        </w:rPr>
      </w:pPr>
      <w:r w:rsidRPr="00E9745C">
        <w:rPr>
          <w:rFonts w:ascii="Times New Roman" w:eastAsia="Times New Roman" w:hAnsi="Times New Roman" w:cs="Times New Roman"/>
          <w:noProof/>
          <w:sz w:val="24"/>
          <w:szCs w:val="24"/>
        </w:rPr>
        <w:drawing>
          <wp:inline distT="0" distB="0" distL="0" distR="0">
            <wp:extent cx="3686175" cy="1666875"/>
            <wp:effectExtent l="0" t="0" r="9525" b="0"/>
            <wp:docPr id="2" name="Picture 2"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hase Locking"/>
                    <pic:cNvPicPr>
                      <a:picLocks noChangeAspect="1" noChangeArrowheads="1"/>
                    </pic:cNvPicPr>
                  </pic:nvPicPr>
                  <pic:blipFill>
                    <a:blip r:embed="rId6"/>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Two-phase locking has two phases, one is </w:t>
      </w:r>
      <w:r w:rsidRPr="00E9745C">
        <w:rPr>
          <w:rFonts w:ascii="Times New Roman" w:eastAsia="Times New Roman" w:hAnsi="Times New Roman" w:cs="Times New Roman"/>
          <w:b/>
          <w:bCs/>
          <w:color w:val="000000"/>
          <w:sz w:val="24"/>
          <w:szCs w:val="24"/>
        </w:rPr>
        <w:t>growing</w:t>
      </w:r>
      <w:r w:rsidRPr="00E9745C">
        <w:rPr>
          <w:rFonts w:ascii="Times New Roman" w:eastAsia="Times New Roman" w:hAnsi="Times New Roman" w:cs="Times New Roman"/>
          <w:color w:val="000000"/>
          <w:sz w:val="24"/>
          <w:szCs w:val="24"/>
        </w:rPr>
        <w:t>, where all the locks are being acquired by the transaction; and the second phase is shrinking, where the locks held by the transaction are being released.</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To claim an exclusive (write) lock, a transaction must first acquire a shared (read) lock and then upgrade it to an exclusive lock.</w:t>
      </w:r>
    </w:p>
    <w:p w:rsidR="00E9745C" w:rsidRPr="00E9745C" w:rsidRDefault="00E9745C" w:rsidP="00E9745C">
      <w:pPr>
        <w:spacing w:before="48" w:after="48" w:line="360" w:lineRule="atLeast"/>
        <w:ind w:right="48"/>
        <w:outlineLvl w:val="2"/>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Strict Two-Phase Locking</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E9745C" w:rsidRPr="00E9745C" w:rsidRDefault="00E9745C" w:rsidP="00E9745C">
      <w:pPr>
        <w:spacing w:after="0" w:line="240" w:lineRule="auto"/>
        <w:rPr>
          <w:rFonts w:ascii="Times New Roman" w:eastAsia="Times New Roman" w:hAnsi="Times New Roman" w:cs="Times New Roman"/>
          <w:sz w:val="24"/>
          <w:szCs w:val="24"/>
        </w:rPr>
      </w:pPr>
      <w:r w:rsidRPr="00E9745C">
        <w:rPr>
          <w:rFonts w:ascii="Times New Roman" w:eastAsia="Times New Roman" w:hAnsi="Times New Roman" w:cs="Times New Roman"/>
          <w:noProof/>
          <w:sz w:val="24"/>
          <w:szCs w:val="24"/>
        </w:rPr>
        <w:lastRenderedPageBreak/>
        <w:drawing>
          <wp:inline distT="0" distB="0" distL="0" distR="0">
            <wp:extent cx="3686175" cy="1666875"/>
            <wp:effectExtent l="0" t="0" r="9525" b="0"/>
            <wp:docPr id="3" name="Picture 3"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ct Two Phase Locking"/>
                    <pic:cNvPicPr>
                      <a:picLocks noChangeAspect="1" noChangeArrowheads="1"/>
                    </pic:cNvPicPr>
                  </pic:nvPicPr>
                  <pic:blipFill>
                    <a:blip r:embed="rId7"/>
                    <a:srcRect/>
                    <a:stretch>
                      <a:fillRect/>
                    </a:stretch>
                  </pic:blipFill>
                  <pic:spPr bwMode="auto">
                    <a:xfrm>
                      <a:off x="0" y="0"/>
                      <a:ext cx="3686175" cy="1666875"/>
                    </a:xfrm>
                    <a:prstGeom prst="rect">
                      <a:avLst/>
                    </a:prstGeom>
                    <a:noFill/>
                    <a:ln w="9525">
                      <a:noFill/>
                      <a:miter lim="800000"/>
                      <a:headEnd/>
                      <a:tailEnd/>
                    </a:ln>
                  </pic:spPr>
                </pic:pic>
              </a:graphicData>
            </a:graphic>
          </wp:inline>
        </w:drawing>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Strict-2PL does not have cascading abort as 2PL does.</w:t>
      </w:r>
    </w:p>
    <w:p w:rsidR="00E9745C" w:rsidRPr="00E9745C" w:rsidRDefault="00E9745C" w:rsidP="00E9745C">
      <w:pPr>
        <w:spacing w:before="48" w:after="48" w:line="360" w:lineRule="atLeast"/>
        <w:ind w:right="48"/>
        <w:outlineLvl w:val="1"/>
        <w:rPr>
          <w:rFonts w:ascii="Times New Roman" w:eastAsia="Times New Roman" w:hAnsi="Times New Roman" w:cs="Times New Roman"/>
          <w:color w:val="121214"/>
          <w:spacing w:val="-15"/>
          <w:sz w:val="24"/>
          <w:szCs w:val="24"/>
        </w:rPr>
      </w:pPr>
      <w:r w:rsidRPr="00E9745C">
        <w:rPr>
          <w:rFonts w:ascii="Times New Roman" w:eastAsia="Times New Roman" w:hAnsi="Times New Roman" w:cs="Times New Roman"/>
          <w:color w:val="121214"/>
          <w:spacing w:val="-15"/>
          <w:sz w:val="24"/>
          <w:szCs w:val="24"/>
        </w:rPr>
        <w:t>Timestamp-based Protocols</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The most commonly used concurrency protocol is the timestamp based protocol. This protocol uses either system time or logical counter as a timestamp.</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Lock-based protocols manage the order between the conflicting pairs among transactions at the time of execution, whereas timestamp-based protocols start working as soon as a transaction is created.</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In addition, every data item is given the latest read and write-timestamp. This lets the system know when the last ‘read and write’ operation was performed on the data item.</w:t>
      </w:r>
    </w:p>
    <w:p w:rsidR="00E9745C" w:rsidRPr="00E9745C" w:rsidRDefault="00E9745C" w:rsidP="00E9745C">
      <w:pPr>
        <w:spacing w:before="48" w:after="48" w:line="360" w:lineRule="atLeast"/>
        <w:ind w:right="48"/>
        <w:outlineLvl w:val="1"/>
        <w:rPr>
          <w:rFonts w:ascii="Times New Roman" w:eastAsia="Times New Roman" w:hAnsi="Times New Roman" w:cs="Times New Roman"/>
          <w:b/>
          <w:color w:val="121214"/>
          <w:spacing w:val="-15"/>
          <w:sz w:val="24"/>
          <w:szCs w:val="24"/>
        </w:rPr>
      </w:pPr>
      <w:r w:rsidRPr="00E9745C">
        <w:rPr>
          <w:rFonts w:ascii="Times New Roman" w:eastAsia="Times New Roman" w:hAnsi="Times New Roman" w:cs="Times New Roman"/>
          <w:b/>
          <w:color w:val="121214"/>
          <w:spacing w:val="-15"/>
          <w:sz w:val="24"/>
          <w:szCs w:val="24"/>
        </w:rPr>
        <w:t>Timestamp Ordering Protocol</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xml:space="preserve">The timestamp-ordering </w:t>
      </w:r>
      <w:proofErr w:type="gramStart"/>
      <w:r w:rsidRPr="00E9745C">
        <w:rPr>
          <w:rFonts w:ascii="Times New Roman" w:eastAsia="Times New Roman" w:hAnsi="Times New Roman" w:cs="Times New Roman"/>
          <w:color w:val="000000"/>
          <w:sz w:val="24"/>
          <w:szCs w:val="24"/>
        </w:rPr>
        <w:t xml:space="preserve">protocol ensures </w:t>
      </w:r>
      <w:proofErr w:type="spellStart"/>
      <w:r w:rsidRPr="00E9745C">
        <w:rPr>
          <w:rFonts w:ascii="Times New Roman" w:eastAsia="Times New Roman" w:hAnsi="Times New Roman" w:cs="Times New Roman"/>
          <w:color w:val="000000"/>
          <w:sz w:val="24"/>
          <w:szCs w:val="24"/>
        </w:rPr>
        <w:t>serializability</w:t>
      </w:r>
      <w:proofErr w:type="spellEnd"/>
      <w:r w:rsidRPr="00E9745C">
        <w:rPr>
          <w:rFonts w:ascii="Times New Roman" w:eastAsia="Times New Roman" w:hAnsi="Times New Roman" w:cs="Times New Roman"/>
          <w:color w:val="000000"/>
          <w:sz w:val="24"/>
          <w:szCs w:val="24"/>
        </w:rPr>
        <w:t xml:space="preserve"> among transactions in their conflicting read and write</w:t>
      </w:r>
      <w:proofErr w:type="gramEnd"/>
      <w:r w:rsidRPr="00E9745C">
        <w:rPr>
          <w:rFonts w:ascii="Times New Roman" w:eastAsia="Times New Roman" w:hAnsi="Times New Roman" w:cs="Times New Roman"/>
          <w:color w:val="000000"/>
          <w:sz w:val="24"/>
          <w:szCs w:val="24"/>
        </w:rPr>
        <w:t xml:space="preserve"> operations. This is the responsibility of the protocol system that the conflicting pair of tasks should be executed according to the timestamp values of the transactions.</w:t>
      </w:r>
    </w:p>
    <w:p w:rsidR="00E9745C" w:rsidRPr="00E9745C" w:rsidRDefault="00E9745C" w:rsidP="00E9745C">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The timestamp of transaction T</w:t>
      </w:r>
      <w:r w:rsidRPr="00E9745C">
        <w:rPr>
          <w:rFonts w:ascii="Times New Roman" w:eastAsia="Times New Roman" w:hAnsi="Times New Roman" w:cs="Times New Roman"/>
          <w:color w:val="000000"/>
          <w:sz w:val="24"/>
          <w:szCs w:val="24"/>
          <w:vertAlign w:val="subscript"/>
        </w:rPr>
        <w:t>i</w:t>
      </w:r>
      <w:r w:rsidRPr="00E9745C">
        <w:rPr>
          <w:rFonts w:ascii="Times New Roman" w:eastAsia="Times New Roman" w:hAnsi="Times New Roman" w:cs="Times New Roman"/>
          <w:color w:val="000000"/>
          <w:sz w:val="24"/>
          <w:szCs w:val="24"/>
        </w:rPr>
        <w:t xml:space="preserve"> is denoted as </w:t>
      </w:r>
      <w:proofErr w:type="gramStart"/>
      <w:r w:rsidRPr="00E9745C">
        <w:rPr>
          <w:rFonts w:ascii="Times New Roman" w:eastAsia="Times New Roman" w:hAnsi="Times New Roman" w:cs="Times New Roman"/>
          <w:color w:val="000000"/>
          <w:sz w:val="24"/>
          <w:szCs w:val="24"/>
        </w:rPr>
        <w:t>TS(</w:t>
      </w:r>
      <w:proofErr w:type="gramEnd"/>
      <w:r w:rsidRPr="00E9745C">
        <w:rPr>
          <w:rFonts w:ascii="Times New Roman" w:eastAsia="Times New Roman" w:hAnsi="Times New Roman" w:cs="Times New Roman"/>
          <w:color w:val="000000"/>
          <w:sz w:val="24"/>
          <w:szCs w:val="24"/>
        </w:rPr>
        <w:t>T</w:t>
      </w:r>
      <w:r w:rsidRPr="00E9745C">
        <w:rPr>
          <w:rFonts w:ascii="Times New Roman" w:eastAsia="Times New Roman" w:hAnsi="Times New Roman" w:cs="Times New Roman"/>
          <w:color w:val="000000"/>
          <w:sz w:val="24"/>
          <w:szCs w:val="24"/>
          <w:vertAlign w:val="subscript"/>
        </w:rPr>
        <w:t>i</w:t>
      </w:r>
      <w:r w:rsidRPr="00E9745C">
        <w:rPr>
          <w:rFonts w:ascii="Times New Roman" w:eastAsia="Times New Roman" w:hAnsi="Times New Roman" w:cs="Times New Roman"/>
          <w:color w:val="000000"/>
          <w:sz w:val="24"/>
          <w:szCs w:val="24"/>
        </w:rPr>
        <w:t>).</w:t>
      </w:r>
    </w:p>
    <w:p w:rsidR="00E9745C" w:rsidRPr="00E9745C" w:rsidRDefault="00E9745C" w:rsidP="00E9745C">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Read time-stamp of data-item X is denoted by R-timestamp(X).</w:t>
      </w:r>
    </w:p>
    <w:p w:rsidR="00E9745C" w:rsidRPr="00E9745C" w:rsidRDefault="00E9745C" w:rsidP="00E9745C">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Write time-stamp of data-item X is denoted by W-timestamp(X).</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Timestamp ordering protocol works as follows −</w:t>
      </w:r>
    </w:p>
    <w:p w:rsidR="00E9745C" w:rsidRPr="00E9745C" w:rsidRDefault="00E9745C" w:rsidP="00E9745C">
      <w:pPr>
        <w:numPr>
          <w:ilvl w:val="0"/>
          <w:numId w:val="4"/>
        </w:numPr>
        <w:spacing w:after="144" w:line="360" w:lineRule="atLeast"/>
        <w:ind w:left="76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b/>
          <w:bCs/>
          <w:color w:val="000000"/>
          <w:sz w:val="24"/>
          <w:szCs w:val="24"/>
        </w:rPr>
        <w:t>If a transaction Ti issues a read(X) operation −</w:t>
      </w:r>
    </w:p>
    <w:p w:rsidR="00E9745C" w:rsidRPr="00E9745C" w:rsidRDefault="00E9745C" w:rsidP="00E9745C">
      <w:pPr>
        <w:numPr>
          <w:ilvl w:val="1"/>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If TS(Ti) &lt; W-timestamp(X)</w:t>
      </w:r>
    </w:p>
    <w:p w:rsidR="00E9745C" w:rsidRPr="00E9745C" w:rsidRDefault="00E9745C" w:rsidP="00E9745C">
      <w:pPr>
        <w:numPr>
          <w:ilvl w:val="2"/>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Operation rejected.</w:t>
      </w:r>
    </w:p>
    <w:p w:rsidR="00E9745C" w:rsidRPr="00E9745C" w:rsidRDefault="00E9745C" w:rsidP="00E9745C">
      <w:pPr>
        <w:numPr>
          <w:ilvl w:val="1"/>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lastRenderedPageBreak/>
        <w:t>If TS(Ti) &gt;= W-timestamp(X)</w:t>
      </w:r>
    </w:p>
    <w:p w:rsidR="00E9745C" w:rsidRPr="00E9745C" w:rsidRDefault="00E9745C" w:rsidP="00E9745C">
      <w:pPr>
        <w:numPr>
          <w:ilvl w:val="2"/>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Operation executed.</w:t>
      </w:r>
    </w:p>
    <w:p w:rsidR="00E9745C" w:rsidRPr="00E9745C" w:rsidRDefault="00E9745C" w:rsidP="00E9745C">
      <w:pPr>
        <w:numPr>
          <w:ilvl w:val="1"/>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All data-item timestamps updated.</w:t>
      </w:r>
    </w:p>
    <w:p w:rsidR="00E9745C" w:rsidRPr="00E9745C" w:rsidRDefault="00E9745C" w:rsidP="00E9745C">
      <w:pPr>
        <w:numPr>
          <w:ilvl w:val="0"/>
          <w:numId w:val="4"/>
        </w:numPr>
        <w:spacing w:after="144" w:line="360" w:lineRule="atLeast"/>
        <w:ind w:left="76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b/>
          <w:bCs/>
          <w:color w:val="000000"/>
          <w:sz w:val="24"/>
          <w:szCs w:val="24"/>
        </w:rPr>
        <w:t>If a transaction Ti issues a write(X) operation −</w:t>
      </w:r>
    </w:p>
    <w:p w:rsidR="00E9745C" w:rsidRPr="00E9745C" w:rsidRDefault="00E9745C" w:rsidP="00E9745C">
      <w:pPr>
        <w:numPr>
          <w:ilvl w:val="1"/>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If TS(Ti) &lt; R-timestamp(X)</w:t>
      </w:r>
    </w:p>
    <w:p w:rsidR="00E9745C" w:rsidRPr="00E9745C" w:rsidRDefault="00E9745C" w:rsidP="00E9745C">
      <w:pPr>
        <w:numPr>
          <w:ilvl w:val="2"/>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Operation rejected.</w:t>
      </w:r>
    </w:p>
    <w:p w:rsidR="00E9745C" w:rsidRPr="00E9745C" w:rsidRDefault="00E9745C" w:rsidP="00E9745C">
      <w:pPr>
        <w:numPr>
          <w:ilvl w:val="1"/>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If TS(Ti) &lt; W-timestamp(X)</w:t>
      </w:r>
    </w:p>
    <w:p w:rsidR="00E9745C" w:rsidRPr="00E9745C" w:rsidRDefault="00E9745C" w:rsidP="00E9745C">
      <w:pPr>
        <w:numPr>
          <w:ilvl w:val="2"/>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Operation rejected and Ti rolled back.</w:t>
      </w:r>
    </w:p>
    <w:p w:rsidR="00E9745C" w:rsidRPr="00E9745C" w:rsidRDefault="00E9745C" w:rsidP="00E9745C">
      <w:pPr>
        <w:numPr>
          <w:ilvl w:val="1"/>
          <w:numId w:val="4"/>
        </w:numPr>
        <w:spacing w:before="100" w:beforeAutospacing="1" w:after="75" w:line="360" w:lineRule="atLeast"/>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Otherwise, operation executed.</w:t>
      </w:r>
    </w:p>
    <w:p w:rsidR="00E9745C" w:rsidRPr="00E9745C" w:rsidRDefault="00E9745C" w:rsidP="00E9745C">
      <w:pPr>
        <w:spacing w:before="48" w:after="48" w:line="360" w:lineRule="atLeast"/>
        <w:ind w:right="48"/>
        <w:outlineLvl w:val="2"/>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Thomas' Write Rule</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xml:space="preserve">This rule states if </w:t>
      </w:r>
      <w:proofErr w:type="gramStart"/>
      <w:r w:rsidRPr="00E9745C">
        <w:rPr>
          <w:rFonts w:ascii="Times New Roman" w:eastAsia="Times New Roman" w:hAnsi="Times New Roman" w:cs="Times New Roman"/>
          <w:color w:val="000000"/>
          <w:sz w:val="24"/>
          <w:szCs w:val="24"/>
        </w:rPr>
        <w:t>TS(</w:t>
      </w:r>
      <w:proofErr w:type="gramEnd"/>
      <w:r w:rsidRPr="00E9745C">
        <w:rPr>
          <w:rFonts w:ascii="Times New Roman" w:eastAsia="Times New Roman" w:hAnsi="Times New Roman" w:cs="Times New Roman"/>
          <w:color w:val="000000"/>
          <w:sz w:val="24"/>
          <w:szCs w:val="24"/>
        </w:rPr>
        <w:t>Ti) &lt; W-timestamp(X), then the operation is rejected and T</w:t>
      </w:r>
      <w:r w:rsidRPr="00E9745C">
        <w:rPr>
          <w:rFonts w:ascii="Times New Roman" w:eastAsia="Times New Roman" w:hAnsi="Times New Roman" w:cs="Times New Roman"/>
          <w:color w:val="000000"/>
          <w:sz w:val="24"/>
          <w:szCs w:val="24"/>
          <w:vertAlign w:val="subscript"/>
        </w:rPr>
        <w:t>i</w:t>
      </w:r>
      <w:r w:rsidRPr="00E9745C">
        <w:rPr>
          <w:rFonts w:ascii="Times New Roman" w:eastAsia="Times New Roman" w:hAnsi="Times New Roman" w:cs="Times New Roman"/>
          <w:color w:val="000000"/>
          <w:sz w:val="24"/>
          <w:szCs w:val="24"/>
        </w:rPr>
        <w:t> is rolled back.</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xml:space="preserve">Time-stamp ordering rules can be modified to make the schedule view </w:t>
      </w:r>
      <w:proofErr w:type="spellStart"/>
      <w:r w:rsidRPr="00E9745C">
        <w:rPr>
          <w:rFonts w:ascii="Times New Roman" w:eastAsia="Times New Roman" w:hAnsi="Times New Roman" w:cs="Times New Roman"/>
          <w:color w:val="000000"/>
          <w:sz w:val="24"/>
          <w:szCs w:val="24"/>
        </w:rPr>
        <w:t>serializable</w:t>
      </w:r>
      <w:proofErr w:type="spellEnd"/>
      <w:r w:rsidRPr="00E9745C">
        <w:rPr>
          <w:rFonts w:ascii="Times New Roman" w:eastAsia="Times New Roman" w:hAnsi="Times New Roman" w:cs="Times New Roman"/>
          <w:color w:val="000000"/>
          <w:sz w:val="24"/>
          <w:szCs w:val="24"/>
        </w:rPr>
        <w:t>.</w:t>
      </w:r>
    </w:p>
    <w:p w:rsidR="00E9745C" w:rsidRPr="00E9745C" w:rsidRDefault="00E9745C" w:rsidP="00E9745C">
      <w:pPr>
        <w:spacing w:after="144" w:line="360" w:lineRule="atLeast"/>
        <w:ind w:left="48" w:right="48"/>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Instead of making T</w:t>
      </w:r>
      <w:r w:rsidRPr="00E9745C">
        <w:rPr>
          <w:rFonts w:ascii="Times New Roman" w:eastAsia="Times New Roman" w:hAnsi="Times New Roman" w:cs="Times New Roman"/>
          <w:color w:val="000000"/>
          <w:sz w:val="24"/>
          <w:szCs w:val="24"/>
          <w:vertAlign w:val="subscript"/>
        </w:rPr>
        <w:t>i</w:t>
      </w:r>
      <w:r w:rsidRPr="00E9745C">
        <w:rPr>
          <w:rFonts w:ascii="Times New Roman" w:eastAsia="Times New Roman" w:hAnsi="Times New Roman" w:cs="Times New Roman"/>
          <w:color w:val="000000"/>
          <w:sz w:val="24"/>
          <w:szCs w:val="24"/>
        </w:rPr>
        <w:t> rolled back, the 'write' operation itself is ignored.</w:t>
      </w:r>
    </w:p>
    <w:p w:rsidR="0011651B" w:rsidRDefault="0011651B">
      <w:pPr>
        <w:rPr>
          <w:rFonts w:ascii="Times New Roman" w:hAnsi="Times New Roman" w:cs="Times New Roman"/>
          <w:sz w:val="24"/>
          <w:szCs w:val="24"/>
        </w:rPr>
      </w:pP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b/>
          <w:color w:val="000000"/>
          <w:sz w:val="32"/>
          <w:szCs w:val="24"/>
        </w:rPr>
        <w:t>In optimistic concurrency control techniques</w:t>
      </w:r>
      <w:r w:rsidRPr="00E9745C">
        <w:rPr>
          <w:rFonts w:ascii="Times New Roman" w:eastAsia="Times New Roman" w:hAnsi="Times New Roman" w:cs="Times New Roman"/>
          <w:color w:val="000000"/>
          <w:sz w:val="24"/>
          <w:szCs w:val="24"/>
        </w:rPr>
        <w:t>, also known as validation or certification techniques, no checking is done while the transaction is executing. Several theoretical concurrency control methods are based on the validation technique. We will describe only one scheme here. In this scheme, updates in the trans-action are not applied directly to the database items until the transaction reaches its end. During transaction execution, all updates are applied to local copies of the data items that are kept for the transaction. </w:t>
      </w:r>
      <w:proofErr w:type="gramStart"/>
      <w:r w:rsidRPr="00E9745C">
        <w:rPr>
          <w:rFonts w:ascii="Times New Roman" w:eastAsia="Times New Roman" w:hAnsi="Times New Roman" w:cs="Times New Roman"/>
          <w:color w:val="000000"/>
          <w:sz w:val="24"/>
          <w:szCs w:val="24"/>
        </w:rPr>
        <w:t>At</w:t>
      </w:r>
      <w:proofErr w:type="gramEnd"/>
      <w:r w:rsidRPr="00E9745C">
        <w:rPr>
          <w:rFonts w:ascii="Times New Roman" w:eastAsia="Times New Roman" w:hAnsi="Times New Roman" w:cs="Times New Roman"/>
          <w:color w:val="000000"/>
          <w:sz w:val="24"/>
          <w:szCs w:val="24"/>
        </w:rPr>
        <w:t xml:space="preserve"> the end of transaction execution, a validation phase checks whether any of the transaction’s updates violate </w:t>
      </w:r>
      <w:proofErr w:type="spellStart"/>
      <w:r w:rsidRPr="00E9745C">
        <w:rPr>
          <w:rFonts w:ascii="Times New Roman" w:eastAsia="Times New Roman" w:hAnsi="Times New Roman" w:cs="Times New Roman"/>
          <w:color w:val="000000"/>
          <w:sz w:val="24"/>
          <w:szCs w:val="24"/>
        </w:rPr>
        <w:t>serializability</w:t>
      </w:r>
      <w:proofErr w:type="spellEnd"/>
      <w:r w:rsidRPr="00E9745C">
        <w:rPr>
          <w:rFonts w:ascii="Times New Roman" w:eastAsia="Times New Roman" w:hAnsi="Times New Roman" w:cs="Times New Roman"/>
          <w:color w:val="000000"/>
          <w:sz w:val="24"/>
          <w:szCs w:val="24"/>
        </w:rPr>
        <w:t xml:space="preserve">. Certain information needed by the validation phase must be kept by the system. If </w:t>
      </w:r>
      <w:proofErr w:type="spellStart"/>
      <w:r w:rsidRPr="00E9745C">
        <w:rPr>
          <w:rFonts w:ascii="Times New Roman" w:eastAsia="Times New Roman" w:hAnsi="Times New Roman" w:cs="Times New Roman"/>
          <w:color w:val="000000"/>
          <w:sz w:val="24"/>
          <w:szCs w:val="24"/>
        </w:rPr>
        <w:t>serializability</w:t>
      </w:r>
      <w:proofErr w:type="spellEnd"/>
      <w:r w:rsidRPr="00E9745C">
        <w:rPr>
          <w:rFonts w:ascii="Times New Roman" w:eastAsia="Times New Roman" w:hAnsi="Times New Roman" w:cs="Times New Roman"/>
          <w:color w:val="000000"/>
          <w:sz w:val="24"/>
          <w:szCs w:val="24"/>
        </w:rPr>
        <w:t xml:space="preserve"> is not violated, the transaction is committed and the database is updated from the local copies; otherwise, the transaction is aborted and then restarted later.</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There are three phases for this concurrency control protocol:</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Read phase. A transaction can read values of committed data items from the database. However, updates are applied only to local copies (versions) of the data items kept in the transaction workspace.</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lastRenderedPageBreak/>
        <w:t>        </w:t>
      </w:r>
      <w:proofErr w:type="gramStart"/>
      <w:r w:rsidRPr="00E9745C">
        <w:rPr>
          <w:rFonts w:ascii="Times New Roman" w:eastAsia="Times New Roman" w:hAnsi="Times New Roman" w:cs="Times New Roman"/>
          <w:color w:val="000000"/>
          <w:sz w:val="24"/>
          <w:szCs w:val="24"/>
        </w:rPr>
        <w:t>Validation phase.</w:t>
      </w:r>
      <w:proofErr w:type="gramEnd"/>
      <w:r w:rsidRPr="00E9745C">
        <w:rPr>
          <w:rFonts w:ascii="Times New Roman" w:eastAsia="Times New Roman" w:hAnsi="Times New Roman" w:cs="Times New Roman"/>
          <w:color w:val="000000"/>
          <w:sz w:val="24"/>
          <w:szCs w:val="24"/>
        </w:rPr>
        <w:t xml:space="preserve"> Checking is performed to ensure that </w:t>
      </w:r>
      <w:proofErr w:type="spellStart"/>
      <w:r w:rsidRPr="00E9745C">
        <w:rPr>
          <w:rFonts w:ascii="Times New Roman" w:eastAsia="Times New Roman" w:hAnsi="Times New Roman" w:cs="Times New Roman"/>
          <w:color w:val="000000"/>
          <w:sz w:val="24"/>
          <w:szCs w:val="24"/>
        </w:rPr>
        <w:t>serializability</w:t>
      </w:r>
      <w:proofErr w:type="spellEnd"/>
      <w:r w:rsidRPr="00E9745C">
        <w:rPr>
          <w:rFonts w:ascii="Times New Roman" w:eastAsia="Times New Roman" w:hAnsi="Times New Roman" w:cs="Times New Roman"/>
          <w:color w:val="000000"/>
          <w:sz w:val="24"/>
          <w:szCs w:val="24"/>
        </w:rPr>
        <w:t xml:space="preserve"> will not be violated if the transaction updates are applied to the database.</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Write phase. If the validation phase is successful, the transaction updates are applied to the database; otherwise, the updates are discarded and the trans-action is restarted.</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 </w:t>
      </w:r>
    </w:p>
    <w:p w:rsidR="00E9745C" w:rsidRPr="00E9745C" w:rsidRDefault="00E9745C" w:rsidP="00E9745C">
      <w:pPr>
        <w:shd w:val="clear" w:color="auto" w:fill="FFFFFF"/>
        <w:spacing w:after="150" w:line="315" w:lineRule="atLeast"/>
        <w:jc w:val="both"/>
        <w:rPr>
          <w:rFonts w:ascii="Times New Roman" w:eastAsia="Times New Roman" w:hAnsi="Times New Roman" w:cs="Times New Roman"/>
          <w:color w:val="000000"/>
          <w:sz w:val="24"/>
          <w:szCs w:val="24"/>
        </w:rPr>
      </w:pPr>
      <w:r w:rsidRPr="00E9745C">
        <w:rPr>
          <w:rFonts w:ascii="Times New Roman" w:eastAsia="Times New Roman" w:hAnsi="Times New Roman" w:cs="Times New Roman"/>
          <w:color w:val="000000"/>
          <w:sz w:val="24"/>
          <w:szCs w:val="24"/>
        </w:rPr>
        <w:t>The idea behind optimistic concurrency control is to do all the checks at once; hence, transaction execution proceeds with a minimum of overhead until the validation phase is reached. If there is little interference among transactions, most will be validated successfully. However, if there is much interference, many transactions that execute to completion will have their results discarded and must be restarted later. Under these circumstances, optimistic techniques do not work well. The techniques are called optimistic because they assume that little interference will occur and hence that there is no need to do checking during transaction execution</w:t>
      </w:r>
    </w:p>
    <w:p w:rsidR="00E9745C" w:rsidRPr="00E9745C" w:rsidRDefault="00E9745C">
      <w:pPr>
        <w:rPr>
          <w:rFonts w:ascii="Times New Roman" w:hAnsi="Times New Roman" w:cs="Times New Roman"/>
          <w:sz w:val="24"/>
          <w:szCs w:val="24"/>
        </w:rPr>
      </w:pPr>
    </w:p>
    <w:sectPr w:rsidR="00E9745C" w:rsidRPr="00E9745C" w:rsidSect="00116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B6F"/>
    <w:multiLevelType w:val="multilevel"/>
    <w:tmpl w:val="4E18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B03FA"/>
    <w:multiLevelType w:val="multilevel"/>
    <w:tmpl w:val="95F6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870AE"/>
    <w:multiLevelType w:val="multilevel"/>
    <w:tmpl w:val="4A9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B93F23"/>
    <w:multiLevelType w:val="multilevel"/>
    <w:tmpl w:val="E64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45C"/>
    <w:rsid w:val="00114B31"/>
    <w:rsid w:val="0011651B"/>
    <w:rsid w:val="00E97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51B"/>
  </w:style>
  <w:style w:type="paragraph" w:styleId="Heading2">
    <w:name w:val="heading 2"/>
    <w:basedOn w:val="Normal"/>
    <w:link w:val="Heading2Char"/>
    <w:uiPriority w:val="9"/>
    <w:qFormat/>
    <w:rsid w:val="00E974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4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4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4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74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7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224904">
      <w:bodyDiv w:val="1"/>
      <w:marLeft w:val="0"/>
      <w:marRight w:val="0"/>
      <w:marTop w:val="0"/>
      <w:marBottom w:val="0"/>
      <w:divBdr>
        <w:top w:val="none" w:sz="0" w:space="0" w:color="auto"/>
        <w:left w:val="none" w:sz="0" w:space="0" w:color="auto"/>
        <w:bottom w:val="none" w:sz="0" w:space="0" w:color="auto"/>
        <w:right w:val="none" w:sz="0" w:space="0" w:color="auto"/>
      </w:divBdr>
    </w:div>
    <w:div w:id="18769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2018-04-30T05:37:00Z</dcterms:created>
  <dcterms:modified xsi:type="dcterms:W3CDTF">2018-04-30T05:57:00Z</dcterms:modified>
</cp:coreProperties>
</file>