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7D6E9" w14:textId="77777777" w:rsidR="00184175" w:rsidRPr="00631FFB" w:rsidRDefault="004B7FAA" w:rsidP="00631FFB">
      <w:pPr>
        <w:spacing w:before="240" w:after="240" w:line="360" w:lineRule="auto"/>
        <w:rPr>
          <w:b/>
          <w:sz w:val="40"/>
          <w:szCs w:val="40"/>
        </w:rPr>
      </w:pPr>
      <w:r w:rsidRPr="00631FFB">
        <w:rPr>
          <w:b/>
          <w:sz w:val="40"/>
          <w:szCs w:val="40"/>
        </w:rPr>
        <w:t>Иероним Босх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EF08E0" w14:paraId="115F3B94" w14:textId="77777777" w:rsidTr="009726CF">
        <w:tc>
          <w:tcPr>
            <w:tcW w:w="4785" w:type="dxa"/>
          </w:tcPr>
          <w:p w14:paraId="0AFC8D34" w14:textId="77777777" w:rsidR="00EF08E0" w:rsidRDefault="00EF08E0">
            <w:r>
              <w:rPr>
                <w:noProof/>
                <w:lang w:eastAsia="ru-RU"/>
              </w:rPr>
              <w:drawing>
                <wp:inline distT="0" distB="0" distL="0" distR="0" wp14:anchorId="4D81AD3C" wp14:editId="02DFC685">
                  <wp:extent cx="2858770" cy="2572385"/>
                  <wp:effectExtent l="0" t="0" r="0" b="0"/>
                  <wp:docPr id="1" name="Рисунок 1" descr="Биография Иеронима Босха, перечень карти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Биография Иеронима Босха, перечень карти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8770" cy="2572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14:paraId="15C1AE3A" w14:textId="77777777" w:rsidR="00EF08E0" w:rsidRPr="00631FFB" w:rsidRDefault="00EF08E0" w:rsidP="00631FFB">
            <w:pPr>
              <w:spacing w:before="120" w:after="12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31FF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Год рождения:</w:t>
            </w:r>
            <w:r w:rsidRPr="00631FFB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 1450</w:t>
            </w:r>
          </w:p>
          <w:p w14:paraId="4245B299" w14:textId="77777777" w:rsidR="00EF08E0" w:rsidRPr="00631FFB" w:rsidRDefault="00EF08E0" w:rsidP="00631FFB">
            <w:pPr>
              <w:spacing w:before="120" w:after="12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31FF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Дата смерти:</w:t>
            </w:r>
            <w:r w:rsidRPr="00631FFB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 9 августа 1516</w:t>
            </w:r>
          </w:p>
          <w:p w14:paraId="06E17505" w14:textId="77777777" w:rsidR="00EF08E0" w:rsidRPr="00631FFB" w:rsidRDefault="00EF08E0" w:rsidP="00631FFB">
            <w:pPr>
              <w:spacing w:before="120" w:after="12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31FF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Страна:</w:t>
            </w:r>
            <w:r w:rsidRPr="00631FFB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 Голландия</w:t>
            </w:r>
          </w:p>
          <w:p w14:paraId="125307B4" w14:textId="77777777" w:rsidR="009726CF" w:rsidRPr="00631FFB" w:rsidRDefault="00EF08E0" w:rsidP="00631FFB">
            <w:pPr>
              <w:spacing w:before="120" w:after="120"/>
              <w:textAlignment w:val="baseline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31FF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Работы художника находятся:</w:t>
            </w:r>
          </w:p>
          <w:p w14:paraId="165B316D" w14:textId="77777777" w:rsidR="009726CF" w:rsidRPr="00631FFB" w:rsidRDefault="00631FFB" w:rsidP="00631FFB">
            <w:pPr>
              <w:pStyle w:val="a7"/>
              <w:numPr>
                <w:ilvl w:val="0"/>
                <w:numId w:val="2"/>
              </w:numPr>
              <w:spacing w:before="120" w:after="120"/>
              <w:ind w:left="357" w:hanging="357"/>
              <w:textAlignment w:val="baseline"/>
              <w:rPr>
                <w:rFonts w:eastAsia="Times New Roman" w:cstheme="minorHAnsi"/>
                <w:b/>
                <w:bCs/>
                <w:color w:val="984806" w:themeColor="accent6" w:themeShade="80"/>
                <w:sz w:val="24"/>
                <w:szCs w:val="24"/>
                <w:lang w:eastAsia="ru-RU"/>
              </w:rPr>
            </w:pPr>
            <w:hyperlink r:id="rId6" w:tooltip="Музей Прадо" w:history="1">
              <w:r w:rsidR="00EF08E0" w:rsidRPr="00631FFB">
                <w:rPr>
                  <w:rFonts w:eastAsia="Times New Roman" w:cstheme="minorHAnsi"/>
                  <w:b/>
                  <w:bCs/>
                  <w:color w:val="984806" w:themeColor="accent6" w:themeShade="80"/>
                  <w:sz w:val="24"/>
                  <w:szCs w:val="24"/>
                  <w:lang w:eastAsia="ru-RU"/>
                </w:rPr>
                <w:t>Музей Прадо</w:t>
              </w:r>
            </w:hyperlink>
          </w:p>
          <w:p w14:paraId="4383DC71" w14:textId="77777777" w:rsidR="009726CF" w:rsidRPr="00631FFB" w:rsidRDefault="00631FFB" w:rsidP="00631FFB">
            <w:pPr>
              <w:pStyle w:val="a7"/>
              <w:numPr>
                <w:ilvl w:val="0"/>
                <w:numId w:val="2"/>
              </w:numPr>
              <w:spacing w:before="120" w:after="120"/>
              <w:ind w:left="357" w:hanging="357"/>
              <w:textAlignment w:val="baseline"/>
              <w:rPr>
                <w:rFonts w:eastAsia="Times New Roman" w:cstheme="minorHAnsi"/>
                <w:b/>
                <w:bCs/>
                <w:color w:val="984806" w:themeColor="accent6" w:themeShade="80"/>
                <w:sz w:val="24"/>
                <w:szCs w:val="24"/>
                <w:lang w:eastAsia="ru-RU"/>
              </w:rPr>
            </w:pPr>
            <w:hyperlink r:id="rId7" w:tooltip="Лувр" w:history="1">
              <w:r w:rsidR="00EF08E0" w:rsidRPr="00631FFB">
                <w:rPr>
                  <w:rFonts w:eastAsia="Times New Roman" w:cstheme="minorHAnsi"/>
                  <w:b/>
                  <w:bCs/>
                  <w:color w:val="984806" w:themeColor="accent6" w:themeShade="80"/>
                  <w:sz w:val="24"/>
                  <w:szCs w:val="24"/>
                  <w:lang w:eastAsia="ru-RU"/>
                </w:rPr>
                <w:t>Лувр</w:t>
              </w:r>
            </w:hyperlink>
          </w:p>
          <w:p w14:paraId="34ACBD95" w14:textId="77777777" w:rsidR="009726CF" w:rsidRPr="00631FFB" w:rsidRDefault="00631FFB" w:rsidP="00631FFB">
            <w:pPr>
              <w:pStyle w:val="a7"/>
              <w:numPr>
                <w:ilvl w:val="0"/>
                <w:numId w:val="2"/>
              </w:numPr>
              <w:spacing w:before="120" w:after="120"/>
              <w:ind w:left="357" w:hanging="357"/>
              <w:textAlignment w:val="baseline"/>
              <w:rPr>
                <w:rFonts w:eastAsia="Times New Roman" w:cstheme="minorHAnsi"/>
                <w:b/>
                <w:bCs/>
                <w:color w:val="984806" w:themeColor="accent6" w:themeShade="80"/>
                <w:sz w:val="24"/>
                <w:szCs w:val="24"/>
                <w:lang w:eastAsia="ru-RU"/>
              </w:rPr>
            </w:pPr>
            <w:hyperlink r:id="rId8" w:tooltip="Музей Бойманса-ван Бёнингена" w:history="1">
              <w:r w:rsidR="00EF08E0" w:rsidRPr="00631FFB">
                <w:rPr>
                  <w:rFonts w:eastAsia="Times New Roman" w:cstheme="minorHAnsi"/>
                  <w:b/>
                  <w:bCs/>
                  <w:color w:val="984806" w:themeColor="accent6" w:themeShade="80"/>
                  <w:sz w:val="24"/>
                  <w:szCs w:val="24"/>
                  <w:lang w:eastAsia="ru-RU"/>
                </w:rPr>
                <w:t>Музей Бойманса-ван Бёнингена</w:t>
              </w:r>
            </w:hyperlink>
          </w:p>
          <w:p w14:paraId="61F1D17F" w14:textId="77777777" w:rsidR="00EF08E0" w:rsidRPr="00631FFB" w:rsidRDefault="00631FFB" w:rsidP="00631FFB">
            <w:pPr>
              <w:pStyle w:val="a7"/>
              <w:numPr>
                <w:ilvl w:val="0"/>
                <w:numId w:val="2"/>
              </w:numPr>
              <w:spacing w:before="120" w:after="120"/>
              <w:ind w:left="357" w:hanging="357"/>
              <w:textAlignment w:val="baseline"/>
              <w:rPr>
                <w:rFonts w:eastAsia="Times New Roman" w:cstheme="minorHAnsi"/>
                <w:color w:val="984806" w:themeColor="accent6" w:themeShade="80"/>
                <w:sz w:val="24"/>
                <w:szCs w:val="24"/>
                <w:lang w:eastAsia="ru-RU"/>
              </w:rPr>
            </w:pPr>
            <w:hyperlink r:id="rId9" w:tooltip="Национальная галерея искусств, Вашингтон" w:history="1">
              <w:r w:rsidR="00EF08E0" w:rsidRPr="00631FFB">
                <w:rPr>
                  <w:rFonts w:eastAsia="Times New Roman" w:cstheme="minorHAnsi"/>
                  <w:b/>
                  <w:bCs/>
                  <w:color w:val="984806" w:themeColor="accent6" w:themeShade="80"/>
                  <w:sz w:val="24"/>
                  <w:szCs w:val="24"/>
                  <w:lang w:eastAsia="ru-RU"/>
                </w:rPr>
                <w:t>Национальная галерея искусств (Вашингтон)</w:t>
              </w:r>
            </w:hyperlink>
          </w:p>
          <w:p w14:paraId="14FEE336" w14:textId="77777777" w:rsidR="00EF08E0" w:rsidRDefault="00EF08E0"/>
        </w:tc>
      </w:tr>
    </w:tbl>
    <w:p w14:paraId="0D7D4FA5" w14:textId="77777777" w:rsidR="00EF08E0" w:rsidRPr="00631FFB" w:rsidRDefault="00EF08E0" w:rsidP="00631FFB">
      <w:pPr>
        <w:spacing w:before="240" w:after="240" w:line="360" w:lineRule="auto"/>
        <w:rPr>
          <w:sz w:val="24"/>
          <w:szCs w:val="24"/>
        </w:rPr>
      </w:pPr>
      <w:r w:rsidRPr="00631FFB">
        <w:rPr>
          <w:sz w:val="24"/>
          <w:szCs w:val="24"/>
        </w:rPr>
        <w:t>Иеронима Босха называют «отцом сюрреализма», и его картины до сих пор поражают ценителей искусства своими причудливыми образами.</w:t>
      </w:r>
    </w:p>
    <w:p w14:paraId="1B652D3C" w14:textId="77777777" w:rsidR="00EF08E0" w:rsidRPr="00631FFB" w:rsidRDefault="00EF08E0" w:rsidP="00631FFB">
      <w:pPr>
        <w:spacing w:before="240" w:after="240" w:line="360" w:lineRule="auto"/>
        <w:rPr>
          <w:sz w:val="24"/>
          <w:szCs w:val="24"/>
        </w:rPr>
      </w:pPr>
      <w:r w:rsidRPr="00631FFB">
        <w:rPr>
          <w:sz w:val="24"/>
          <w:szCs w:val="24"/>
        </w:rPr>
        <w:t>Босх – это прозвище, а звали по-настоящему художника Йероен ван Акен. Родился в 1450 году в семействе художников в городе Хертогенбосе. Хоть и отец Босха, и его дед были хорошими художниками, все же первым его учителем был Д. Боутс – голландский художник, который заезжал в город Хертогенбос, и даже иногда жил продолжительное время.</w:t>
      </w:r>
    </w:p>
    <w:p w14:paraId="1385046E" w14:textId="77777777" w:rsidR="00EF08E0" w:rsidRPr="00631FFB" w:rsidRDefault="00EF08E0" w:rsidP="00631FFB">
      <w:pPr>
        <w:spacing w:before="240" w:after="240" w:line="360" w:lineRule="auto"/>
        <w:rPr>
          <w:sz w:val="24"/>
          <w:szCs w:val="24"/>
        </w:rPr>
      </w:pPr>
      <w:r w:rsidRPr="00631FFB">
        <w:rPr>
          <w:sz w:val="24"/>
          <w:szCs w:val="24"/>
        </w:rPr>
        <w:t>Творчество Босха началось с росписей деталей различных алтарей, капелл. Одной из первых выдающихся работ Иеронима Босха была роспись створок алтаря в соборе Святого Иоанна. Надо заметить, что это работа очень понравилась Филиппу Красивому, который впоследствии стал королем Кастилии.</w:t>
      </w:r>
    </w:p>
    <w:p w14:paraId="7107BB30" w14:textId="77777777" w:rsidR="00EF08E0" w:rsidRPr="00631FFB" w:rsidRDefault="00EF08E0" w:rsidP="00631FFB">
      <w:pPr>
        <w:spacing w:before="240" w:after="240" w:line="360" w:lineRule="auto"/>
        <w:rPr>
          <w:sz w:val="24"/>
          <w:szCs w:val="24"/>
        </w:rPr>
      </w:pPr>
      <w:r w:rsidRPr="00631FFB">
        <w:rPr>
          <w:sz w:val="24"/>
          <w:szCs w:val="24"/>
        </w:rPr>
        <w:t>Босх был жизнерадостным и общительным человеком, но за пределы своего села Оерошорт выезжал очень редко и недалеко, где поселился после женитьбы.</w:t>
      </w:r>
    </w:p>
    <w:p w14:paraId="50A5085D" w14:textId="77777777" w:rsidR="00EF08E0" w:rsidRPr="00631FFB" w:rsidRDefault="00EF08E0" w:rsidP="00631FFB">
      <w:pPr>
        <w:spacing w:before="240" w:after="240" w:line="360" w:lineRule="auto"/>
        <w:rPr>
          <w:sz w:val="24"/>
          <w:szCs w:val="24"/>
        </w:rPr>
      </w:pPr>
      <w:r w:rsidRPr="00631FFB">
        <w:rPr>
          <w:sz w:val="24"/>
          <w:szCs w:val="24"/>
        </w:rPr>
        <w:t>Картины Иеронима Босха до сих пор остаются загадкой для искусствоведов. На его счет записано около 40 картин. Возможно, их было и больше, но художник никогда не подписывал свои работы.</w:t>
      </w:r>
    </w:p>
    <w:p w14:paraId="663EAF39" w14:textId="77777777" w:rsidR="00EF08E0" w:rsidRPr="00631FFB" w:rsidRDefault="00EF08E0" w:rsidP="00631FFB">
      <w:pPr>
        <w:spacing w:before="240" w:after="240" w:line="360" w:lineRule="auto"/>
        <w:rPr>
          <w:sz w:val="24"/>
          <w:szCs w:val="24"/>
        </w:rPr>
      </w:pPr>
      <w:r w:rsidRPr="00631FFB">
        <w:rPr>
          <w:sz w:val="24"/>
          <w:szCs w:val="24"/>
        </w:rPr>
        <w:lastRenderedPageBreak/>
        <w:t>Помимо рисования Босх занимался изготовлением гравюр, был неплохим кузнецом. Однажды он сделал огромную роспись на стекле в церкви, а также изготовил отличную металлическую рамку.</w:t>
      </w:r>
    </w:p>
    <w:p w14:paraId="0DD51CF0" w14:textId="77777777" w:rsidR="00EF08E0" w:rsidRPr="00631FFB" w:rsidRDefault="00EF08E0" w:rsidP="00631FFB">
      <w:pPr>
        <w:spacing w:before="240" w:after="240" w:line="360" w:lineRule="auto"/>
        <w:rPr>
          <w:sz w:val="24"/>
          <w:szCs w:val="24"/>
        </w:rPr>
      </w:pPr>
      <w:r w:rsidRPr="00631FFB">
        <w:rPr>
          <w:sz w:val="24"/>
          <w:szCs w:val="24"/>
        </w:rPr>
        <w:t>Картины Босха висели во многих королевских дворах, и вызывали восхищение его современников. Жизнь Босха закончилась 9 августа 1516 года, в городе, где он и родился.</w:t>
      </w:r>
    </w:p>
    <w:p w14:paraId="43C3E6FF" w14:textId="77777777" w:rsidR="008E04AF" w:rsidRDefault="008E04AF">
      <w:pPr>
        <w:spacing w:before="240" w:after="240" w:line="240" w:lineRule="auto"/>
      </w:pPr>
    </w:p>
    <w:sectPr w:rsidR="008E04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B50F1"/>
    <w:multiLevelType w:val="multilevel"/>
    <w:tmpl w:val="EA0C6B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1547457"/>
    <w:multiLevelType w:val="hybridMultilevel"/>
    <w:tmpl w:val="E12AB2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037765">
    <w:abstractNumId w:val="0"/>
  </w:num>
  <w:num w:numId="2" w16cid:durableId="1085495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0ADA"/>
    <w:rsid w:val="00184175"/>
    <w:rsid w:val="004B7FAA"/>
    <w:rsid w:val="00631FFB"/>
    <w:rsid w:val="00842182"/>
    <w:rsid w:val="008E04AF"/>
    <w:rsid w:val="009726CF"/>
    <w:rsid w:val="00E816E4"/>
    <w:rsid w:val="00ED0ADA"/>
    <w:rsid w:val="00EF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C5BED"/>
  <w15:docId w15:val="{832C1323-8D65-45E0-AF06-F6A9DF82D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F0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F0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08E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EF08E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972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zei-mira.com/muzei_gollandii/1049-muzey-boymansa-i-van-beningen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uzei-mira.com/muzei_francii/24-vsegda-li-v-luvre-zhili-korol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uzei-mira.com/muzei_ispanii/816-muzey-prado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uzei-mira.com/muzei_sha/644-nacionalnaya-galereya-iskusstv-vashingto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Huawei</cp:lastModifiedBy>
  <cp:revision>8</cp:revision>
  <dcterms:created xsi:type="dcterms:W3CDTF">2021-06-18T10:42:00Z</dcterms:created>
  <dcterms:modified xsi:type="dcterms:W3CDTF">2023-11-21T10:19:00Z</dcterms:modified>
</cp:coreProperties>
</file>