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4416" w14:textId="77777777" w:rsidR="001B3EF4" w:rsidRPr="00EA2211" w:rsidRDefault="008C01DF" w:rsidP="00EA2211">
      <w:pPr>
        <w:spacing w:before="240" w:after="240" w:line="360" w:lineRule="auto"/>
        <w:rPr>
          <w:b/>
          <w:sz w:val="40"/>
          <w:szCs w:val="40"/>
        </w:rPr>
      </w:pPr>
      <w:r w:rsidRPr="00EA2211">
        <w:rPr>
          <w:b/>
          <w:sz w:val="40"/>
          <w:szCs w:val="40"/>
        </w:rPr>
        <w:t>Ян Вермеер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F0ACC" w14:paraId="67BF7EF7" w14:textId="77777777" w:rsidTr="00147B42">
        <w:tc>
          <w:tcPr>
            <w:tcW w:w="4785" w:type="dxa"/>
          </w:tcPr>
          <w:p w14:paraId="74FEEA50" w14:textId="77777777" w:rsidR="006F0ACC" w:rsidRDefault="006F0ACC">
            <w:r>
              <w:rPr>
                <w:noProof/>
                <w:lang w:eastAsia="ru-RU"/>
              </w:rPr>
              <w:drawing>
                <wp:inline distT="0" distB="0" distL="0" distR="0" wp14:anchorId="1BF728D9" wp14:editId="73E6D1EA">
                  <wp:extent cx="2858770" cy="2572385"/>
                  <wp:effectExtent l="0" t="0" r="0" b="0"/>
                  <wp:docPr id="1" name="Рисунок 1" descr="Ян Вермеер, биография и карти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Ян Вермеер, биография и карти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726FF599" w14:textId="77777777" w:rsidR="006F0ACC" w:rsidRPr="00EA2211" w:rsidRDefault="006F0ACC" w:rsidP="00EA2211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221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Год рождения:</w:t>
            </w:r>
            <w:r w:rsidRPr="00EA221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31 октября 1632</w:t>
            </w:r>
          </w:p>
          <w:p w14:paraId="4C2DD635" w14:textId="77777777" w:rsidR="006F0ACC" w:rsidRPr="00EA2211" w:rsidRDefault="006F0ACC" w:rsidP="00EA2211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221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Дата смерти:</w:t>
            </w:r>
            <w:r w:rsidRPr="00EA221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15 декабря 1675</w:t>
            </w:r>
          </w:p>
          <w:p w14:paraId="157F9130" w14:textId="23E8ED3B" w:rsidR="006F0ACC" w:rsidRDefault="006F0ACC" w:rsidP="00EA2211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221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Страна:</w:t>
            </w:r>
            <w:r w:rsidRPr="00EA221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Голландия</w:t>
            </w:r>
          </w:p>
          <w:p w14:paraId="39E1BE96" w14:textId="24594547" w:rsidR="003427DD" w:rsidRDefault="003427DD" w:rsidP="00EA2211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31FF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Работы художника находятся:</w:t>
            </w:r>
          </w:p>
          <w:p w14:paraId="194A5793" w14:textId="77777777" w:rsidR="003427DD" w:rsidRPr="00691C82" w:rsidRDefault="00691C82" w:rsidP="003427DD">
            <w:pPr>
              <w:pStyle w:val="a6"/>
              <w:numPr>
                <w:ilvl w:val="0"/>
                <w:numId w:val="3"/>
              </w:numPr>
              <w:spacing w:before="240" w:after="240"/>
              <w:ind w:left="357" w:hanging="357"/>
              <w:textAlignment w:val="baseline"/>
              <w:rPr>
                <w:rFonts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  <w:hyperlink r:id="rId6" w:tooltip="Берлинская картинная галерея" w:history="1">
              <w:r w:rsidR="003427DD" w:rsidRPr="00691C82">
                <w:rPr>
                  <w:rStyle w:val="a7"/>
                  <w:rFonts w:cstheme="minorHAnsi"/>
                  <w:b/>
                  <w:bCs/>
                  <w:color w:val="943634" w:themeColor="accent2" w:themeShade="BF"/>
                  <w:sz w:val="24"/>
                  <w:szCs w:val="24"/>
                  <w:u w:val="none"/>
                  <w:shd w:val="clear" w:color="auto" w:fill="FAF7F7"/>
                </w:rPr>
                <w:t>Берлинская картинная галерея</w:t>
              </w:r>
            </w:hyperlink>
          </w:p>
          <w:p w14:paraId="6BBF6EBE" w14:textId="77777777" w:rsidR="003427DD" w:rsidRPr="00691C82" w:rsidRDefault="00691C82" w:rsidP="003427DD">
            <w:pPr>
              <w:pStyle w:val="a6"/>
              <w:numPr>
                <w:ilvl w:val="0"/>
                <w:numId w:val="3"/>
              </w:numPr>
              <w:spacing w:before="240" w:after="240"/>
              <w:ind w:left="357" w:hanging="357"/>
              <w:textAlignment w:val="baseline"/>
              <w:rPr>
                <w:rFonts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  <w:hyperlink r:id="rId7" w:tooltip="Дрезденская галерея" w:history="1">
              <w:r w:rsidR="003427DD" w:rsidRPr="00691C82">
                <w:rPr>
                  <w:rStyle w:val="a7"/>
                  <w:rFonts w:cstheme="minorHAnsi"/>
                  <w:b/>
                  <w:bCs/>
                  <w:color w:val="943634" w:themeColor="accent2" w:themeShade="BF"/>
                  <w:sz w:val="24"/>
                  <w:szCs w:val="24"/>
                  <w:u w:val="none"/>
                  <w:shd w:val="clear" w:color="auto" w:fill="FAF7F7"/>
                </w:rPr>
                <w:t>Дрезденская галерея</w:t>
              </w:r>
            </w:hyperlink>
          </w:p>
          <w:p w14:paraId="7F819A40" w14:textId="77777777" w:rsidR="003427DD" w:rsidRPr="00691C82" w:rsidRDefault="00691C82" w:rsidP="003427DD">
            <w:pPr>
              <w:pStyle w:val="a6"/>
              <w:numPr>
                <w:ilvl w:val="0"/>
                <w:numId w:val="3"/>
              </w:numPr>
              <w:spacing w:before="240" w:after="240"/>
              <w:ind w:left="357" w:hanging="357"/>
              <w:textAlignment w:val="baseline"/>
              <w:rPr>
                <w:rFonts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  <w:hyperlink r:id="rId8" w:tooltip="Лувр" w:history="1">
              <w:r w:rsidR="003427DD" w:rsidRPr="00691C82">
                <w:rPr>
                  <w:rStyle w:val="a7"/>
                  <w:rFonts w:cstheme="minorHAnsi"/>
                  <w:b/>
                  <w:bCs/>
                  <w:color w:val="943634" w:themeColor="accent2" w:themeShade="BF"/>
                  <w:sz w:val="24"/>
                  <w:szCs w:val="24"/>
                  <w:u w:val="none"/>
                  <w:shd w:val="clear" w:color="auto" w:fill="FAF7F7"/>
                </w:rPr>
                <w:t>Лувр</w:t>
              </w:r>
            </w:hyperlink>
          </w:p>
          <w:p w14:paraId="554942A3" w14:textId="77777777" w:rsidR="003427DD" w:rsidRPr="00691C82" w:rsidRDefault="00691C82" w:rsidP="003427DD">
            <w:pPr>
              <w:pStyle w:val="a6"/>
              <w:numPr>
                <w:ilvl w:val="0"/>
                <w:numId w:val="3"/>
              </w:numPr>
              <w:spacing w:before="240" w:after="240"/>
              <w:ind w:left="357" w:hanging="357"/>
              <w:textAlignment w:val="baseline"/>
              <w:rPr>
                <w:rFonts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  <w:hyperlink r:id="rId9" w:tooltip="Метрополитен музей" w:history="1">
              <w:r w:rsidR="003427DD" w:rsidRPr="00691C82">
                <w:rPr>
                  <w:rStyle w:val="a7"/>
                  <w:rFonts w:cstheme="minorHAnsi"/>
                  <w:b/>
                  <w:bCs/>
                  <w:color w:val="943634" w:themeColor="accent2" w:themeShade="BF"/>
                  <w:sz w:val="24"/>
                  <w:szCs w:val="24"/>
                  <w:u w:val="none"/>
                  <w:shd w:val="clear" w:color="auto" w:fill="FAF7F7"/>
                </w:rPr>
                <w:t>Метрополитен музей</w:t>
              </w:r>
            </w:hyperlink>
          </w:p>
          <w:p w14:paraId="59F1A16C" w14:textId="2F4B4052" w:rsidR="006F0ACC" w:rsidRPr="00691C82" w:rsidRDefault="00691C82" w:rsidP="003427DD">
            <w:pPr>
              <w:pStyle w:val="a6"/>
              <w:numPr>
                <w:ilvl w:val="0"/>
                <w:numId w:val="3"/>
              </w:numPr>
              <w:spacing w:before="240" w:after="240"/>
              <w:ind w:left="357" w:hanging="357"/>
              <w:textAlignment w:val="baseline"/>
              <w:rPr>
                <w:rFonts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  <w:hyperlink r:id="rId10" w:tooltip="Маурицхёйс" w:history="1">
              <w:r w:rsidR="003427DD" w:rsidRPr="00691C82">
                <w:rPr>
                  <w:rStyle w:val="a7"/>
                  <w:rFonts w:cstheme="minorHAnsi"/>
                  <w:b/>
                  <w:bCs/>
                  <w:color w:val="943634" w:themeColor="accent2" w:themeShade="BF"/>
                  <w:sz w:val="24"/>
                  <w:szCs w:val="24"/>
                  <w:u w:val="none"/>
                  <w:shd w:val="clear" w:color="auto" w:fill="FAF7F7"/>
                </w:rPr>
                <w:t>Маурицхёйс</w:t>
              </w:r>
            </w:hyperlink>
          </w:p>
          <w:p w14:paraId="25CA94E9" w14:textId="77777777" w:rsidR="006F0ACC" w:rsidRDefault="006F0ACC"/>
        </w:tc>
      </w:tr>
    </w:tbl>
    <w:p w14:paraId="3E8FBA1F" w14:textId="77777777" w:rsidR="00055E20" w:rsidRPr="00EA2211" w:rsidRDefault="00055E20" w:rsidP="00EA2211">
      <w:pPr>
        <w:spacing w:before="240" w:after="240" w:line="360" w:lineRule="auto"/>
        <w:rPr>
          <w:sz w:val="24"/>
          <w:szCs w:val="24"/>
        </w:rPr>
      </w:pPr>
      <w:r w:rsidRPr="00EA2211">
        <w:rPr>
          <w:sz w:val="24"/>
          <w:szCs w:val="24"/>
        </w:rPr>
        <w:t>Нидерландский художник, творивший в 17-м веке, почти забытый в 18-м, и заново вспыхнувший своим гением в конце 19-го века – это Ян Вермеер (или Ян Делфтский). Когда биографы начнут собирать документы и материалы о нем, то он вполне заслужено получит прозвище «Делфтский скиф», так как, подобно мифологическому сфинксу, его история жизни хранит молчание о своем прошлом.</w:t>
      </w:r>
    </w:p>
    <w:p w14:paraId="2AE3FC46" w14:textId="77777777" w:rsidR="00055E20" w:rsidRPr="00EA2211" w:rsidRDefault="00055E20" w:rsidP="00EA2211">
      <w:pPr>
        <w:spacing w:before="240" w:after="240" w:line="360" w:lineRule="auto"/>
        <w:rPr>
          <w:sz w:val="24"/>
          <w:szCs w:val="24"/>
        </w:rPr>
      </w:pPr>
      <w:r w:rsidRPr="00EA2211">
        <w:rPr>
          <w:sz w:val="24"/>
          <w:szCs w:val="24"/>
        </w:rPr>
        <w:t>В его исследуемой биографии много белых пятен, мало достоверной, подтвержденной документами информации. Даже больше известно о его родственниках, родителях и теще, чем о некоторых фактах жизни художника.</w:t>
      </w:r>
    </w:p>
    <w:p w14:paraId="0751C813" w14:textId="77777777" w:rsidR="00055E20" w:rsidRPr="00EA2211" w:rsidRDefault="00055E20" w:rsidP="00EA2211">
      <w:pPr>
        <w:spacing w:before="240" w:after="240" w:line="360" w:lineRule="auto"/>
        <w:rPr>
          <w:sz w:val="24"/>
          <w:szCs w:val="24"/>
        </w:rPr>
      </w:pPr>
      <w:r w:rsidRPr="00EA2211">
        <w:rPr>
          <w:sz w:val="24"/>
          <w:szCs w:val="24"/>
        </w:rPr>
        <w:t>Известно, что родился Ян в октябре 1632 года в городе Делфт, что в районе Южной Голландии, в семье успешного торговца, ремесленника (отец Яна занимался ткачеством), а впоследствии содержателя постоялого двора. Известный факт также, что он был вторым ребенком и единственным сыном у своих родителей.</w:t>
      </w:r>
    </w:p>
    <w:p w14:paraId="67752EAE" w14:textId="77777777" w:rsidR="00055E20" w:rsidRPr="00EA2211" w:rsidRDefault="00055E20" w:rsidP="00EA2211">
      <w:pPr>
        <w:spacing w:before="240" w:after="240" w:line="360" w:lineRule="auto"/>
        <w:rPr>
          <w:sz w:val="24"/>
          <w:szCs w:val="24"/>
        </w:rPr>
      </w:pPr>
      <w:r w:rsidRPr="00EA2211">
        <w:rPr>
          <w:sz w:val="24"/>
          <w:szCs w:val="24"/>
        </w:rPr>
        <w:t>Нет никаких данных о том как он рос, где учился. Предполагается, что Ян всего однажды выезжал в Гаагу, а так всю свою жизнь прожил в Делфте, который он очень любил и часто рисовал. Местные виды города, изображенные Вермеером, выглядят безмятежными, прекрасными, умиротворенными.</w:t>
      </w:r>
    </w:p>
    <w:p w14:paraId="158CC8BE" w14:textId="77777777" w:rsidR="00055E20" w:rsidRPr="00EA2211" w:rsidRDefault="00055E20" w:rsidP="00EA2211">
      <w:pPr>
        <w:spacing w:before="240" w:after="240" w:line="360" w:lineRule="auto"/>
        <w:rPr>
          <w:sz w:val="24"/>
          <w:szCs w:val="24"/>
        </w:rPr>
      </w:pPr>
      <w:r w:rsidRPr="00EA2211">
        <w:rPr>
          <w:sz w:val="24"/>
          <w:szCs w:val="24"/>
        </w:rPr>
        <w:t xml:space="preserve">1653 год отмечен такими вехами в жизни Яна Вермеера как женитьба и вступление в местную гильдию Святого Луки, где он зарегистрирован мастером живописи. В апреле </w:t>
      </w:r>
      <w:r w:rsidRPr="00EA2211">
        <w:rPr>
          <w:sz w:val="24"/>
          <w:szCs w:val="24"/>
        </w:rPr>
        <w:lastRenderedPageBreak/>
        <w:t>1653 года он женился на девушке из окрестной деревни, они прожили всю жизнь, и у них было 11 детей.</w:t>
      </w:r>
    </w:p>
    <w:p w14:paraId="2A38A10A" w14:textId="77F34F40" w:rsidR="003427DD" w:rsidRPr="003427DD" w:rsidRDefault="00055E20" w:rsidP="003427DD">
      <w:pPr>
        <w:spacing w:before="240" w:after="240" w:line="360" w:lineRule="auto"/>
        <w:rPr>
          <w:sz w:val="24"/>
          <w:szCs w:val="24"/>
        </w:rPr>
      </w:pPr>
      <w:r w:rsidRPr="00EA2211">
        <w:rPr>
          <w:sz w:val="24"/>
          <w:szCs w:val="24"/>
        </w:rPr>
        <w:t>Кстати, чтобы жениться, Яну пришлось даже сменить вероисповедание с кальвинистско-протестантского на католическое. Только после этого, его будущая теща Мария Тинс дала согласие на брак. Кстати, она увлекалась коллекционированием картин и ее коллекция работ художников, относящихся к утрехтской школе живописи, была очень неплоха.</w:t>
      </w:r>
    </w:p>
    <w:sectPr w:rsidR="003427DD" w:rsidRPr="00342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18A"/>
    <w:multiLevelType w:val="multilevel"/>
    <w:tmpl w:val="6EF291F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702C31"/>
    <w:multiLevelType w:val="multilevel"/>
    <w:tmpl w:val="056ED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8C162EF"/>
    <w:multiLevelType w:val="multilevel"/>
    <w:tmpl w:val="6EF291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07075092">
    <w:abstractNumId w:val="2"/>
  </w:num>
  <w:num w:numId="2" w16cid:durableId="763720738">
    <w:abstractNumId w:val="0"/>
  </w:num>
  <w:num w:numId="3" w16cid:durableId="28489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5B7"/>
    <w:rsid w:val="000145B7"/>
    <w:rsid w:val="00055E20"/>
    <w:rsid w:val="00147B42"/>
    <w:rsid w:val="001B3EF4"/>
    <w:rsid w:val="003427DD"/>
    <w:rsid w:val="00401C8F"/>
    <w:rsid w:val="00691C82"/>
    <w:rsid w:val="006F0ACC"/>
    <w:rsid w:val="008C01DF"/>
    <w:rsid w:val="00EA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1247"/>
  <w15:docId w15:val="{2E28B2E9-1B9B-4760-98E8-E32CD7E5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AC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427D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342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ei-mira.com/muzei_francii/24-vsegda-li-v-luvre-zhili-korol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germanii/971-drezdenskaya-galerey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germanii/965-berlinskaya-kartinnaya-galereya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uzei-mira.com/muzei_gollandii/833-mauriche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zei-mira.com/muzei_sha/116-muzey-metropoliten-v-nyu-york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Huawei</cp:lastModifiedBy>
  <cp:revision>9</cp:revision>
  <dcterms:created xsi:type="dcterms:W3CDTF">2021-06-18T10:43:00Z</dcterms:created>
  <dcterms:modified xsi:type="dcterms:W3CDTF">2023-11-21T16:33:00Z</dcterms:modified>
</cp:coreProperties>
</file>