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F64E" w14:textId="77777777" w:rsidR="00EF20DE" w:rsidRPr="00D617E5" w:rsidRDefault="00A57651" w:rsidP="00D617E5">
      <w:pPr>
        <w:spacing w:before="240" w:after="240" w:line="360" w:lineRule="auto"/>
        <w:rPr>
          <w:b/>
          <w:sz w:val="40"/>
          <w:szCs w:val="40"/>
        </w:rPr>
      </w:pPr>
      <w:r w:rsidRPr="00D617E5">
        <w:rPr>
          <w:b/>
          <w:sz w:val="40"/>
          <w:szCs w:val="40"/>
        </w:rPr>
        <w:t>Леонардо Да Винчи</w:t>
      </w:r>
    </w:p>
    <w:tbl>
      <w:tblPr>
        <w:tblStyle w:val="-3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A2A98" w14:paraId="4CF67EC0" w14:textId="77777777" w:rsidTr="00A57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A2D404" w14:textId="77777777" w:rsidR="008A2A98" w:rsidRDefault="008A2A98">
            <w:r>
              <w:rPr>
                <w:noProof/>
                <w:lang w:eastAsia="ru-RU"/>
              </w:rPr>
              <w:drawing>
                <wp:inline distT="0" distB="0" distL="0" distR="0" wp14:anchorId="05AEC275" wp14:editId="1C66BD53">
                  <wp:extent cx="2858770" cy="2572385"/>
                  <wp:effectExtent l="0" t="0" r="0" b="0"/>
                  <wp:docPr id="1" name="Рисунок 1" descr="Биография и картины Леонардо да Винч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иография и картины Леонардо да Винч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770" cy="257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AC9ACF" w14:textId="77777777" w:rsidR="008A2A98" w:rsidRPr="00D617E5" w:rsidRDefault="008A2A98" w:rsidP="00D617E5">
            <w:pPr>
              <w:spacing w:before="120" w:after="12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D617E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Год рождения: </w:t>
            </w:r>
            <w:r w:rsidRPr="00D617E5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ru-RU"/>
              </w:rPr>
              <w:t>15 апреля 1452 г.</w:t>
            </w:r>
          </w:p>
          <w:p w14:paraId="44BBCCB1" w14:textId="77777777" w:rsidR="008A2A98" w:rsidRPr="00D617E5" w:rsidRDefault="008A2A98" w:rsidP="00D617E5">
            <w:pPr>
              <w:spacing w:before="120" w:after="12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D617E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Дата смерти: </w:t>
            </w:r>
            <w:r w:rsidRPr="00D617E5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ru-RU"/>
              </w:rPr>
              <w:t>2 мая 1519 г.</w:t>
            </w:r>
          </w:p>
          <w:p w14:paraId="73A885CD" w14:textId="77777777" w:rsidR="008A2A98" w:rsidRPr="00D617E5" w:rsidRDefault="008A2A98" w:rsidP="00D617E5">
            <w:pPr>
              <w:spacing w:before="120" w:after="12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D617E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Страна: </w:t>
            </w:r>
            <w:r w:rsidRPr="00D617E5">
              <w:rPr>
                <w:rFonts w:eastAsia="Times New Roman" w:cstheme="minorHAnsi"/>
                <w:b w:val="0"/>
                <w:color w:val="000000"/>
                <w:sz w:val="24"/>
                <w:szCs w:val="24"/>
                <w:lang w:eastAsia="ru-RU"/>
              </w:rPr>
              <w:t>Италия</w:t>
            </w:r>
          </w:p>
          <w:p w14:paraId="23221212" w14:textId="77777777" w:rsidR="00A57651" w:rsidRPr="00D617E5" w:rsidRDefault="008A2A98" w:rsidP="00D617E5">
            <w:pPr>
              <w:spacing w:before="120" w:after="12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D617E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Работы художника находятся:</w:t>
            </w:r>
          </w:p>
          <w:p w14:paraId="6D1BF51C" w14:textId="77777777" w:rsidR="00A57651" w:rsidRPr="00D617E5" w:rsidRDefault="00D617E5" w:rsidP="00D617E5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6" w:tooltip="Эрмитаж" w:history="1">
              <w:r w:rsidR="008A2A98" w:rsidRPr="00D617E5">
                <w:rPr>
                  <w:rFonts w:eastAsia="Times New Roman" w:cstheme="minorHAnsi"/>
                  <w:color w:val="984806" w:themeColor="accent6" w:themeShade="80"/>
                  <w:sz w:val="24"/>
                  <w:szCs w:val="24"/>
                  <w:lang w:eastAsia="ru-RU"/>
                </w:rPr>
                <w:t>Эрмитаж</w:t>
              </w:r>
            </w:hyperlink>
          </w:p>
          <w:p w14:paraId="64971254" w14:textId="77777777" w:rsidR="00A57651" w:rsidRPr="00D617E5" w:rsidRDefault="00D617E5" w:rsidP="00D617E5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7" w:tooltip="Лувр" w:history="1">
              <w:r w:rsidR="008A2A98" w:rsidRPr="00D617E5">
                <w:rPr>
                  <w:rFonts w:eastAsia="Times New Roman" w:cstheme="minorHAnsi"/>
                  <w:color w:val="984806" w:themeColor="accent6" w:themeShade="80"/>
                  <w:sz w:val="24"/>
                  <w:szCs w:val="24"/>
                  <w:lang w:eastAsia="ru-RU"/>
                </w:rPr>
                <w:t>Лувр</w:t>
              </w:r>
            </w:hyperlink>
          </w:p>
          <w:p w14:paraId="12A714BC" w14:textId="77777777" w:rsidR="00A57651" w:rsidRPr="00D617E5" w:rsidRDefault="00D617E5" w:rsidP="00D617E5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8" w:tooltip="Национальная галерея искусств, Вашингтон" w:history="1">
              <w:r w:rsidR="008A2A98" w:rsidRPr="00D617E5">
                <w:rPr>
                  <w:rFonts w:eastAsia="Times New Roman" w:cstheme="minorHAnsi"/>
                  <w:color w:val="984806" w:themeColor="accent6" w:themeShade="80"/>
                  <w:sz w:val="24"/>
                  <w:szCs w:val="24"/>
                  <w:lang w:eastAsia="ru-RU"/>
                </w:rPr>
                <w:t>Национальная галерея искусств (Вашингтон)</w:t>
              </w:r>
            </w:hyperlink>
          </w:p>
          <w:p w14:paraId="2ED31936" w14:textId="77777777" w:rsidR="00A57651" w:rsidRPr="00D617E5" w:rsidRDefault="00D617E5" w:rsidP="00D617E5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9" w:tooltip="Галерея Уффици" w:history="1">
              <w:r w:rsidR="008A2A98" w:rsidRPr="00D617E5">
                <w:rPr>
                  <w:rFonts w:eastAsia="Times New Roman" w:cstheme="minorHAnsi"/>
                  <w:color w:val="984806" w:themeColor="accent6" w:themeShade="80"/>
                  <w:sz w:val="24"/>
                  <w:szCs w:val="24"/>
                  <w:lang w:eastAsia="ru-RU"/>
                </w:rPr>
                <w:t>Галерея Уффици</w:t>
              </w:r>
            </w:hyperlink>
          </w:p>
          <w:p w14:paraId="737AE6D5" w14:textId="77777777" w:rsidR="008A2A98" w:rsidRPr="00A57651" w:rsidRDefault="00D617E5" w:rsidP="00D617E5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ru-RU"/>
              </w:rPr>
            </w:pPr>
            <w:hyperlink r:id="rId10" w:tooltip="Галерея Академии" w:history="1">
              <w:r w:rsidR="008A2A98" w:rsidRPr="00D617E5">
                <w:rPr>
                  <w:rFonts w:eastAsia="Times New Roman" w:cstheme="minorHAnsi"/>
                  <w:color w:val="984806" w:themeColor="accent6" w:themeShade="80"/>
                  <w:sz w:val="24"/>
                  <w:szCs w:val="24"/>
                  <w:lang w:eastAsia="ru-RU"/>
                </w:rPr>
                <w:t>Галерея Академии</w:t>
              </w:r>
            </w:hyperlink>
          </w:p>
        </w:tc>
      </w:tr>
    </w:tbl>
    <w:p w14:paraId="276971E1" w14:textId="77777777" w:rsidR="0015609F" w:rsidRPr="00D617E5" w:rsidRDefault="0015609F" w:rsidP="00D617E5">
      <w:pPr>
        <w:spacing w:before="240" w:after="240" w:line="360" w:lineRule="auto"/>
        <w:rPr>
          <w:sz w:val="24"/>
          <w:szCs w:val="24"/>
        </w:rPr>
      </w:pPr>
      <w:r w:rsidRPr="00D617E5">
        <w:rPr>
          <w:sz w:val="24"/>
          <w:szCs w:val="24"/>
        </w:rPr>
        <w:t>Леонардо да Винчи смело можно отнести к уникальным людям нашей планеты... Ведь он известен не только как один из величайших художников и скульпторов Италии, а также как величайший ученый, исследователь, инженер, химик, анатом, ботаник, философ, музыкант и поэт. Его творения, открытия и исследования не на одну эпоху опередили время.</w:t>
      </w:r>
    </w:p>
    <w:p w14:paraId="13428E52" w14:textId="77777777" w:rsidR="0015609F" w:rsidRPr="00D617E5" w:rsidRDefault="0015609F" w:rsidP="00D617E5">
      <w:pPr>
        <w:spacing w:before="240" w:after="240" w:line="360" w:lineRule="auto"/>
        <w:rPr>
          <w:sz w:val="24"/>
          <w:szCs w:val="24"/>
        </w:rPr>
      </w:pPr>
      <w:r w:rsidRPr="00D617E5">
        <w:rPr>
          <w:sz w:val="24"/>
          <w:szCs w:val="24"/>
        </w:rPr>
        <w:t>Леонардо да Винчи был рожден 15 апреля 1452 года недалеко от Флоренции, в городе Винчи (Италия). Про мать да Винчи, известно довольно мало информации, только то что она была крестьянкой, не состояла с отцом Леонардо в браке и до 4-х лет занималась воспитанием сына в деревне, после чего он был переправлен в семью отца. А вот отец Леонардо, Пьеро Винчи, был довольно богатым гражданином, работал нотариусом, а также имел в своем владении земли и титул мессэра.</w:t>
      </w:r>
    </w:p>
    <w:p w14:paraId="7B5AA17F" w14:textId="77777777" w:rsidR="00A57651" w:rsidRPr="00D617E5" w:rsidRDefault="0015609F" w:rsidP="00D617E5">
      <w:pPr>
        <w:spacing w:before="240" w:after="240" w:line="360" w:lineRule="auto"/>
        <w:rPr>
          <w:sz w:val="24"/>
          <w:szCs w:val="24"/>
        </w:rPr>
      </w:pPr>
      <w:r w:rsidRPr="00D617E5">
        <w:rPr>
          <w:sz w:val="24"/>
          <w:szCs w:val="24"/>
        </w:rPr>
        <w:t xml:space="preserve">Леонардо да Винчи начальное образование, в которое входило умение писать, читать, основы математики и латыни получал на дому. Для многих была интересной его манера писать в зеркальном отражении слева направо. Хотя при необходимости мог без особого труда писать и традиционно. </w:t>
      </w:r>
    </w:p>
    <w:p w14:paraId="5EF290CD" w14:textId="77777777" w:rsidR="00A57651" w:rsidRPr="00D617E5" w:rsidRDefault="0015609F" w:rsidP="00D617E5">
      <w:pPr>
        <w:spacing w:before="240" w:after="240" w:line="360" w:lineRule="auto"/>
        <w:rPr>
          <w:sz w:val="24"/>
          <w:szCs w:val="24"/>
        </w:rPr>
      </w:pPr>
      <w:r w:rsidRPr="00D617E5">
        <w:rPr>
          <w:sz w:val="24"/>
          <w:szCs w:val="24"/>
        </w:rPr>
        <w:t xml:space="preserve">В 1469 году сын вместе с отцом переезжает во Флоренцию, где Леонардо начинает изучать профессию художника, не самую почитаемую в то время, хотя у Пьеро и было желание, чтобы сын унаследовал профессию нотариуса. </w:t>
      </w:r>
    </w:p>
    <w:p w14:paraId="1AA9F87E" w14:textId="77777777" w:rsidR="0015609F" w:rsidRPr="00D617E5" w:rsidRDefault="0015609F" w:rsidP="00D617E5">
      <w:pPr>
        <w:spacing w:before="240" w:after="240" w:line="360" w:lineRule="auto"/>
        <w:rPr>
          <w:sz w:val="24"/>
          <w:szCs w:val="24"/>
        </w:rPr>
      </w:pPr>
      <w:r w:rsidRPr="00D617E5">
        <w:rPr>
          <w:sz w:val="24"/>
          <w:szCs w:val="24"/>
        </w:rPr>
        <w:lastRenderedPageBreak/>
        <w:t>Но в то время незаконнорожденный не мог быть ни врачом ни юристом. И уже в 1472 году Леонардо принимают в гильдию живописцев Флоренции, а в 1473 году написана самая первая датированная работа Леонардо да Винчи. На этом пейзаже был изображен набросок долины реки.</w:t>
      </w:r>
    </w:p>
    <w:sectPr w:rsidR="0015609F" w:rsidRPr="00D61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950C2"/>
    <w:multiLevelType w:val="hybridMultilevel"/>
    <w:tmpl w:val="002878D2"/>
    <w:lvl w:ilvl="0" w:tplc="7562A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4806" w:themeColor="accent6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71B8D"/>
    <w:multiLevelType w:val="multilevel"/>
    <w:tmpl w:val="3C3C56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66885992">
    <w:abstractNumId w:val="1"/>
  </w:num>
  <w:num w:numId="2" w16cid:durableId="189392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A22"/>
    <w:rsid w:val="0015609F"/>
    <w:rsid w:val="008A2A98"/>
    <w:rsid w:val="00A14A22"/>
    <w:rsid w:val="00A57651"/>
    <w:rsid w:val="00D5422C"/>
    <w:rsid w:val="00D617E5"/>
    <w:rsid w:val="00EF20DE"/>
    <w:rsid w:val="00F076DD"/>
    <w:rsid w:val="00F7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473B"/>
  <w15:docId w15:val="{83D97EDE-8055-46DE-81DA-78E58820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2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A2A9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A2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2A98"/>
    <w:rPr>
      <w:rFonts w:ascii="Tahoma" w:hAnsi="Tahoma" w:cs="Tahoma"/>
      <w:sz w:val="16"/>
      <w:szCs w:val="16"/>
    </w:rPr>
  </w:style>
  <w:style w:type="table" w:styleId="-3">
    <w:name w:val="Light Shading Accent 3"/>
    <w:basedOn w:val="a1"/>
    <w:uiPriority w:val="60"/>
    <w:rsid w:val="00A5765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List Paragraph"/>
    <w:basedOn w:val="a"/>
    <w:uiPriority w:val="34"/>
    <w:qFormat/>
    <w:rsid w:val="00A57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ei-mira.com/muzei_sha/644-nacionalnaya-galereya-iskusstv-vashingt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zei-mira.com/muzei_francii/24-vsegda-li-v-luvre-zhili-korol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zei-mira.com/muzei_rossii/15-peterburgskiy-ermitazh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uzei-mira.com/muzei_italii/921-galereya-akademii-veneciy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zei-mira.com/muzei_italii/49-galereya-uffici-vo-florenci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Huawei</cp:lastModifiedBy>
  <cp:revision>8</cp:revision>
  <dcterms:created xsi:type="dcterms:W3CDTF">2021-06-18T10:35:00Z</dcterms:created>
  <dcterms:modified xsi:type="dcterms:W3CDTF">2023-11-21T10:31:00Z</dcterms:modified>
</cp:coreProperties>
</file>