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7370" cy="490855"/>
                <wp:effectExtent l="0" t="0" r="0" b="0"/>
                <wp:wrapNone/>
                <wp:docPr id="1" name="Frame1"/>
                <a:graphic xmlns:a="http://schemas.openxmlformats.org/drawingml/2006/main">
                  <a:graphicData uri="http://schemas.microsoft.com/office/word/2010/wordprocessingShape">
                    <wps:wsp>
                      <wps:cNvSpPr/>
                      <wps:spPr>
                        <a:xfrm>
                          <a:off x="0" y="0"/>
                          <a:ext cx="546840" cy="4903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97.25pt;margin-top:36.75pt;width:43pt;height:38.5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Chinmay Tiwari</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18102A0066</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Write a program to implement dynamic partitioning placement algorithms i.e Best Fit, First-Fit, Worst-Fit etc</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pPr>
            <w:r>
              <w:rPr>
                <w:rFonts w:cs="Segoe UI" w:ascii="Segoe UI" w:hAnsi="Segoe UI"/>
              </w:rPr>
              <w:t xml:space="preserve"> </w:t>
            </w:r>
            <w:r>
              <w:rPr>
                <w:rFonts w:cs="Segoe UI" w:ascii="Segoe UI" w:hAnsi="Segoe UI"/>
              </w:rPr>
              <w:t>Memory Management technique</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Memory management is a form of resource management applied to computer memory. The essential requirement of memory management is to provide ways to dynamically allocate portions of memory to programs at their request, and free it for reuse when no longer needed. This is critical to any advanced computer system where more than a single process might be underway at any time.</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Several methods have been devised that increase the effectiveness of memory management. Virtual memory systems separate the memory addresses used by a process from actual physical addresses, allowing separation of processes and increasing the size of the virtual address space beyond the available amount of RAM using paging or swapping to secondary storage. The quality of the virtual memory manager can have an extensive effect on overall system performance.</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//best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def bestFit(blockSize, m, processSize,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 = [-1] *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bestIdx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in range(m):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blockSize[j] &gt;=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bestIdx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bestIdx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elif blockSize[bestIdx] &gt; blockSize[j]: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bestIdx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bestIdx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allocation[i] = bestIdx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blockSize[bestIdx] -=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print("Process No. Process Size     Block no.")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print(i + 1, "         ",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end =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print("Not Allocated")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if __name__ == '__main__':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 = [100, 500, 200, 300, 600]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 = [212, 417, 112, 426]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m = len(blockSize)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n = len(processSize)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bestFit(blockSize, m, processSize, n)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//worst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def worstFit(blockSize, m, processSize,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 = [-1] * n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wstIdx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in range(m):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blockSize[j] &gt;=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elif blockSize[wstIdx] &lt; blockSize[j]: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allocation[i] = wstIdx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blockSize[wstIdx] -= processSize[i]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print("Process No. Process Size Block no.")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print(i + 1,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processSize[i], end =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print("Not Allocated") </w:t>
            </w:r>
          </w:p>
          <w:p>
            <w:pPr>
              <w:pStyle w:val="Normal"/>
              <w:spacing w:lineRule="auto" w:line="240" w:before="0" w:after="0"/>
              <w:rPr>
                <w:rFonts w:ascii="Segoe UI" w:hAnsi="Segoe UI" w:cs="Segoe UI"/>
              </w:rPr>
            </w:pPr>
            <w:r>
              <w:rPr>
                <w:rFonts w:cs="Segoe UI" w:ascii="Segoe UI" w:hAnsi="Segoe UI"/>
              </w:rPr>
              <w:t xml:space="preserve">if __name__ == '__main__':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 = [100, 500, 200, 300, 600]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 = [212, 417, 112, 426]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m = len(blockSize)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n = len(processSize)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worstFit(blockSize, m, processSize, n)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//first fit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def worstFit(blockSize, m, processSize,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 = [-1] * n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wstIdx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in range(m):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blockSize[j] &gt;=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elif blockSize[wstIdx] &lt; blockSize[j]: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allocation[i] = wstIdx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blockSize[wstIdx] -= processSize[i]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print("Process No. Process Size Block no.")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print(i + 1,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processSize[i], end =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print("Not Allocated") </w:t>
            </w:r>
          </w:p>
          <w:p>
            <w:pPr>
              <w:pStyle w:val="Normal"/>
              <w:spacing w:lineRule="auto" w:line="240" w:before="0" w:after="0"/>
              <w:rPr>
                <w:rFonts w:ascii="Segoe UI" w:hAnsi="Segoe UI" w:cs="Segoe UI"/>
              </w:rPr>
            </w:pPr>
            <w:r>
              <w:rPr>
                <w:rFonts w:cs="Segoe UI" w:ascii="Segoe UI" w:hAnsi="Segoe UI"/>
              </w:rPr>
              <w:t xml:space="preserve">if __name__ == '__main__':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 = [100, 500, 200, 300, 600]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 = [212, 417, 112, 426]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m = len(blockSize)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n = len(processSize)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worstFit(blockSize, m, processSize, n)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95265" cy="297688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2976880"/>
                          </a:xfrm>
                          <a:prstGeom prst="rect">
                            <a:avLst/>
                          </a:prstGeom>
                        </pic:spPr>
                      </pic:pic>
                    </a:graphicData>
                  </a:graphic>
                </wp:anchor>
              </w:drawing>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Application>LibreOffice/6.3.4.2.0$Linux_X86_64 LibreOffice_project/30$Build-2</Application>
  <Pages>4</Pages>
  <Words>534</Words>
  <Characters>2974</Characters>
  <CharactersWithSpaces>4301</CharactersWithSpaces>
  <Paragraphs>124</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2020-03-07T15:13:42Z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