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1D" w:rsidRDefault="00A32789">
      <w:pPr>
        <w:rPr>
          <w:rFonts w:ascii="Garamond" w:hAnsi="Garamond"/>
          <w:sz w:val="24"/>
          <w:lang w:val="en-US"/>
        </w:rPr>
      </w:pPr>
      <w:r>
        <w:rPr>
          <w:rFonts w:ascii="Garamond" w:hAnsi="Garamond"/>
          <w:b/>
          <w:sz w:val="24"/>
          <w:lang w:val="en-US"/>
        </w:rPr>
        <w:t>Data from</w:t>
      </w:r>
      <w:r>
        <w:rPr>
          <w:rFonts w:ascii="Garamond" w:hAnsi="Garamond"/>
          <w:sz w:val="24"/>
          <w:lang w:val="en-US"/>
        </w:rPr>
        <w:t>: The role of nocturnal omnivorous lemurs as seed dispersers in Malagasy rain forests</w:t>
      </w:r>
    </w:p>
    <w:p w:rsidR="00A32789" w:rsidRDefault="00A32789">
      <w:pPr>
        <w:rPr>
          <w:rFonts w:ascii="Garamond" w:hAnsi="Garamond"/>
          <w:sz w:val="24"/>
          <w:lang w:val="en-US"/>
        </w:rPr>
      </w:pPr>
      <w:r>
        <w:rPr>
          <w:rFonts w:ascii="Garamond" w:hAnsi="Garamond"/>
          <w:b/>
          <w:sz w:val="24"/>
          <w:lang w:val="en-US"/>
        </w:rPr>
        <w:t xml:space="preserve">Authors: </w:t>
      </w:r>
      <w:r>
        <w:rPr>
          <w:rFonts w:ascii="Garamond" w:hAnsi="Garamond"/>
          <w:sz w:val="24"/>
          <w:lang w:val="en-US"/>
        </w:rPr>
        <w:t xml:space="preserve">Ramananjato, V., Z. Rakotomalala, D. S. Park, C. M. M. </w:t>
      </w:r>
      <w:proofErr w:type="spellStart"/>
      <w:r>
        <w:rPr>
          <w:rFonts w:ascii="Garamond" w:hAnsi="Garamond"/>
          <w:sz w:val="24"/>
          <w:lang w:val="en-US"/>
        </w:rPr>
        <w:t>DeSisto</w:t>
      </w:r>
      <w:proofErr w:type="spellEnd"/>
      <w:r>
        <w:rPr>
          <w:rFonts w:ascii="Garamond" w:hAnsi="Garamond"/>
          <w:sz w:val="24"/>
          <w:lang w:val="en-US"/>
        </w:rPr>
        <w:t xml:space="preserve">, N. N. Raoelinjanakolona, N. K. Guthrie, Z. E. S. </w:t>
      </w:r>
      <w:proofErr w:type="spellStart"/>
      <w:r>
        <w:rPr>
          <w:rFonts w:ascii="Garamond" w:hAnsi="Garamond"/>
          <w:sz w:val="24"/>
          <w:lang w:val="en-US"/>
        </w:rPr>
        <w:t>Fenosoa</w:t>
      </w:r>
      <w:proofErr w:type="spellEnd"/>
      <w:r>
        <w:rPr>
          <w:rFonts w:ascii="Garamond" w:hAnsi="Garamond"/>
          <w:sz w:val="24"/>
          <w:lang w:val="en-US"/>
        </w:rPr>
        <w:t>, S. E. Johnson and O. H. Razafindratsima</w:t>
      </w:r>
    </w:p>
    <w:p w:rsidR="00A32789" w:rsidRPr="00D21C81" w:rsidRDefault="00A32789" w:rsidP="00A3278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C81">
        <w:rPr>
          <w:rFonts w:ascii="Times New Roman" w:hAnsi="Times New Roman" w:cs="Times New Roman"/>
          <w:b/>
          <w:sz w:val="24"/>
          <w:szCs w:val="24"/>
          <w:lang w:val="en-US"/>
        </w:rPr>
        <w:t>Tables contain the following data:</w:t>
      </w:r>
    </w:p>
    <w:p w:rsidR="00A32789" w:rsidRPr="00D21C81" w:rsidRDefault="00A32789" w:rsidP="00A32789">
      <w:pPr>
        <w:pStyle w:val="Paragraphedeliste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sz w:val="24"/>
          <w:szCs w:val="24"/>
          <w:lang w:val="en-US"/>
        </w:rPr>
      </w:pPr>
      <w:r w:rsidRPr="00D21C81">
        <w:rPr>
          <w:rFonts w:ascii="Times New Roman" w:hAnsi="Times New Roman" w:cs="Times New Roman"/>
          <w:sz w:val="24"/>
          <w:szCs w:val="24"/>
          <w:lang w:val="en-US"/>
        </w:rPr>
        <w:t xml:space="preserve">1st sheet: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1C81">
        <w:rPr>
          <w:rFonts w:ascii="Times New Roman" w:hAnsi="Times New Roman" w:cs="Times New Roman"/>
          <w:sz w:val="24"/>
          <w:szCs w:val="24"/>
          <w:lang w:val="en-US"/>
        </w:rPr>
        <w:t xml:space="preserve">eed traits, germination and growth parameters </w:t>
      </w:r>
    </w:p>
    <w:p w:rsidR="00A32789" w:rsidRPr="00B1375D" w:rsidRDefault="00A32789" w:rsidP="00A32789">
      <w:pPr>
        <w:pStyle w:val="Paragraphedeliste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sz w:val="24"/>
          <w:szCs w:val="24"/>
          <w:lang w:val="en-US"/>
        </w:rPr>
      </w:pPr>
      <w:r w:rsidRPr="00D21C81">
        <w:rPr>
          <w:rFonts w:ascii="Times New Roman" w:hAnsi="Times New Roman" w:cs="Times New Roman"/>
          <w:sz w:val="24"/>
          <w:szCs w:val="24"/>
          <w:lang w:val="en-US"/>
        </w:rPr>
        <w:t xml:space="preserve">2nd sheet: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on the </w:t>
      </w:r>
      <w:r w:rsidRPr="00D21C81">
        <w:rPr>
          <w:rFonts w:ascii="Times New Roman" w:hAnsi="Times New Roman" w:cs="Times New Roman"/>
          <w:sz w:val="24"/>
          <w:szCs w:val="24"/>
          <w:lang w:val="en-US"/>
        </w:rPr>
        <w:t xml:space="preserve">seed collected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21C81">
        <w:rPr>
          <w:rFonts w:ascii="Times New Roman" w:hAnsi="Times New Roman" w:cs="Times New Roman"/>
          <w:sz w:val="24"/>
          <w:szCs w:val="24"/>
          <w:lang w:val="en-US"/>
        </w:rPr>
        <w:t xml:space="preserve"> mouse lemurs' fecal samples </w:t>
      </w:r>
    </w:p>
    <w:p w:rsidR="00A32789" w:rsidRPr="00D21C81" w:rsidRDefault="00A32789" w:rsidP="00A327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explanation</w:t>
      </w:r>
      <w:proofErr w:type="spellEnd"/>
    </w:p>
    <w:p w:rsidR="00A32789" w:rsidRDefault="00A32789" w:rsidP="00A3278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for </w:t>
      </w:r>
      <w:proofErr w:type="spellStart"/>
      <w:r w:rsidRPr="00D21C81">
        <w:rPr>
          <w:rFonts w:ascii="Times New Roman" w:hAnsi="Times New Roman" w:cs="Times New Roman"/>
          <w:i/>
          <w:sz w:val="24"/>
          <w:szCs w:val="24"/>
        </w:rPr>
        <w:t>analysis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32789" w:rsidRPr="00DA0DEC" w:rsidTr="00D323B2">
        <w:tc>
          <w:tcPr>
            <w:tcW w:w="3539" w:type="dxa"/>
          </w:tcPr>
          <w:p w:rsidR="00A32789" w:rsidRPr="004B1D42" w:rsidRDefault="00A32789" w:rsidP="00D323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1D42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  <w:proofErr w:type="spellEnd"/>
            <w:r w:rsidRPr="004B1D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1D42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  <w:proofErr w:type="spellEnd"/>
          </w:p>
        </w:tc>
        <w:tc>
          <w:tcPr>
            <w:tcW w:w="5523" w:type="dxa"/>
          </w:tcPr>
          <w:p w:rsidR="00A32789" w:rsidRPr="004B1D42" w:rsidRDefault="00A32789" w:rsidP="00D323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B1D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Descrtiption</w:t>
            </w:r>
            <w:proofErr w:type="spellEnd"/>
            <w:r w:rsidRPr="004B1D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scientificName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name of collected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scientificNameAuthorship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Authority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scientificNameLabel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 species label used during analysis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Taxonomic family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vernacularName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Vernacular name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disperser</w:t>
            </w:r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name of the mouse lemur that has dispersed the seed species: Rufous mouse lemur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rufus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or Jolly’s mouse lemur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jollyae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species_origin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Origin of the seed species according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Tropicos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hyperlink r:id="rId5" w:history="1">
              <w:r w:rsidRPr="00EA7738">
                <w:rPr>
                  <w:rStyle w:val="Lienhypertexte"/>
                  <w:rFonts w:ascii="Times New Roman" w:hAnsi="Times New Roman" w:cs="Times New Roman"/>
                  <w:sz w:val="24"/>
                  <w:lang w:val="en-US"/>
                </w:rPr>
                <w:t>https://www.tropicos.org/</w:t>
              </w:r>
            </w:hyperlink>
            <w:r w:rsidRPr="001814DB"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>)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: </w:t>
            </w:r>
            <w:r w:rsidRPr="00B55E8B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native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 (to Madagascar) or </w:t>
            </w:r>
            <w:r w:rsidRPr="00B55E8B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non-native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 (to Madagascar)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seed_length_mm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ind w:left="-100" w:firstLine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 length in mm, measured with an electronic caliper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seed_width_mm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ind w:left="-100" w:firstLine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 width in mm, measured with an electronic caliper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treatment</w:t>
            </w:r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Treatment of the seed during germination experiment: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defecated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(gut-passed) or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control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(not gut-passed, seed from fresh fruits)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experiment</w:t>
            </w:r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of germination experiment used for the lot of seed: </w:t>
            </w:r>
          </w:p>
          <w:p w:rsidR="00A32789" w:rsidRDefault="00A32789" w:rsidP="00D323B2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84" w:firstLine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seeds dispersed by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rufus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Forest ground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seeds set on the forest ground under semi-shade (40-70% of canopy cover), or</w:t>
            </w:r>
          </w:p>
          <w:p w:rsidR="00A32789" w:rsidRPr="004B1D42" w:rsidRDefault="00A32789" w:rsidP="00D323B2">
            <w:pPr>
              <w:spacing w:line="360" w:lineRule="auto"/>
              <w:ind w:left="1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D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Petri dish</w:t>
            </w:r>
            <w:r w:rsidRPr="004B1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seeds set on wet paper filter in Petri dishes</w:t>
            </w:r>
          </w:p>
          <w:p w:rsidR="00A32789" w:rsidRDefault="00A32789" w:rsidP="00D323B2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84" w:firstLine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seeds dispersed by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jollyae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Closed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seeds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 on the forest ground under a closed canopy 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(&gt;70% of canopy cover), or</w:t>
            </w:r>
          </w:p>
          <w:p w:rsidR="00A32789" w:rsidRDefault="00A32789" w:rsidP="00D323B2">
            <w:pPr>
              <w:spacing w:line="360" w:lineRule="auto"/>
              <w:ind w:left="1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Petri dish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seeds set on wet paper filter in Petri dishes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or</w:t>
            </w:r>
          </w:p>
          <w:p w:rsidR="00A32789" w:rsidRPr="00B55E8B" w:rsidRDefault="00A32789" w:rsidP="00D323B2">
            <w:pPr>
              <w:spacing w:line="360" w:lineRule="auto"/>
              <w:ind w:left="1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Semi-closed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seeds set on the forest ground under a semi-closed canopy 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(40-70% of canopy cover)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germination_setup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the germination setup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germination_state</w:t>
            </w:r>
            <w:proofErr w:type="spellEnd"/>
          </w:p>
        </w:tc>
        <w:tc>
          <w:tcPr>
            <w:tcW w:w="5523" w:type="dxa"/>
          </w:tcPr>
          <w:p w:rsidR="00A32789" w:rsidRPr="00C31890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 of the seed during weekly monitoring: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(germinated) 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(non-germinated)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germination_date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Germination date, corresponding to the day of monitoring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germination_time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Germination time, corresponding to the number of days since the germination setup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damaged_seed</w:t>
            </w:r>
            <w:proofErr w:type="spellEnd"/>
          </w:p>
        </w:tc>
        <w:tc>
          <w:tcPr>
            <w:tcW w:w="5523" w:type="dxa"/>
          </w:tcPr>
          <w:p w:rsidR="00A32789" w:rsidRPr="0038687A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 of damage of the seed: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(damaged) 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(not damaged); damaged referred to empty, dry, moldy or rotten seed, or seed attacked by fungi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seedling_length_mm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Seedling length in mm, measured with an electronic caliper</w:t>
            </w:r>
          </w:p>
        </w:tc>
      </w:tr>
    </w:tbl>
    <w:p w:rsidR="00A32789" w:rsidRDefault="00A32789" w:rsidP="00A327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2789" w:rsidRDefault="00A32789" w:rsidP="00A327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Seed collection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scientificName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name of collected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scientificNameAuthorship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Authority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Taxonomic family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vernacularName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Vernacular name of the seed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disperser</w:t>
            </w:r>
          </w:p>
        </w:tc>
        <w:tc>
          <w:tcPr>
            <w:tcW w:w="5523" w:type="dxa"/>
          </w:tcPr>
          <w:p w:rsidR="00A32789" w:rsidRPr="006D0F04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name of the mouse lemur that has dispersed the seed species: Rufous mouse lemur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rufus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or Jolly’s mouse lemur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Microcebus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jollyae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iucn_status</w:t>
            </w:r>
            <w:proofErr w:type="spellEnd"/>
          </w:p>
        </w:tc>
        <w:tc>
          <w:tcPr>
            <w:tcW w:w="5523" w:type="dxa"/>
          </w:tcPr>
          <w:p w:rsidR="00A32789" w:rsidRPr="00D21C81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Conservation status of the seed species according the IUCN Red List of Threatened Species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species_origin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Origin of the seed species according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Tropicos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hyperlink r:id="rId6" w:history="1">
              <w:r w:rsidRPr="00EA7738">
                <w:rPr>
                  <w:rStyle w:val="Lienhypertexte"/>
                  <w:rFonts w:ascii="Times New Roman" w:hAnsi="Times New Roman" w:cs="Times New Roman"/>
                  <w:sz w:val="24"/>
                  <w:lang w:val="en-US"/>
                </w:rPr>
                <w:t>https://www.tropicos.org/</w:t>
              </w:r>
            </w:hyperlink>
            <w:r w:rsidRPr="001814DB"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>)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: </w:t>
            </w:r>
            <w:r w:rsidRPr="00B55E8B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native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 (to Madagascar) or </w:t>
            </w:r>
            <w:r w:rsidRPr="00B55E8B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non-native</w:t>
            </w: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u w:val="none"/>
                <w:lang w:val="en-US"/>
              </w:rPr>
              <w:t xml:space="preserve"> (to Madagascar)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growth_type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Growth type of the seed species at adult age: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herbaceous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liana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semi-parasite</w:t>
            </w:r>
            <w:r w:rsidRPr="00B55E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shrub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B55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tree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seed_length_mm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ind w:left="-100" w:firstLine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 length in mm, measured with an electronic caliper</w:t>
            </w:r>
          </w:p>
        </w:tc>
      </w:tr>
      <w:tr w:rsidR="00A32789" w:rsidRPr="00D323B2" w:rsidTr="00D323B2">
        <w:tc>
          <w:tcPr>
            <w:tcW w:w="3539" w:type="dxa"/>
          </w:tcPr>
          <w:p w:rsidR="00A32789" w:rsidRDefault="00A32789" w:rsidP="00D323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seed_width_mm</w:t>
            </w:r>
            <w:proofErr w:type="spellEnd"/>
          </w:p>
        </w:tc>
        <w:tc>
          <w:tcPr>
            <w:tcW w:w="5523" w:type="dxa"/>
          </w:tcPr>
          <w:p w:rsidR="00A32789" w:rsidRDefault="00A32789" w:rsidP="00D323B2">
            <w:pPr>
              <w:spacing w:line="360" w:lineRule="auto"/>
              <w:ind w:left="-100" w:firstLine="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Seed width in mm, measured with an electronic caliper</w:t>
            </w:r>
          </w:p>
        </w:tc>
      </w:tr>
    </w:tbl>
    <w:p w:rsidR="00A32789" w:rsidRPr="00A32789" w:rsidRDefault="00A32789">
      <w:pPr>
        <w:rPr>
          <w:rFonts w:ascii="Garamond" w:hAnsi="Garamond"/>
          <w:sz w:val="24"/>
          <w:lang w:val="en-US"/>
        </w:rPr>
      </w:pPr>
      <w:bookmarkStart w:id="0" w:name="_GoBack"/>
      <w:bookmarkEnd w:id="0"/>
    </w:p>
    <w:sectPr w:rsidR="00A32789" w:rsidRPr="00A3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330F2"/>
    <w:multiLevelType w:val="hybridMultilevel"/>
    <w:tmpl w:val="C0D89888"/>
    <w:lvl w:ilvl="0" w:tplc="F61E9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7"/>
    <w:rsid w:val="00A32789"/>
    <w:rsid w:val="00A67267"/>
    <w:rsid w:val="00B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9E76"/>
  <w15:chartTrackingRefBased/>
  <w15:docId w15:val="{AE2EF2EC-BBD5-4011-AC88-B3303BFA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7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3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opicos.org/" TargetMode="External"/><Relationship Id="rId5" Type="http://schemas.openxmlformats.org/officeDocument/2006/relationships/hyperlink" Target="https://www.tropic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VeroNarindra</dc:creator>
  <cp:keywords/>
  <dc:description/>
  <cp:lastModifiedBy>VeroNarindra</cp:lastModifiedBy>
  <cp:revision>2</cp:revision>
  <dcterms:created xsi:type="dcterms:W3CDTF">2020-02-27T06:02:00Z</dcterms:created>
  <dcterms:modified xsi:type="dcterms:W3CDTF">2020-02-27T06:05:00Z</dcterms:modified>
</cp:coreProperties>
</file>