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27-04-2026 al 24-05-2026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245 eventos incorporados a la fórmula de priorización territorial PCSP ajustada. De ellos, 98 corresponden a las tres problemáticas con meta de patrullaje y 147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74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136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128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221A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62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32</w:t>
            </w:r>
          </w:p>
        </w:tc>
        <w:tc>
          <w:tcPr>
            <w:tcW w:type="dxa" w:w="1263"/>
            <w:vAlign w:val="center"/>
            <w:shd w:fill="FFFFFF"/>
          </w:tcPr>
          <w:p>
            <w:pPr>
              <w:spacing w:after="0"/>
              <w:jc w:val="left"/>
            </w:pPr>
            <w:r>
              <w:rPr>
                <w:color w:val="000000"/>
                <w:sz w:val="16"/>
              </w:rPr>
              <w:t>35</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920</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7847926"/>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7847926"/>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Las Fresas &amp; Pje. Naranjal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Viento Norte &amp; Pje. El Granizo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Isabel Riquelme &amp; Raimundo Tupper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Isabel Riquelme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Simón Bolívar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Gredos &amp; Isabel Riquelme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Pdte. Germán Riesco &amp; Sta. Amanda</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Segunda Transversal &amp; Nostradamus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Central Gonzalo Pérez Llona &amp; Galvarino Rivero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1 Sur &amp; Primera Transversal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Segunda Transversal &amp; El Alto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Fernández &amp; Pje. Sol Naciente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La Farfana &amp; Callejón La Farfana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De La Victoria &amp; Pje. Victoria 6</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Hernán Bravo Cruz &amp; Pje. Pudeto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Caupolicán &amp; Curiñaca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 Capitanía &amp; Libertad</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Centenario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El Carmen &amp; Pje. Llanquihue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Diego De Almagro &amp; Pje. 2</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Cardenal Samoré &amp; República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Del Rey &amp; Las Tinajas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José Manuel Borgoño &amp; Pje. Los Universitarios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El Cid &amp; Pje. Las Artes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221A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Coltauco &amp; Llay-Llay</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4 Poniente &amp; Francisco Flores Del Campo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4 Poniente &amp; Av. Pdte. Gabriel González Videla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Camino El Bosque &amp; San Manuel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Lago Las Torres Poniente &amp; Prolongación Hernán Díaz Arrieta Sur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Germán Garcés &amp; La Galaxia</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El Rosal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Pablo Burchard Sur &amp; Pje. Capilla Sixtina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Escritor Jorge Inostroza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Butachauques &amp; Ingeniero Pedro Gallo</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Leonardo Da Vinci &amp; Pje. Bandurria Azul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Gustavo Eiffel &amp; Pje. La Curruca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Pje. Mario Recordón &amp; Pje. Robin Hood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 Estrella &amp; Pje. Juanita Weber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216B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Isabel Riquelme &amp; Juan José Rivera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Boldomávida &amp; Boldomávida Interior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Doquilla &amp; Las Flores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Las Camelias &amp; Mar De Chile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Rosal &amp; Las Achileas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Templo Votivo &amp; Victoria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La Moneda &amp; Pje. Monjas Francesas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Las Naciones &amp; Av. Portales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Itahue &amp; San José</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Carlos Gardel &amp; Las Tinajas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Olimpo &amp; Av. Portales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El Olimpo &amp; Sigfredo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Julio Verne &amp; Pje. Emilio Salgari</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Alfredo Silva Carvallo &amp; Pdte. Gabriel González Videla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Faro &amp; El Mar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Hernán Olguín &amp; René Olivares Becerra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René Olivares Becerra &amp; Sergio Silva Acuña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Resurrección &amp; Pje. Sto. Grial</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Chacabuco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Alberto Llona &amp; Av. Esquina Blanca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Carmen Luisa Correa &amp; Monumento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Ordóñez &amp; Manuel Rodríguez</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Chacabuco &amp; Pje. Chacabuco</w:t>
            </w:r>
          </w:p>
        </w:tc>
        <w:tc>
          <w:tcPr>
            <w:tcW w:type="dxa" w:w="2952"/>
            <w:vAlign w:val="center"/>
            <w:shd w:fill="FFFFFF"/>
          </w:tcPr>
          <w:p>
            <w:pPr>
              <w:spacing w:after="0"/>
              <w:jc w:val="left"/>
            </w:pPr>
            <w:r>
              <w:rPr>
                <w:color w:val="000000"/>
                <w:sz w:val="16"/>
              </w:rPr>
              <w:t>Alcohol y drogas en vía pública</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