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DBB 1201– BUSINESS COMMUNICATION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BACHELOR OF BUSINESS ADMINISTRATION (BBA)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Q.No Assignment Set – 1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  Discuss the importance of effective business communication at workplace. What is the role of the formal and informal channels of communication in building up a good communication network.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EFEFE" w:val="clear"/>
        </w:rPr>
        <w:t xml:space="preserve">2.   Premature evaluations and hurried conclusion distort listening. Discuss in detail and write the solution for the same.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  How does general writing differ from business writing, in terms of language, style and tone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Assignment Set – 2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  Illustrate the five steps of SQ3R techniques of reading.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  Explain the principles of writing a business letter. Write a note on types of business letter.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  Highlight the specific objectives of corporate advertising. Explain the different types of corporate advertising.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