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33" w:rsidRPr="00F667A3" w:rsidRDefault="002F5F38" w:rsidP="00F667A3">
      <w:pPr>
        <w:jc w:val="center"/>
        <w:rPr>
          <w:rFonts w:ascii="Calibri" w:eastAsia="Consolas" w:hAnsi="Calibri" w:cs="Calibri"/>
          <w:b/>
          <w:sz w:val="48"/>
          <w:szCs w:val="48"/>
        </w:rPr>
      </w:pPr>
      <w:r w:rsidRPr="00F667A3">
        <w:rPr>
          <w:rFonts w:ascii="Calibri" w:eastAsia="Consolas" w:hAnsi="Calibri" w:cs="Calibri"/>
          <w:b/>
          <w:sz w:val="48"/>
          <w:szCs w:val="48"/>
        </w:rPr>
        <w:t>Flip Game</w:t>
      </w:r>
    </w:p>
    <w:p w:rsidR="00F667A3" w:rsidRPr="002F5F38" w:rsidRDefault="00F667A3" w:rsidP="00F667A3">
      <w:pPr>
        <w:jc w:val="center"/>
        <w:rPr>
          <w:rFonts w:ascii="Calibri" w:eastAsia="Consolas" w:hAnsi="Calibri" w:cs="Calibri"/>
          <w:sz w:val="24"/>
        </w:rPr>
      </w:pPr>
      <w:r w:rsidRPr="002F5F38">
        <w:rPr>
          <w:rFonts w:ascii="Calibri" w:eastAsia="Consolas" w:hAnsi="Calibri" w:cs="Calibri"/>
          <w:sz w:val="24"/>
        </w:rPr>
        <w:t>Time Limit: 1 sec</w:t>
      </w:r>
    </w:p>
    <w:p w:rsidR="00520233" w:rsidRPr="00F667A3" w:rsidRDefault="00520233" w:rsidP="00F667A3">
      <w:pPr>
        <w:jc w:val="both"/>
        <w:rPr>
          <w:rFonts w:ascii="Calibri" w:eastAsia="Consolas" w:hAnsi="Calibri" w:cs="Calibri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>Do you know Alice and Bob? They are famous fictional charact</w:t>
      </w:r>
      <w:bookmarkStart w:id="0" w:name="_GoBack"/>
      <w:bookmarkEnd w:id="0"/>
      <w:r w:rsidRPr="002F5F38">
        <w:rPr>
          <w:rFonts w:ascii="Calibri" w:eastAsia="Consolas" w:hAnsi="Calibri" w:cs="Calibri"/>
          <w:sz w:val="24"/>
          <w:szCs w:val="24"/>
        </w:rPr>
        <w:t xml:space="preserve">ers in cryptographic context.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Almost all cryptographic theories include a story about Alice and Bob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explaining how they can communicate securely. Being tired of reading this complex stories about them, </w:t>
      </w:r>
      <w:r w:rsidRPr="002F5F38">
        <w:rPr>
          <w:rFonts w:ascii="Calibri" w:eastAsia="Consolas" w:hAnsi="Calibri" w:cs="Calibri"/>
          <w:sz w:val="24"/>
          <w:szCs w:val="24"/>
        </w:rPr>
        <w:t xml:space="preserve">Alice and Bob are planning to have some relax and play a simple yet interesting flip game. 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 xml:space="preserve">The game board can be considered as an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(N x N) </w:t>
      </w:r>
      <w:r w:rsidRPr="002F5F38">
        <w:rPr>
          <w:rFonts w:ascii="Calibri" w:eastAsia="Consolas" w:hAnsi="Calibri" w:cs="Calibri"/>
          <w:sz w:val="24"/>
          <w:szCs w:val="24"/>
        </w:rPr>
        <w:t>grid. Each cel</w:t>
      </w:r>
      <w:r w:rsidRPr="002F5F38">
        <w:rPr>
          <w:rFonts w:ascii="Calibri" w:eastAsia="Consolas" w:hAnsi="Calibri" w:cs="Calibri"/>
          <w:sz w:val="24"/>
          <w:szCs w:val="24"/>
        </w:rPr>
        <w:t xml:space="preserve">l of the board has an identification number from </w:t>
      </w:r>
      <w:r w:rsidRPr="002F5F38">
        <w:rPr>
          <w:rFonts w:ascii="Calibri" w:eastAsia="Consolas" w:hAnsi="Calibri" w:cs="Calibri"/>
          <w:b/>
          <w:sz w:val="24"/>
          <w:szCs w:val="24"/>
        </w:rPr>
        <w:t>1 to N</w:t>
      </w:r>
      <w:r w:rsidRPr="002F5F38">
        <w:rPr>
          <w:rFonts w:ascii="Calibri" w:eastAsia="Consolas" w:hAnsi="Calibri" w:cs="Calibri"/>
          <w:b/>
          <w:sz w:val="24"/>
          <w:szCs w:val="24"/>
          <w:vertAlign w:val="superscript"/>
        </w:rPr>
        <w:t xml:space="preserve">2 </w:t>
      </w:r>
      <w:r w:rsidRPr="002F5F38">
        <w:rPr>
          <w:rFonts w:ascii="Calibri" w:eastAsia="Consolas" w:hAnsi="Calibri" w:cs="Calibri"/>
          <w:sz w:val="24"/>
          <w:szCs w:val="24"/>
        </w:rPr>
        <w:t>assigned in order from top-left cell to bottom-right cell. To make it clear consider a (4x4) game board: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2F5F38">
      <w:pPr>
        <w:jc w:val="center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noProof/>
          <w:sz w:val="24"/>
          <w:szCs w:val="24"/>
          <w:lang w:val="en-GB"/>
        </w:rPr>
        <w:drawing>
          <wp:inline distT="0" distB="0" distL="0" distR="0">
            <wp:extent cx="18954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3" cy="18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38" w:rsidRPr="002F5F38" w:rsidRDefault="002F5F38" w:rsidP="002F5F38">
      <w:pPr>
        <w:jc w:val="center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 xml:space="preserve">Each cell of the board contains a coin. Initially all the coins are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tail </w:t>
      </w:r>
      <w:r w:rsidRPr="002F5F38">
        <w:rPr>
          <w:rFonts w:ascii="Calibri" w:eastAsia="Consolas" w:hAnsi="Calibri" w:cs="Calibri"/>
          <w:sz w:val="24"/>
          <w:szCs w:val="24"/>
        </w:rPr>
        <w:t>faced. A move in this game is defined by a cell number. The rules for performing a move are defined as follows:</w:t>
      </w:r>
    </w:p>
    <w:p w:rsidR="00520233" w:rsidRPr="002F5F38" w:rsidRDefault="002F5F38" w:rsidP="00F667A3">
      <w:pPr>
        <w:numPr>
          <w:ilvl w:val="0"/>
          <w:numId w:val="1"/>
        </w:numPr>
        <w:contextualSpacing/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 xml:space="preserve">If the coin on the specified cell is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head </w:t>
      </w:r>
      <w:r w:rsidRPr="002F5F38">
        <w:rPr>
          <w:rFonts w:ascii="Calibri" w:eastAsia="Consolas" w:hAnsi="Calibri" w:cs="Calibri"/>
          <w:sz w:val="24"/>
          <w:szCs w:val="24"/>
        </w:rPr>
        <w:t xml:space="preserve">faced, then flip all the coins on the same </w:t>
      </w:r>
      <w:r w:rsidRPr="002F5F38">
        <w:rPr>
          <w:rFonts w:ascii="Calibri" w:eastAsia="Consolas" w:hAnsi="Calibri" w:cs="Calibri"/>
          <w:b/>
          <w:sz w:val="24"/>
          <w:szCs w:val="24"/>
        </w:rPr>
        <w:t>row</w:t>
      </w:r>
      <w:r w:rsidRPr="002F5F38">
        <w:rPr>
          <w:rFonts w:ascii="Calibri" w:eastAsia="Consolas" w:hAnsi="Calibri" w:cs="Calibri"/>
          <w:sz w:val="24"/>
          <w:szCs w:val="24"/>
        </w:rPr>
        <w:t xml:space="preserve"> of the cell. </w:t>
      </w:r>
    </w:p>
    <w:p w:rsidR="00520233" w:rsidRPr="002F5F38" w:rsidRDefault="002F5F38" w:rsidP="00F667A3">
      <w:pPr>
        <w:numPr>
          <w:ilvl w:val="0"/>
          <w:numId w:val="1"/>
        </w:numPr>
        <w:contextualSpacing/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 xml:space="preserve">If it is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tail </w:t>
      </w:r>
      <w:r w:rsidRPr="002F5F38">
        <w:rPr>
          <w:rFonts w:ascii="Calibri" w:eastAsia="Consolas" w:hAnsi="Calibri" w:cs="Calibri"/>
          <w:sz w:val="24"/>
          <w:szCs w:val="24"/>
        </w:rPr>
        <w:t xml:space="preserve">faced, flip all the coins on the same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column </w:t>
      </w:r>
      <w:r w:rsidRPr="002F5F38">
        <w:rPr>
          <w:rFonts w:ascii="Calibri" w:eastAsia="Consolas" w:hAnsi="Calibri" w:cs="Calibri"/>
          <w:sz w:val="24"/>
          <w:szCs w:val="24"/>
        </w:rPr>
        <w:t>of the cell.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>Flipping a coin simply means head-faced coin will tail-faced and tail-faced will be head-faced. Consider the following exa</w:t>
      </w:r>
      <w:r w:rsidRPr="002F5F38">
        <w:rPr>
          <w:rFonts w:ascii="Calibri" w:eastAsia="Consolas" w:hAnsi="Calibri" w:cs="Calibri"/>
          <w:sz w:val="24"/>
          <w:szCs w:val="24"/>
        </w:rPr>
        <w:t>mple: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noProof/>
          <w:sz w:val="24"/>
          <w:szCs w:val="24"/>
          <w:lang w:val="en-GB"/>
        </w:rPr>
        <w:drawing>
          <wp:inline distT="114300" distB="114300" distL="114300" distR="114300">
            <wp:extent cx="5943600" cy="1237713"/>
            <wp:effectExtent l="0" t="0" r="0" b="63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lip Game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751" cy="1263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lastRenderedPageBreak/>
        <w:t xml:space="preserve">The game is consists of </w:t>
      </w:r>
      <w:r w:rsidRPr="002F5F38">
        <w:rPr>
          <w:rFonts w:ascii="Calibri" w:eastAsia="Consolas" w:hAnsi="Calibri" w:cs="Calibri"/>
          <w:b/>
          <w:sz w:val="24"/>
          <w:szCs w:val="24"/>
        </w:rPr>
        <w:t>M</w:t>
      </w:r>
      <w:r w:rsidRPr="002F5F38">
        <w:rPr>
          <w:rFonts w:ascii="Calibri" w:eastAsia="Consolas" w:hAnsi="Calibri" w:cs="Calibri"/>
          <w:sz w:val="24"/>
          <w:szCs w:val="24"/>
        </w:rPr>
        <w:t xml:space="preserve"> random moves which are generated by an unbiased random-move-generator device. These moves are performed by Alice or Bob in the given order. Since the rules for performing a move have already specified, they are not strategic. So it doesn't matter who perf</w:t>
      </w:r>
      <w:r w:rsidRPr="002F5F38">
        <w:rPr>
          <w:rFonts w:ascii="Calibri" w:eastAsia="Consolas" w:hAnsi="Calibri" w:cs="Calibri"/>
          <w:sz w:val="24"/>
          <w:szCs w:val="24"/>
        </w:rPr>
        <w:t>ormed the moves, Alice or Bob.</w:t>
      </w: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 xml:space="preserve">After performing the moves, if the number of head-faced coins and the number of tail-faced coins are </w:t>
      </w:r>
      <w:r w:rsidRPr="002F5F38">
        <w:rPr>
          <w:rFonts w:ascii="Calibri" w:eastAsia="Consolas" w:hAnsi="Calibri" w:cs="Calibri"/>
          <w:b/>
          <w:sz w:val="24"/>
          <w:szCs w:val="24"/>
        </w:rPr>
        <w:t>equal</w:t>
      </w:r>
      <w:r w:rsidRPr="002F5F38">
        <w:rPr>
          <w:rFonts w:ascii="Calibri" w:eastAsia="Consolas" w:hAnsi="Calibri" w:cs="Calibri"/>
          <w:sz w:val="24"/>
          <w:szCs w:val="24"/>
        </w:rPr>
        <w:t xml:space="preserve"> then, it is considered as a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Draw. </w:t>
      </w:r>
      <w:r w:rsidRPr="002F5F38">
        <w:rPr>
          <w:rFonts w:ascii="Calibri" w:eastAsia="Consolas" w:hAnsi="Calibri" w:cs="Calibri"/>
          <w:sz w:val="24"/>
          <w:szCs w:val="24"/>
        </w:rPr>
        <w:t xml:space="preserve">If the number of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heads </w:t>
      </w:r>
      <w:r w:rsidRPr="002F5F38">
        <w:rPr>
          <w:rFonts w:ascii="Calibri" w:eastAsia="Consolas" w:hAnsi="Calibri" w:cs="Calibri"/>
          <w:sz w:val="24"/>
          <w:szCs w:val="24"/>
        </w:rPr>
        <w:t xml:space="preserve">is greater than the number of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tails </w:t>
      </w:r>
      <w:r w:rsidRPr="002F5F38">
        <w:rPr>
          <w:rFonts w:ascii="Calibri" w:eastAsia="Consolas" w:hAnsi="Calibri" w:cs="Calibri"/>
          <w:sz w:val="24"/>
          <w:szCs w:val="24"/>
        </w:rPr>
        <w:t xml:space="preserve">then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Alice </w:t>
      </w:r>
      <w:r w:rsidRPr="002F5F38">
        <w:rPr>
          <w:rFonts w:ascii="Calibri" w:eastAsia="Consolas" w:hAnsi="Calibri" w:cs="Calibri"/>
          <w:sz w:val="24"/>
          <w:szCs w:val="24"/>
        </w:rPr>
        <w:t>wins. Otherwis</w:t>
      </w:r>
      <w:r w:rsidRPr="002F5F38">
        <w:rPr>
          <w:rFonts w:ascii="Calibri" w:eastAsia="Consolas" w:hAnsi="Calibri" w:cs="Calibri"/>
          <w:sz w:val="24"/>
          <w:szCs w:val="24"/>
        </w:rPr>
        <w:t xml:space="preserve">e </w:t>
      </w:r>
      <w:r w:rsidRPr="002F5F38">
        <w:rPr>
          <w:rFonts w:ascii="Calibri" w:eastAsia="Consolas" w:hAnsi="Calibri" w:cs="Calibri"/>
          <w:b/>
          <w:sz w:val="24"/>
          <w:szCs w:val="24"/>
        </w:rPr>
        <w:t xml:space="preserve">Bob </w:t>
      </w:r>
      <w:r w:rsidRPr="002F5F38">
        <w:rPr>
          <w:rFonts w:ascii="Calibri" w:eastAsia="Consolas" w:hAnsi="Calibri" w:cs="Calibri"/>
          <w:sz w:val="24"/>
          <w:szCs w:val="24"/>
        </w:rPr>
        <w:t>wins the game.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</w:rPr>
      </w:pPr>
      <w:r w:rsidRPr="002F5F38">
        <w:rPr>
          <w:rFonts w:ascii="Calibri" w:eastAsia="Consolas" w:hAnsi="Calibri" w:cs="Calibri"/>
          <w:sz w:val="24"/>
          <w:szCs w:val="24"/>
        </w:rPr>
        <w:t>As the number of moves can be large, instead of performing the moves by hand, Alice and Bob requested you to write a program to simulate the moves. You are given the size of the board and a set of moves, you have to simulate the moves</w:t>
      </w:r>
      <w:r w:rsidRPr="002F5F38">
        <w:rPr>
          <w:rFonts w:ascii="Calibri" w:eastAsia="Consolas" w:hAnsi="Calibri" w:cs="Calibri"/>
          <w:sz w:val="24"/>
          <w:szCs w:val="24"/>
        </w:rPr>
        <w:t xml:space="preserve"> in the given order and finally determine the winner.  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b/>
          <w:sz w:val="24"/>
          <w:szCs w:val="24"/>
        </w:rPr>
      </w:pPr>
      <w:r w:rsidRPr="002F5F38">
        <w:rPr>
          <w:rFonts w:ascii="Calibri" w:eastAsia="Consolas" w:hAnsi="Calibri" w:cs="Calibri"/>
          <w:b/>
          <w:sz w:val="24"/>
          <w:szCs w:val="24"/>
        </w:rPr>
        <w:t>Input:</w:t>
      </w: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Input starts with an integer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T (&lt;= 100)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>, denoting the number of test cases.</w:t>
      </w: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Each test case consists of two lines. First line contains two integers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 xml:space="preserve">N (1 &lt;= N &lt;= 10)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and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 xml:space="preserve">M (1 &lt;= M &lt;= 100)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which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respectively represent the size of game board and the number of moves. Second line contains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 xml:space="preserve">M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space separated integers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 xml:space="preserve">(1 &lt;= </w:t>
      </w:r>
      <w:proofErr w:type="spellStart"/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M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  <w:vertAlign w:val="subscript"/>
        </w:rPr>
        <w:t>i</w:t>
      </w:r>
      <w:proofErr w:type="spellEnd"/>
      <w:r w:rsidRPr="002F5F38">
        <w:rPr>
          <w:rFonts w:ascii="Calibri" w:eastAsia="Consolas" w:hAnsi="Calibri" w:cs="Calibri"/>
          <w:b/>
          <w:sz w:val="24"/>
          <w:szCs w:val="24"/>
          <w:highlight w:val="white"/>
          <w:vertAlign w:val="subscript"/>
        </w:rPr>
        <w:t xml:space="preserve">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&lt;= N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  <w:vertAlign w:val="superscript"/>
        </w:rPr>
        <w:t>2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)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 that represent the moves.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  <w:highlight w:val="white"/>
        </w:rPr>
      </w:pPr>
    </w:p>
    <w:p w:rsidR="00520233" w:rsidRPr="002F5F38" w:rsidRDefault="002F5F38" w:rsidP="00F667A3">
      <w:pPr>
        <w:jc w:val="both"/>
        <w:rPr>
          <w:rFonts w:ascii="Calibri" w:eastAsia="Consolas" w:hAnsi="Calibri" w:cs="Calibri"/>
          <w:b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Output:</w:t>
      </w:r>
    </w:p>
    <w:p w:rsidR="00520233" w:rsidRPr="002F5F38" w:rsidRDefault="002F5F38" w:rsidP="00F667A3">
      <w:pPr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For each case, print the case number and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'Alice'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 or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 xml:space="preserve">'Bob' 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or </w:t>
      </w: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'Draw'</w:t>
      </w:r>
      <w:r w:rsidRPr="002F5F38">
        <w:rPr>
          <w:rFonts w:ascii="Calibri" w:eastAsia="Consolas" w:hAnsi="Calibri" w:cs="Calibri"/>
          <w:sz w:val="24"/>
          <w:szCs w:val="24"/>
          <w:highlight w:val="white"/>
        </w:rPr>
        <w:t xml:space="preserve"> depending on the winner of the game. </w:t>
      </w:r>
    </w:p>
    <w:p w:rsidR="00520233" w:rsidRPr="002F5F38" w:rsidRDefault="00520233" w:rsidP="00F667A3">
      <w:pPr>
        <w:jc w:val="both"/>
        <w:rPr>
          <w:rFonts w:ascii="Calibri" w:eastAsia="Consolas" w:hAnsi="Calibri" w:cs="Calibri"/>
          <w:sz w:val="24"/>
          <w:szCs w:val="24"/>
          <w:highlight w:val="white"/>
        </w:rPr>
      </w:pP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b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Sample Input: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3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4 3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10 13 8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3 4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6 1 7 4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4 6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11 9 5 12 8 6</w:t>
      </w:r>
    </w:p>
    <w:p w:rsidR="00520233" w:rsidRPr="002F5F38" w:rsidRDefault="00520233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b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b/>
          <w:sz w:val="24"/>
          <w:szCs w:val="24"/>
          <w:highlight w:val="white"/>
        </w:rPr>
        <w:t>Sample Output: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Case 1: Alice</w:t>
      </w:r>
    </w:p>
    <w:p w:rsidR="00520233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Case 2: Bob</w:t>
      </w:r>
    </w:p>
    <w:p w:rsidR="00527D56" w:rsidRPr="002F5F38" w:rsidRDefault="002F5F38" w:rsidP="00F667A3">
      <w:pPr>
        <w:keepNext/>
        <w:jc w:val="both"/>
        <w:rPr>
          <w:rFonts w:ascii="Calibri" w:eastAsia="Consolas" w:hAnsi="Calibri" w:cs="Calibri"/>
          <w:sz w:val="24"/>
          <w:szCs w:val="24"/>
          <w:highlight w:val="white"/>
        </w:rPr>
      </w:pPr>
      <w:r w:rsidRPr="002F5F38">
        <w:rPr>
          <w:rFonts w:ascii="Calibri" w:eastAsia="Consolas" w:hAnsi="Calibri" w:cs="Calibri"/>
          <w:sz w:val="24"/>
          <w:szCs w:val="24"/>
          <w:highlight w:val="white"/>
        </w:rPr>
        <w:t>Case 3: Draw</w:t>
      </w:r>
    </w:p>
    <w:p w:rsidR="00520233" w:rsidRPr="00F667A3" w:rsidRDefault="00520233" w:rsidP="00F667A3">
      <w:pPr>
        <w:jc w:val="both"/>
        <w:rPr>
          <w:rFonts w:ascii="Calibri" w:eastAsia="Consolas" w:hAnsi="Calibri" w:cs="Calibri"/>
          <w:highlight w:val="white"/>
        </w:rPr>
      </w:pPr>
    </w:p>
    <w:p w:rsidR="00527D56" w:rsidRPr="00F667A3" w:rsidRDefault="00527D56" w:rsidP="00F667A3">
      <w:pPr>
        <w:keepNext/>
        <w:jc w:val="both"/>
        <w:rPr>
          <w:rFonts w:ascii="Calibri" w:eastAsia="Consolas" w:hAnsi="Calibri" w:cs="Calibri"/>
          <w:highlight w:val="white"/>
        </w:rPr>
      </w:pPr>
    </w:p>
    <w:sectPr w:rsidR="00527D56" w:rsidRPr="00F667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B5D17"/>
    <w:multiLevelType w:val="multilevel"/>
    <w:tmpl w:val="2422B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0233"/>
    <w:rsid w:val="002F5F38"/>
    <w:rsid w:val="00520233"/>
    <w:rsid w:val="00527D56"/>
    <w:rsid w:val="00C73E7E"/>
    <w:rsid w:val="00F6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50325-1EA8-4A59-80F4-2F656DA4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27D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dipta</dc:creator>
  <cp:lastModifiedBy>Windows User</cp:lastModifiedBy>
  <cp:revision>3</cp:revision>
  <cp:lastPrinted>2017-10-16T18:05:00Z</cp:lastPrinted>
  <dcterms:created xsi:type="dcterms:W3CDTF">2017-10-16T16:45:00Z</dcterms:created>
  <dcterms:modified xsi:type="dcterms:W3CDTF">2017-10-16T18:05:00Z</dcterms:modified>
</cp:coreProperties>
</file>