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5F582" w14:textId="77777777" w:rsidR="00E50A7A" w:rsidRPr="00E50A7A" w:rsidRDefault="00E50A7A" w:rsidP="00E50A7A">
      <w:pPr>
        <w:pStyle w:val="Heading1"/>
        <w:rPr>
          <w:rFonts w:ascii="Roboto Serif 20pt" w:eastAsia="Times New Roman" w:hAnsi="Roboto Serif 20pt" w:cs="Times New Roman"/>
          <w:b w:val="0"/>
          <w:color w:val="000000"/>
          <w:kern w:val="36"/>
          <w:sz w:val="48"/>
          <w:szCs w:val="48"/>
          <w:lang w:eastAsia="en-IN"/>
          <w14:ligatures w14:val="none"/>
        </w:rPr>
      </w:pPr>
      <w:r w:rsidRPr="00E50A7A">
        <w:t> </w:t>
      </w:r>
      <w:r w:rsidRPr="00E50A7A">
        <w:rPr>
          <w:rFonts w:ascii="Roboto Serif 20pt" w:eastAsia="Times New Roman" w:hAnsi="Roboto Serif 20pt" w:cs="Times New Roman"/>
          <w:b w:val="0"/>
          <w:color w:val="000000"/>
          <w:kern w:val="36"/>
          <w:sz w:val="48"/>
          <w:szCs w:val="48"/>
          <w:lang w:eastAsia="en-IN"/>
          <w14:ligatures w14:val="none"/>
        </w:rPr>
        <w:t>Performer Dashboard</w:t>
      </w:r>
    </w:p>
    <w:p w14:paraId="226EA71D" w14:textId="77777777" w:rsidR="00E50A7A" w:rsidRDefault="00E50A7A" w:rsidP="00E50A7A">
      <w:pPr>
        <w:spacing w:before="75" w:after="75" w:line="240" w:lineRule="auto"/>
        <w:rPr>
          <w:rFonts w:ascii="Roboto Serif 20pt" w:eastAsia="Times New Roman" w:hAnsi="Roboto Serif 20pt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E50A7A">
        <w:rPr>
          <w:rFonts w:ascii="Roboto Serif 20pt" w:eastAsia="Times New Roman" w:hAnsi="Roboto Serif 20pt" w:cs="Times New Roman"/>
          <w:color w:val="000000"/>
          <w:kern w:val="0"/>
          <w:sz w:val="27"/>
          <w:szCs w:val="27"/>
          <w:lang w:eastAsia="en-IN"/>
          <w14:ligatures w14:val="none"/>
        </w:rPr>
        <w:t>RegTrack</w:t>
      </w:r>
      <w:proofErr w:type="spellEnd"/>
      <w:r w:rsidRPr="00E50A7A">
        <w:rPr>
          <w:rFonts w:ascii="Roboto Serif 20pt" w:eastAsia="Times New Roman" w:hAnsi="Roboto Serif 20pt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Dashboard shows a comprehensive overview of all the activities in the application. Based on your role, you will be able to view and access compliances on various status.</w:t>
      </w:r>
    </w:p>
    <w:p w14:paraId="5C283565" w14:textId="5C256A5F" w:rsidR="00E50A7A" w:rsidRDefault="00E50A7A" w:rsidP="00E50A7A">
      <w:pPr>
        <w:spacing w:before="75" w:after="75" w:line="240" w:lineRule="auto"/>
        <w:rPr>
          <w:rFonts w:ascii="Roboto Serif 20pt" w:eastAsia="Times New Roman" w:hAnsi="Roboto Serif 20p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50A7A">
        <w:rPr>
          <w:rFonts w:ascii="Roboto Serif 20pt" w:eastAsia="Times New Roman" w:hAnsi="Roboto Serif 20pt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On successful login, the dashboard appears as shown in the figure:</w:t>
      </w:r>
    </w:p>
    <w:p w14:paraId="4E7A19FF" w14:textId="77777777" w:rsidR="00E50A7A" w:rsidRDefault="00E50A7A" w:rsidP="00E50A7A">
      <w:pPr>
        <w:spacing w:before="75" w:after="75" w:line="240" w:lineRule="auto"/>
        <w:rPr>
          <w:rFonts w:ascii="Roboto Serif 20pt" w:eastAsia="Times New Roman" w:hAnsi="Roboto Serif 20pt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0852421" w14:textId="5FC14D73" w:rsidR="00E50A7A" w:rsidRPr="00E50A7A" w:rsidRDefault="00E50A7A" w:rsidP="00E50A7A">
      <w:pPr>
        <w:spacing w:before="75" w:after="75" w:line="240" w:lineRule="auto"/>
        <w:rPr>
          <w:rFonts w:ascii="Roboto Serif 20pt" w:eastAsia="Times New Roman" w:hAnsi="Roboto Serif 20p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50A7A">
        <w:rPr>
          <w:rFonts w:ascii="Roboto Serif 20pt" w:eastAsia="Times New Roman" w:hAnsi="Roboto Serif 20pt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5C51F2E" wp14:editId="28F1B7D0">
            <wp:extent cx="5731510" cy="2686873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5373" w14:textId="0D95543D" w:rsidR="00E50A7A" w:rsidRPr="00E50A7A" w:rsidRDefault="00E50A7A" w:rsidP="00E50A7A"/>
    <w:p w14:paraId="42881E6C" w14:textId="77777777" w:rsidR="00E50A7A" w:rsidRPr="00E50A7A" w:rsidRDefault="00E50A7A" w:rsidP="00E50A7A">
      <w:r w:rsidRPr="00E50A7A">
        <w:t> </w:t>
      </w:r>
    </w:p>
    <w:p w14:paraId="7B03DF2F" w14:textId="77777777" w:rsidR="00E50A7A" w:rsidRPr="00E50A7A" w:rsidRDefault="00E50A7A" w:rsidP="00E50A7A">
      <w:r w:rsidRPr="00E50A7A">
        <w:t> </w:t>
      </w:r>
    </w:p>
    <w:p w14:paraId="5E9618FD" w14:textId="77777777" w:rsidR="00E50A7A" w:rsidRPr="00E50A7A" w:rsidRDefault="00E50A7A" w:rsidP="00E50A7A">
      <w:r w:rsidRPr="00E50A7A">
        <w:t> </w:t>
      </w:r>
    </w:p>
    <w:p w14:paraId="05E8FCC4" w14:textId="77777777" w:rsidR="00A95B33" w:rsidRDefault="00A95B33"/>
    <w:sectPr w:rsidR="00A9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erif 20pt">
    <w:panose1 w:val="00000000000000000000"/>
    <w:charset w:val="00"/>
    <w:family w:val="auto"/>
    <w:pitch w:val="variable"/>
    <w:sig w:usb0="A10000EF" w:usb1="4000267A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75"/>
    <w:rsid w:val="002016D8"/>
    <w:rsid w:val="00356475"/>
    <w:rsid w:val="008A49CD"/>
    <w:rsid w:val="009871D8"/>
    <w:rsid w:val="00A95B33"/>
    <w:rsid w:val="00B24385"/>
    <w:rsid w:val="00E5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0CCF"/>
  <w15:chartTrackingRefBased/>
  <w15:docId w15:val="{54E74A50-6E59-4989-BE2D-9D1A4D09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7A"/>
    <w:rPr>
      <w:rFonts w:asciiTheme="majorHAnsi" w:eastAsiaTheme="majorEastAsia" w:hAnsiTheme="majorHAnsi" w:cstheme="majorBidi"/>
      <w:b/>
      <w:color w:val="2F5496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Bharathy R</dc:creator>
  <cp:keywords/>
  <dc:description/>
  <cp:lastModifiedBy>Bharathy R</cp:lastModifiedBy>
  <cp:revision>2</cp:revision>
  <dcterms:created xsi:type="dcterms:W3CDTF">2025-01-30T12:43:00Z</dcterms:created>
  <dcterms:modified xsi:type="dcterms:W3CDTF">2025-01-30T12:45:00Z</dcterms:modified>
</cp:coreProperties>
</file>