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Student Name: </w:t>
      </w:r>
      <w:proofErr w:type="spellStart"/>
      <w:r w:rsidRPr="005448EC">
        <w:rPr>
          <w:rFonts w:asciiTheme="majorHAnsi" w:hAnsiTheme="majorHAnsi"/>
          <w:b/>
        </w:rPr>
        <w:t>Diptesh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Ravindra</w:t>
      </w:r>
      <w:proofErr w:type="spellEnd"/>
      <w:r w:rsidRPr="005448EC">
        <w:rPr>
          <w:rFonts w:asciiTheme="majorHAnsi" w:hAnsiTheme="majorHAnsi"/>
          <w:b/>
        </w:rPr>
        <w:t xml:space="preserve"> </w:t>
      </w:r>
      <w:proofErr w:type="spellStart"/>
      <w:r w:rsidRPr="005448EC">
        <w:rPr>
          <w:rFonts w:asciiTheme="majorHAnsi" w:hAnsiTheme="majorHAnsi"/>
          <w:b/>
        </w:rPr>
        <w:t>Varule</w:t>
      </w:r>
      <w:proofErr w:type="spellEnd"/>
      <w:r w:rsidRPr="005448EC">
        <w:rPr>
          <w:rFonts w:asciiTheme="majorHAnsi" w:hAnsiTheme="majorHAnsi"/>
          <w:b/>
        </w:rPr>
        <w:tab/>
        <w:t xml:space="preserve">                                                                 Roll No.:23277</w:t>
      </w: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  <w:b/>
        </w:rPr>
      </w:pPr>
    </w:p>
    <w:p w:rsidR="006B15F3" w:rsidRPr="005448EC" w:rsidRDefault="005448EC" w:rsidP="006B15F3">
      <w:pPr>
        <w:pStyle w:val="Header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Assignment No 4</w:t>
      </w:r>
    </w:p>
    <w:p w:rsidR="005448EC" w:rsidRPr="005448EC" w:rsidRDefault="006B15F3" w:rsidP="005448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r w:rsidRPr="005448EC">
        <w:rPr>
          <w:rFonts w:asciiTheme="majorHAnsi" w:hAnsiTheme="majorHAnsi"/>
          <w:b/>
        </w:rPr>
        <w:t xml:space="preserve">Problem </w:t>
      </w:r>
      <w:proofErr w:type="gramStart"/>
      <w:r w:rsidRPr="005448EC">
        <w:rPr>
          <w:rFonts w:asciiTheme="majorHAnsi" w:hAnsiTheme="majorHAnsi"/>
          <w:b/>
        </w:rPr>
        <w:t>Statement :</w:t>
      </w:r>
      <w:proofErr w:type="gramEnd"/>
      <w:r w:rsidR="00B839FB" w:rsidRPr="005448EC">
        <w:rPr>
          <w:rFonts w:asciiTheme="majorHAnsi" w:hAnsiTheme="majorHAnsi"/>
          <w:b/>
        </w:rPr>
        <w:t xml:space="preserve"> </w:t>
      </w:r>
      <w:r w:rsidR="005448EC" w:rsidRPr="005448EC">
        <w:rPr>
          <w:rFonts w:asciiTheme="majorHAnsi" w:hAnsiTheme="majorHAnsi"/>
          <w:b/>
        </w:rPr>
        <w:t>Design a base class shape with two double type values and memb</w:t>
      </w:r>
      <w:r w:rsidR="005448EC">
        <w:rPr>
          <w:rFonts w:asciiTheme="majorHAnsi" w:hAnsiTheme="majorHAnsi"/>
          <w:b/>
        </w:rPr>
        <w:t xml:space="preserve">er functions to input the data  </w:t>
      </w:r>
      <w:r w:rsidR="005448EC" w:rsidRPr="005448EC">
        <w:rPr>
          <w:rFonts w:asciiTheme="majorHAnsi" w:hAnsiTheme="majorHAnsi"/>
          <w:b/>
        </w:rPr>
        <w:t xml:space="preserve">and </w:t>
      </w:r>
      <w:proofErr w:type="spellStart"/>
      <w:r w:rsidR="005448EC" w:rsidRPr="005448EC">
        <w:rPr>
          <w:rFonts w:asciiTheme="majorHAnsi" w:hAnsiTheme="majorHAnsi"/>
          <w:b/>
        </w:rPr>
        <w:t>compute_area</w:t>
      </w:r>
      <w:proofErr w:type="spellEnd"/>
      <w:r w:rsidR="005448EC" w:rsidRPr="005448EC">
        <w:rPr>
          <w:rFonts w:asciiTheme="majorHAnsi" w:hAnsiTheme="majorHAnsi"/>
          <w:b/>
        </w:rPr>
        <w:t xml:space="preserve">() for calculating area of shape. Derive two classes: triangle and rectangle. Make </w:t>
      </w:r>
    </w:p>
    <w:p w:rsidR="005448EC" w:rsidRPr="005448EC" w:rsidRDefault="005448EC" w:rsidP="005448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spellStart"/>
      <w:r w:rsidRPr="005448EC">
        <w:rPr>
          <w:rFonts w:asciiTheme="majorHAnsi" w:hAnsiTheme="majorHAnsi"/>
          <w:b/>
        </w:rPr>
        <w:t>compute_</w:t>
      </w:r>
      <w:proofErr w:type="gramStart"/>
      <w:r w:rsidRPr="005448EC">
        <w:rPr>
          <w:rFonts w:asciiTheme="majorHAnsi" w:hAnsiTheme="majorHAnsi"/>
          <w:b/>
        </w:rPr>
        <w:t>area</w:t>
      </w:r>
      <w:proofErr w:type="spellEnd"/>
      <w:r w:rsidRPr="005448EC">
        <w:rPr>
          <w:rFonts w:asciiTheme="majorHAnsi" w:hAnsiTheme="majorHAnsi"/>
          <w:b/>
        </w:rPr>
        <w:t>(</w:t>
      </w:r>
      <w:proofErr w:type="gramEnd"/>
      <w:r w:rsidRPr="005448EC">
        <w:rPr>
          <w:rFonts w:asciiTheme="majorHAnsi" w:hAnsiTheme="majorHAnsi"/>
          <w:b/>
        </w:rPr>
        <w:t xml:space="preserve">) as abstract function and redefine this function in the derived class to suit their </w:t>
      </w:r>
    </w:p>
    <w:p w:rsidR="005448EC" w:rsidRPr="005448EC" w:rsidRDefault="005448EC" w:rsidP="005448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gramStart"/>
      <w:r w:rsidRPr="005448EC">
        <w:rPr>
          <w:rFonts w:asciiTheme="majorHAnsi" w:hAnsiTheme="majorHAnsi"/>
          <w:b/>
        </w:rPr>
        <w:t>requirements</w:t>
      </w:r>
      <w:proofErr w:type="gramEnd"/>
      <w:r w:rsidRPr="005448EC">
        <w:rPr>
          <w:rFonts w:asciiTheme="majorHAnsi" w:hAnsiTheme="majorHAnsi"/>
          <w:b/>
        </w:rPr>
        <w:t xml:space="preserve">. Write a program that accepts dimensions of triangle/rectangle and display </w:t>
      </w:r>
    </w:p>
    <w:p w:rsidR="006B15F3" w:rsidRPr="005448EC" w:rsidRDefault="005448EC" w:rsidP="005448EC">
      <w:pPr>
        <w:pStyle w:val="Header"/>
        <w:pBdr>
          <w:bottom w:val="single" w:sz="6" w:space="1" w:color="auto"/>
        </w:pBdr>
        <w:rPr>
          <w:rFonts w:asciiTheme="majorHAnsi" w:hAnsiTheme="majorHAnsi"/>
          <w:b/>
        </w:rPr>
      </w:pPr>
      <w:proofErr w:type="gramStart"/>
      <w:r w:rsidRPr="005448EC">
        <w:rPr>
          <w:rFonts w:asciiTheme="majorHAnsi" w:hAnsiTheme="majorHAnsi"/>
          <w:b/>
        </w:rPr>
        <w:t>calculated</w:t>
      </w:r>
      <w:proofErr w:type="gramEnd"/>
      <w:r w:rsidRPr="005448EC">
        <w:rPr>
          <w:rFonts w:asciiTheme="majorHAnsi" w:hAnsiTheme="majorHAnsi"/>
          <w:b/>
        </w:rPr>
        <w:t xml:space="preserve"> area. Implement dynamic binding for given case study.</w:t>
      </w:r>
    </w:p>
    <w:p w:rsidR="006B15F3" w:rsidRPr="005448EC" w:rsidRDefault="006B15F3" w:rsidP="006B15F3">
      <w:pPr>
        <w:pStyle w:val="Header"/>
        <w:rPr>
          <w:rFonts w:asciiTheme="majorHAnsi" w:hAnsiTheme="majorHAnsi"/>
          <w:b/>
        </w:rPr>
      </w:pPr>
    </w:p>
    <w:p w:rsidR="006B15F3" w:rsidRPr="005448EC" w:rsidRDefault="006B15F3" w:rsidP="006B15F3">
      <w:pPr>
        <w:pStyle w:val="Header"/>
        <w:jc w:val="center"/>
        <w:rPr>
          <w:rFonts w:asciiTheme="majorHAnsi" w:hAnsiTheme="majorHAnsi"/>
        </w:rPr>
      </w:pPr>
    </w:p>
    <w:p w:rsidR="00CB1256" w:rsidRPr="005448EC" w:rsidRDefault="00CB1256" w:rsidP="00CB1256">
      <w:pPr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import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000000"/>
          <w:sz w:val="20"/>
          <w:szCs w:val="20"/>
        </w:rPr>
        <w:t>java.util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.*;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abstract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shape{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abstract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input();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abstract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000000"/>
          <w:sz w:val="20"/>
          <w:szCs w:val="20"/>
        </w:rPr>
        <w:t>compute_area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();</w:t>
      </w:r>
      <w:bookmarkStart w:id="0" w:name="_GoBack"/>
      <w:bookmarkEnd w:id="0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//default constructor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shape(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</w:t>
      </w:r>
      <w:proofErr w:type="spellStart"/>
      <w:r w:rsidRPr="005448EC">
        <w:rPr>
          <w:rFonts w:asciiTheme="majorHAnsi" w:hAnsiTheme="majorHAnsi" w:cs="Consolas"/>
          <w:color w:val="3F7F5F"/>
          <w:sz w:val="20"/>
          <w:szCs w:val="20"/>
          <w:u w:val="single"/>
        </w:rPr>
        <w:t>parameterised</w:t>
      </w:r>
      <w:proofErr w:type="spellEnd"/>
      <w:r w:rsidRPr="005448EC">
        <w:rPr>
          <w:rFonts w:asciiTheme="majorHAnsi" w:hAnsiTheme="majorHAnsi" w:cs="Consolas"/>
          <w:color w:val="3F7F5F"/>
          <w:sz w:val="20"/>
          <w:szCs w:val="20"/>
        </w:rPr>
        <w:t xml:space="preserve"> constructor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shape(</w:t>
      </w:r>
      <w:proofErr w:type="gramEnd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dimension1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dimension2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dimension1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dimension2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triangle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extends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shape{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//default constructor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triangle(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</w:t>
      </w:r>
      <w:proofErr w:type="spellStart"/>
      <w:r w:rsidRPr="005448EC">
        <w:rPr>
          <w:rFonts w:asciiTheme="majorHAnsi" w:hAnsiTheme="majorHAnsi" w:cs="Consolas"/>
          <w:color w:val="3F7F5F"/>
          <w:sz w:val="20"/>
          <w:szCs w:val="20"/>
          <w:u w:val="single"/>
        </w:rPr>
        <w:t>parameterised</w:t>
      </w:r>
      <w:proofErr w:type="spellEnd"/>
      <w:r w:rsidRPr="005448EC">
        <w:rPr>
          <w:rFonts w:asciiTheme="majorHAnsi" w:hAnsiTheme="majorHAnsi" w:cs="Consolas"/>
          <w:color w:val="3F7F5F"/>
          <w:sz w:val="20"/>
          <w:szCs w:val="20"/>
        </w:rPr>
        <w:t xml:space="preserve"> constructor for using super constructor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triangle(</w:t>
      </w:r>
      <w:proofErr w:type="gramEnd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base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height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super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spellStart"/>
      <w:proofErr w:type="gramEnd"/>
      <w:r w:rsidRPr="005448EC">
        <w:rPr>
          <w:rFonts w:asciiTheme="majorHAnsi" w:hAnsiTheme="majorHAnsi" w:cs="Consolas"/>
          <w:color w:val="6A3E3E"/>
          <w:sz w:val="20"/>
          <w:szCs w:val="20"/>
        </w:rPr>
        <w:t>base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height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//input method to read the base and height of triangle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input()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 xml:space="preserve">Scanner </w:t>
      </w:r>
      <w:r w:rsidRPr="005448EC">
        <w:rPr>
          <w:rFonts w:asciiTheme="majorHAnsi" w:hAnsiTheme="majorHAnsi" w:cs="Consolas"/>
          <w:color w:val="6A3E3E"/>
          <w:sz w:val="20"/>
          <w:szCs w:val="20"/>
          <w:u w:val="single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new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Scanner(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in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base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height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//method to compute area of triangle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000000"/>
          <w:sz w:val="20"/>
          <w:szCs w:val="20"/>
        </w:rPr>
        <w:t>compute_area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return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0.5*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*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rectangle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extends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shape{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//default constructor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rectangle(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lastRenderedPageBreak/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</w:t>
      </w:r>
      <w:proofErr w:type="spellStart"/>
      <w:r w:rsidRPr="005448EC">
        <w:rPr>
          <w:rFonts w:asciiTheme="majorHAnsi" w:hAnsiTheme="majorHAnsi" w:cs="Consolas"/>
          <w:color w:val="3F7F5F"/>
          <w:sz w:val="20"/>
          <w:szCs w:val="20"/>
          <w:u w:val="single"/>
        </w:rPr>
        <w:t>parameterised</w:t>
      </w:r>
      <w:proofErr w:type="spellEnd"/>
      <w:r w:rsidRPr="005448EC">
        <w:rPr>
          <w:rFonts w:asciiTheme="majorHAnsi" w:hAnsiTheme="majorHAnsi" w:cs="Consolas"/>
          <w:color w:val="3F7F5F"/>
          <w:sz w:val="20"/>
          <w:szCs w:val="20"/>
        </w:rPr>
        <w:t xml:space="preserve"> constructor for using super constructor </w:t>
      </w:r>
      <w:r w:rsidRPr="005448EC">
        <w:rPr>
          <w:rFonts w:asciiTheme="majorHAnsi" w:hAnsiTheme="majorHAnsi" w:cs="Consolas"/>
          <w:color w:val="3F7F5F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rectangle(</w:t>
      </w:r>
      <w:proofErr w:type="gramEnd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length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breadth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super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spellStart"/>
      <w:proofErr w:type="gramEnd"/>
      <w:r w:rsidRPr="005448EC">
        <w:rPr>
          <w:rFonts w:asciiTheme="majorHAnsi" w:hAnsiTheme="majorHAnsi" w:cs="Consolas"/>
          <w:color w:val="6A3E3E"/>
          <w:sz w:val="20"/>
          <w:szCs w:val="20"/>
        </w:rPr>
        <w:t>length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breadth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//calling super constructor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//input method to read the length and breadth of rectangle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input()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 xml:space="preserve">Scanner 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  <w:u w:val="single"/>
        </w:rPr>
        <w:t>sc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new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Scanner(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in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length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sc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breadth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sc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>//method to compute area of rectangle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000000"/>
          <w:sz w:val="20"/>
          <w:szCs w:val="20"/>
        </w:rPr>
        <w:t>compute_area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return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*</w:t>
      </w:r>
      <w:r w:rsidRPr="005448EC">
        <w:rPr>
          <w:rFonts w:asciiTheme="majorHAnsi" w:hAnsiTheme="majorHAnsi" w:cs="Consolas"/>
          <w:color w:val="0000C0"/>
          <w:sz w:val="20"/>
          <w:szCs w:val="20"/>
        </w:rPr>
        <w:t>dim2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public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class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000000"/>
          <w:sz w:val="20"/>
          <w:szCs w:val="20"/>
        </w:rPr>
        <w:t>Demojava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public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static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void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main(String[] 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args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3F7F5F"/>
          <w:sz w:val="20"/>
          <w:szCs w:val="20"/>
        </w:rPr>
        <w:t xml:space="preserve">// </w:t>
      </w:r>
      <w:r w:rsidRPr="005448EC">
        <w:rPr>
          <w:rFonts w:asciiTheme="majorHAnsi" w:hAnsiTheme="majorHAnsi" w:cs="Consolas"/>
          <w:b/>
          <w:bCs/>
          <w:color w:val="7F9FBF"/>
          <w:sz w:val="20"/>
          <w:szCs w:val="20"/>
        </w:rPr>
        <w:t>TODO</w:t>
      </w:r>
      <w:r w:rsidRPr="005448EC">
        <w:rPr>
          <w:rFonts w:asciiTheme="majorHAnsi" w:hAnsiTheme="majorHAnsi" w:cs="Consolas"/>
          <w:color w:val="3F7F5F"/>
          <w:sz w:val="20"/>
          <w:szCs w:val="20"/>
        </w:rPr>
        <w:t xml:space="preserve"> Auto-generated method stub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double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option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ch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=1;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 xml:space="preserve">Scanner </w:t>
      </w:r>
      <w:r w:rsidRPr="005448EC">
        <w:rPr>
          <w:rFonts w:asciiTheme="majorHAnsi" w:hAnsiTheme="majorHAnsi" w:cs="Consolas"/>
          <w:color w:val="6A3E3E"/>
          <w:sz w:val="20"/>
          <w:szCs w:val="20"/>
          <w:u w:val="single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new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Scanner(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in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while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spellStart"/>
      <w:proofErr w:type="gramEnd"/>
      <w:r w:rsidRPr="005448EC">
        <w:rPr>
          <w:rFonts w:asciiTheme="majorHAnsi" w:hAnsiTheme="majorHAnsi" w:cs="Consolas"/>
          <w:color w:val="6A3E3E"/>
          <w:sz w:val="20"/>
          <w:szCs w:val="20"/>
        </w:rPr>
        <w:t>ch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==1)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"Select \n1.Triangle\n2.Rectangle\n3.Exit"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option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End"/>
      <w:r w:rsidRPr="005448EC">
        <w:rPr>
          <w:rFonts w:asciiTheme="majorHAnsi" w:hAnsiTheme="majorHAnsi" w:cs="Consolas"/>
          <w:color w:val="6A3E3E"/>
          <w:sz w:val="20"/>
          <w:szCs w:val="20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.nextInt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switch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6A3E3E"/>
          <w:sz w:val="20"/>
          <w:szCs w:val="20"/>
        </w:rPr>
        <w:t>option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 {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case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1: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shape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new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triangle();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.input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"The area of triangle is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+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.compute_area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()+</w:t>
      </w:r>
      <w:r w:rsidRPr="005448EC">
        <w:rPr>
          <w:rFonts w:asciiTheme="majorHAnsi" w:hAnsiTheme="majorHAnsi" w:cs="Consolas"/>
          <w:color w:val="2A00FF"/>
          <w:sz w:val="20"/>
          <w:szCs w:val="20"/>
        </w:rPr>
        <w:t>"\n"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break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case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2: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length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breadth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proofErr w:type="spellStart"/>
      <w:proofErr w:type="gramStart"/>
      <w:r w:rsidRPr="005448EC">
        <w:rPr>
          <w:rFonts w:asciiTheme="majorHAnsi" w:hAnsiTheme="majorHAnsi" w:cs="Consolas"/>
          <w:color w:val="6A3E3E"/>
          <w:sz w:val="20"/>
          <w:szCs w:val="20"/>
        </w:rPr>
        <w:t>s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.nextDouble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shape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r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=</w:t>
      </w:r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new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rectangle(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parameter1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,</w:t>
      </w:r>
      <w:r w:rsidRPr="005448EC">
        <w:rPr>
          <w:rFonts w:asciiTheme="majorHAnsi" w:hAnsiTheme="majorHAnsi" w:cs="Consolas"/>
          <w:color w:val="6A3E3E"/>
          <w:sz w:val="20"/>
          <w:szCs w:val="20"/>
        </w:rPr>
        <w:t>parameter2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"The area of rectangle is : 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+</w:t>
      </w:r>
      <w:proofErr w:type="spellStart"/>
      <w:r w:rsidRPr="005448EC">
        <w:rPr>
          <w:rFonts w:asciiTheme="majorHAnsi" w:hAnsiTheme="majorHAnsi" w:cs="Consolas"/>
          <w:color w:val="6A3E3E"/>
          <w:sz w:val="20"/>
          <w:szCs w:val="20"/>
        </w:rPr>
        <w:t>r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.compute_area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()+</w:t>
      </w:r>
      <w:r w:rsidRPr="005448EC">
        <w:rPr>
          <w:rFonts w:asciiTheme="majorHAnsi" w:hAnsiTheme="majorHAnsi" w:cs="Consolas"/>
          <w:color w:val="2A00FF"/>
          <w:sz w:val="20"/>
          <w:szCs w:val="20"/>
        </w:rPr>
        <w:t>"\n"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break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case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3: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i/>
          <w:iCs/>
          <w:color w:val="000000"/>
          <w:sz w:val="20"/>
          <w:szCs w:val="20"/>
        </w:rPr>
        <w:t>exit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0);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gramStart"/>
      <w:r w:rsidRPr="005448EC">
        <w:rPr>
          <w:rFonts w:asciiTheme="majorHAnsi" w:hAnsiTheme="majorHAnsi" w:cs="Consolas"/>
          <w:b/>
          <w:bCs/>
          <w:color w:val="7F0055"/>
          <w:sz w:val="20"/>
          <w:szCs w:val="20"/>
        </w:rPr>
        <w:t>default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>: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proofErr w:type="spellStart"/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System.</w:t>
      </w:r>
      <w:r w:rsidRPr="005448EC">
        <w:rPr>
          <w:rFonts w:asciiTheme="majorHAnsi" w:hAnsiTheme="majorHAnsi" w:cs="Consolas"/>
          <w:b/>
          <w:bCs/>
          <w:i/>
          <w:iCs/>
          <w:color w:val="0000C0"/>
          <w:sz w:val="20"/>
          <w:szCs w:val="20"/>
        </w:rPr>
        <w:t>out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.println</w:t>
      </w:r>
      <w:proofErr w:type="spellEnd"/>
      <w:r w:rsidRPr="005448EC">
        <w:rPr>
          <w:rFonts w:asciiTheme="majorHAnsi" w:hAnsiTheme="majorHAnsi" w:cs="Consolas"/>
          <w:color w:val="000000"/>
          <w:sz w:val="20"/>
          <w:szCs w:val="20"/>
        </w:rPr>
        <w:t>(</w:t>
      </w:r>
      <w:proofErr w:type="gramEnd"/>
      <w:r w:rsidRPr="005448EC">
        <w:rPr>
          <w:rFonts w:asciiTheme="majorHAnsi" w:hAnsiTheme="majorHAnsi" w:cs="Consolas"/>
          <w:color w:val="2A00FF"/>
          <w:sz w:val="20"/>
          <w:szCs w:val="20"/>
        </w:rPr>
        <w:t>"Enter valid input........."</w:t>
      </w:r>
      <w:r w:rsidRPr="005448EC">
        <w:rPr>
          <w:rFonts w:asciiTheme="majorHAnsi" w:hAnsiTheme="majorHAnsi" w:cs="Consolas"/>
          <w:color w:val="000000"/>
          <w:sz w:val="20"/>
          <w:szCs w:val="20"/>
        </w:rPr>
        <w:t>);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</w: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ab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lastRenderedPageBreak/>
        <w:t>}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0"/>
          <w:szCs w:val="20"/>
        </w:rPr>
      </w:pPr>
    </w:p>
    <w:p w:rsidR="004E2264" w:rsidRPr="005448EC" w:rsidRDefault="004E2264" w:rsidP="00CB125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40"/>
          <w:szCs w:val="20"/>
        </w:rPr>
      </w:pPr>
    </w:p>
    <w:p w:rsidR="0039764D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>Output</w:t>
      </w:r>
      <w:r w:rsidR="005448EC" w:rsidRPr="005448EC">
        <w:rPr>
          <w:rFonts w:asciiTheme="majorHAnsi" w:hAnsiTheme="majorHAnsi" w:cs="Consolas"/>
          <w:b/>
          <w:color w:val="000000"/>
          <w:sz w:val="40"/>
          <w:szCs w:val="20"/>
          <w:u w:val="single"/>
        </w:rPr>
        <w:t xml:space="preserve"> </w:t>
      </w:r>
      <w:r w:rsidRPr="005448EC">
        <w:rPr>
          <w:rFonts w:asciiTheme="majorHAnsi" w:hAnsiTheme="majorHAnsi" w:cs="Consolas"/>
          <w:b/>
          <w:color w:val="000000"/>
          <w:sz w:val="40"/>
          <w:szCs w:val="20"/>
        </w:rPr>
        <w:t>:</w:t>
      </w:r>
      <w:proofErr w:type="gramEnd"/>
    </w:p>
    <w:p w:rsidR="005448EC" w:rsidRPr="005448EC" w:rsidRDefault="005448EC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color w:val="000000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Select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1.Triangle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2.Rectangle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3.Exit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1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Enter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base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30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Enter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height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40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The area of triangle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is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600.0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Select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1.Triangle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2.Rectangle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3.Exit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2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Enter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length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32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Enter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breadth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40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The area of rectangle </w:t>
      </w: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is :</w:t>
      </w:r>
      <w:proofErr w:type="gramEnd"/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 1280.0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0000"/>
          <w:sz w:val="20"/>
          <w:szCs w:val="20"/>
        </w:rPr>
        <w:t xml:space="preserve">Select </w:t>
      </w:r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1.Triangle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2.Rectangle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proofErr w:type="gramStart"/>
      <w:r w:rsidRPr="005448EC">
        <w:rPr>
          <w:rFonts w:asciiTheme="majorHAnsi" w:hAnsiTheme="majorHAnsi" w:cs="Consolas"/>
          <w:color w:val="000000"/>
          <w:sz w:val="20"/>
          <w:szCs w:val="20"/>
        </w:rPr>
        <w:t>3.Exit</w:t>
      </w:r>
      <w:proofErr w:type="gramEnd"/>
    </w:p>
    <w:p w:rsidR="005448EC" w:rsidRPr="005448EC" w:rsidRDefault="005448EC" w:rsidP="005448E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20"/>
          <w:szCs w:val="20"/>
        </w:rPr>
      </w:pPr>
      <w:r w:rsidRPr="005448EC">
        <w:rPr>
          <w:rFonts w:asciiTheme="majorHAnsi" w:hAnsiTheme="majorHAnsi" w:cs="Consolas"/>
          <w:color w:val="00C87D"/>
          <w:sz w:val="20"/>
          <w:szCs w:val="20"/>
        </w:rPr>
        <w:t>3</w:t>
      </w:r>
    </w:p>
    <w:p w:rsidR="004E2264" w:rsidRPr="005448EC" w:rsidRDefault="004E2264" w:rsidP="0039764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sz w:val="16"/>
          <w:szCs w:val="20"/>
        </w:rPr>
      </w:pPr>
    </w:p>
    <w:sectPr w:rsidR="004E2264" w:rsidRPr="005448EC" w:rsidSect="00B839F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400" w:rsidRDefault="006D2400" w:rsidP="00C41972">
      <w:pPr>
        <w:spacing w:after="0" w:line="240" w:lineRule="auto"/>
      </w:pPr>
      <w:r>
        <w:separator/>
      </w:r>
    </w:p>
  </w:endnote>
  <w:endnote w:type="continuationSeparator" w:id="0">
    <w:p w:rsidR="006D2400" w:rsidRDefault="006D2400" w:rsidP="00C41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400" w:rsidRDefault="006D2400" w:rsidP="00C41972">
      <w:pPr>
        <w:spacing w:after="0" w:line="240" w:lineRule="auto"/>
      </w:pPr>
      <w:r>
        <w:separator/>
      </w:r>
    </w:p>
  </w:footnote>
  <w:footnote w:type="continuationSeparator" w:id="0">
    <w:p w:rsidR="006D2400" w:rsidRDefault="006D2400" w:rsidP="00C41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1C5"/>
    <w:rsid w:val="000F1151"/>
    <w:rsid w:val="00143EE5"/>
    <w:rsid w:val="0039764D"/>
    <w:rsid w:val="004E2264"/>
    <w:rsid w:val="005448EC"/>
    <w:rsid w:val="005907FB"/>
    <w:rsid w:val="006B15F3"/>
    <w:rsid w:val="006D2400"/>
    <w:rsid w:val="007620DA"/>
    <w:rsid w:val="007B61E7"/>
    <w:rsid w:val="00862DB6"/>
    <w:rsid w:val="00A929DC"/>
    <w:rsid w:val="00B839FB"/>
    <w:rsid w:val="00C24A11"/>
    <w:rsid w:val="00C41972"/>
    <w:rsid w:val="00CB1256"/>
    <w:rsid w:val="00D335AB"/>
    <w:rsid w:val="00E128AB"/>
    <w:rsid w:val="00F151C5"/>
    <w:rsid w:val="00F5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72"/>
  </w:style>
  <w:style w:type="paragraph" w:styleId="Footer">
    <w:name w:val="footer"/>
    <w:basedOn w:val="Normal"/>
    <w:link w:val="FooterChar"/>
    <w:uiPriority w:val="99"/>
    <w:unhideWhenUsed/>
    <w:rsid w:val="00C41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16</cp:revision>
  <dcterms:created xsi:type="dcterms:W3CDTF">2020-08-11T04:03:00Z</dcterms:created>
  <dcterms:modified xsi:type="dcterms:W3CDTF">2020-10-06T06:38:00Z</dcterms:modified>
</cp:coreProperties>
</file>