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which of the following years was the Goods and Services Tax (Compensation to States) Bill passed?</w:t>
      </w:r>
    </w:p>
    <w:p>
      <w:pPr>
        <w:spacing w:before="0"/>
      </w:pPr>
      <w:r>
        <w:rPr>
          <w:b w:val="0"/>
        </w:rPr>
      </w:r>
    </w:p>
    <w:p>
      <w:pPr>
        <w:spacing w:after="100" w:before="0"/>
      </w:pPr>
      <w:r>
        <w:rPr>
          <w:b w:val="0"/>
        </w:rPr>
        <w:t>A. 2002</w:t>
      </w:r>
    </w:p>
    <w:p>
      <w:pPr>
        <w:spacing w:after="100" w:before="0"/>
      </w:pPr>
      <w:r>
        <w:rPr>
          <w:b w:val="0"/>
        </w:rPr>
        <w:t>B. 2014</w:t>
      </w:r>
    </w:p>
    <w:p>
      <w:pPr>
        <w:spacing w:after="100" w:before="0"/>
      </w:pPr>
      <w:r>
        <w:rPr>
          <w:b w:val="0"/>
        </w:rPr>
        <w:t>C. 2017</w:t>
      </w:r>
    </w:p>
    <w:p>
      <w:pPr>
        <w:spacing w:after="100" w:before="0"/>
      </w:pPr>
      <w:r>
        <w:rPr>
          <w:b w:val="0"/>
        </w:rPr>
        <w:t>D. 2007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2017. Key Points Additional Information</w:t>
      </w:r>
    </w:p>
    <w:p>
      <w:pPr>
        <w:spacing w:before="0"/>
      </w:pPr>
      <w:r>
        <w:rPr>
          <w:b w:val="0"/>
        </w:rPr>
        <w:t>• Goods and Service Tax(GST) was implemented in India on 1st July 2017 by then Finance Minister Arun Jaitely.</w:t>
      </w:r>
    </w:p>
    <w:p>
      <w:pPr>
        <w:spacing w:before="0"/>
      </w:pPr>
      <w:r>
        <w:rPr>
          <w:b w:val="0"/>
        </w:rPr>
        <w:t>• Goods and Service Tax(GST): GST is an indirect tax used in India on the supply of goods and services.</w:t>
      </w:r>
    </w:p>
    <w:p>
      <w:pPr>
        <w:spacing w:before="0"/>
      </w:pPr>
      <w:r>
        <w:rPr>
          <w:b w:val="0"/>
        </w:rPr>
        <w:t>• It is a destination-based tax.</w:t>
      </w:r>
    </w:p>
    <w:p>
      <w:pPr>
        <w:spacing w:before="0"/>
      </w:pPr>
      <w:r>
        <w:rPr>
          <w:b w:val="0"/>
        </w:rPr>
        <w:t>• Goods and services are divided into five different tax slabs for collection of tax- 0%, 5%, 12%, 18%, and 28%.</w:t>
      </w:r>
    </w:p>
    <w:p>
      <w:pPr>
        <w:spacing w:before="0"/>
      </w:pPr>
      <w:r>
        <w:rPr>
          <w:b w:val="0"/>
        </w:rPr>
        <w:t>• GST Council is the governing body of GST having 33 numbers.</w:t>
      </w:r>
    </w:p>
    <w:p>
      <w:pPr>
        <w:spacing w:before="0"/>
      </w:pPr>
      <w:r>
        <w:rPr>
          <w:b w:val="0"/>
        </w:rPr>
        <w:t>• The council is headed by the union finance minister assisted by the finance minister of all the states of India.</w:t>
      </w:r>
    </w:p>
    <w:p>
      <w:pPr>
        <w:spacing w:before="0"/>
      </w:pPr>
      <w:r>
        <w:rPr>
          <w:b w:val="0"/>
        </w:rPr>
        <w:t>• The 101st Constitutional (One Hundred and First Amendment) Act, 2016 introduced a national Goods and Services Tax (GST) in India on 1 July 2017.</w:t>
      </w:r>
    </w:p>
    <w:p>
      <w:pPr>
        <w:spacing w:before="0"/>
      </w:pPr>
      <w:r>
        <w:rPr>
          <w:b w:val="0"/>
        </w:rPr>
        <w:t>• The Goods and Services Tax (GST) is a Value Added Tax (VAT) intended to establish a systematic indirect tax levy on the production, sale, and use of products and services at the national level.</w:t>
      </w:r>
    </w:p>
    <w:p>
      <w:pPr>
        <w:spacing w:before="0"/>
      </w:pPr>
      <w:r>
        <w:rPr>
          <w:b w:val="0"/>
        </w:rPr>
        <w:t>• CGST, IGST, UTGS, and SGST Compensation Act passed at Loksabha on 29 March 2017.</w:t>
      </w:r>
    </w:p>
    <w:p>
      <w:pPr>
        <w:spacing w:before="0"/>
      </w:pPr>
      <w:r>
        <w:rPr>
          <w:b w:val="0"/>
        </w:rPr>
        <w:t>• The Constitution (One Hundred and Twenty-Second Amendment) Bill, 2014 was introduced on 19 December 2014 by Finance Minister Arun Jaitley in the Lok Sabha and passed on 6 May 2015 by the House.</w:t>
      </w:r>
    </w:p>
    <w:p>
      <w:pPr>
        <w:spacing w:before="0"/>
      </w:pPr>
      <w:r>
        <w:rPr>
          <w:b w:val="0"/>
        </w:rPr>
      </w:r>
    </w:p>
    <w:p>
      <w:pPr>
        <w:spacing w:after="100" w:line="360" w:lineRule="auto" w:before="0"/>
      </w:pPr>
      <w:r>
        <w:rPr>
          <w:b w:val="0"/>
        </w:rPr>
        <w:t>2. In general, deficit is considered as a _______ concept.</w:t>
      </w:r>
    </w:p>
    <w:p>
      <w:pPr>
        <w:spacing w:before="0"/>
      </w:pPr>
      <w:r>
        <w:rPr>
          <w:b w:val="0"/>
        </w:rPr>
      </w:r>
    </w:p>
    <w:p>
      <w:pPr>
        <w:spacing w:after="100" w:before="0"/>
      </w:pPr>
      <w:r>
        <w:rPr>
          <w:b w:val="0"/>
        </w:rPr>
        <w:t>A. surplus</w:t>
      </w:r>
    </w:p>
    <w:p>
      <w:pPr>
        <w:spacing w:after="100" w:before="0"/>
      </w:pPr>
      <w:r>
        <w:rPr>
          <w:b w:val="0"/>
        </w:rPr>
        <w:t>B. stock</w:t>
      </w:r>
    </w:p>
    <w:p>
      <w:pPr>
        <w:spacing w:after="100" w:before="0"/>
      </w:pPr>
      <w:r>
        <w:rPr>
          <w:b w:val="0"/>
        </w:rPr>
        <w:t>C. margin</w:t>
      </w:r>
    </w:p>
    <w:p>
      <w:pPr>
        <w:spacing w:after="100" w:before="0"/>
      </w:pPr>
      <w:r>
        <w:rPr>
          <w:b w:val="0"/>
        </w:rPr>
        <w:t>D. flow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Deficit is a flow concept as it measures the shortfall between revenue and expenditure over a period of time. Flow variables like GDP and savings track economic performance, while stock concepts measure quantities at a point in time. Both are crucial for assessing economic health and guiding fiscal and monetary policies.</w:t>
      </w:r>
    </w:p>
    <w:p>
      <w:pPr>
        <w:spacing w:before="0"/>
      </w:pPr>
      <w:r>
        <w:rPr>
          <w:b w:val="0"/>
        </w:rPr>
      </w:r>
    </w:p>
    <w:p>
      <w:pPr>
        <w:spacing w:after="100" w:line="360" w:lineRule="auto" w:before="0"/>
      </w:pPr>
      <w:r>
        <w:rPr>
          <w:b w:val="0"/>
        </w:rPr>
        <w:t>3. Consider the following statements and choose the right option given below. 1. Total cost per unit of output is called Average cost. 2. Total revenue per unit of output is called Average revenue.</w:t>
      </w:r>
    </w:p>
    <w:p>
      <w:pPr>
        <w:spacing w:before="0"/>
      </w:pPr>
      <w:r>
        <w:rPr>
          <w:b w:val="0"/>
        </w:rPr>
      </w:r>
    </w:p>
    <w:p>
      <w:pPr>
        <w:spacing w:after="100" w:before="0"/>
      </w:pPr>
      <w:r>
        <w:rPr>
          <w:b w:val="0"/>
        </w:rPr>
        <w:t>A. Only the statement 1 is correct</w:t>
      </w:r>
    </w:p>
    <w:p>
      <w:pPr>
        <w:spacing w:after="100" w:before="0"/>
      </w:pPr>
      <w:r>
        <w:rPr>
          <w:b w:val="0"/>
        </w:rPr>
        <w:t>B. Only the statement 2 is correct</w:t>
      </w:r>
    </w:p>
    <w:p>
      <w:pPr>
        <w:spacing w:after="100" w:before="0"/>
      </w:pPr>
      <w:r>
        <w:rPr>
          <w:b w:val="0"/>
        </w:rPr>
        <w:t>C. Both the statements 1 and 2 are incorrect</w:t>
      </w:r>
    </w:p>
    <w:p>
      <w:pPr>
        <w:spacing w:after="100" w:before="0"/>
      </w:pPr>
      <w:r>
        <w:rPr>
          <w:b w:val="0"/>
        </w:rPr>
        <w:t>D. Both the statements 1 and 2 are correct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Both the statements 1 and 2 are correct. Key Points Additional Information</w:t>
      </w:r>
    </w:p>
    <w:p>
      <w:pPr>
        <w:spacing w:before="0"/>
      </w:pPr>
      <w:r>
        <w:rPr>
          <w:b w:val="0"/>
        </w:rPr>
        <w:t>• Average cost is calculated by dividing the total cost by the number of units produced. It is a measure of the cost per unit of output.</w:t>
      </w:r>
    </w:p>
    <w:p>
      <w:pPr>
        <w:spacing w:before="0"/>
      </w:pPr>
      <w:r>
        <w:rPr>
          <w:b w:val="0"/>
        </w:rPr>
        <w:t>• In economics, average cost is used to determine the efficiency of production and to set prices.</w:t>
      </w:r>
    </w:p>
    <w:p>
      <w:pPr>
        <w:spacing w:before="0"/>
      </w:pPr>
      <w:r>
        <w:rPr>
          <w:b w:val="0"/>
        </w:rPr>
        <w:t>• Average revenue is calculated by dividing the total revenue by the number of units sold. It represents the revenue earned per unit of output.</w:t>
      </w:r>
    </w:p>
    <w:p>
      <w:pPr>
        <w:spacing w:before="0"/>
      </w:pPr>
      <w:r>
        <w:rPr>
          <w:b w:val="0"/>
        </w:rPr>
        <w:t>• Both average cost and average revenue are fundamental concepts in microeconomics, helping businesses and economists understand cost structures and pricing strategies.</w:t>
      </w:r>
    </w:p>
    <w:p>
      <w:pPr>
        <w:spacing w:before="0"/>
      </w:pPr>
      <w:r>
        <w:rPr>
          <w:b w:val="0"/>
        </w:rPr>
        <w:t>• Total Cost (TC): The total cost incurred by a firm in producing a certain level of output. It includes both fixed and variable costs.</w:t>
      </w:r>
    </w:p>
    <w:p>
      <w:pPr>
        <w:spacing w:before="0"/>
      </w:pPr>
      <w:r>
        <w:rPr>
          <w:b w:val="0"/>
        </w:rPr>
        <w:t>• Total Revenue (TR): The total income earned by a firm from selling a given quantity of goods or services. It is calculated as the price per unit times the number of units sold.</w:t>
      </w:r>
    </w:p>
    <w:p>
      <w:pPr>
        <w:spacing w:before="0"/>
      </w:pPr>
      <w:r>
        <w:rPr>
          <w:b w:val="0"/>
        </w:rPr>
        <w:t>• Marginal Cost (MC): The additional cost of producing one more unit of output. It is derived from the change in total cost divided by the change in output quantity.</w:t>
      </w:r>
    </w:p>
    <w:p>
      <w:pPr>
        <w:spacing w:before="0"/>
      </w:pPr>
      <w:r>
        <w:rPr>
          <w:b w:val="0"/>
        </w:rPr>
        <w:t>• Marginal Revenue (MR): The additional revenue earned from selling one more unit of output. It is derived from the change in total revenue divided by the change in output quantity.</w:t>
      </w:r>
    </w:p>
    <w:p>
      <w:pPr>
        <w:spacing w:before="0"/>
      </w:pPr>
      <w:r>
        <w:rPr>
          <w:b w:val="0"/>
        </w:rPr>
        <w:t>• Understanding these concepts is crucial for businesses to make informed decisions about production levels, pricing strategies, and profitability.</w:t>
      </w:r>
    </w:p>
    <w:p>
      <w:pPr>
        <w:spacing w:before="0"/>
      </w:pPr>
      <w:r>
        <w:rPr>
          <w:b w:val="0"/>
        </w:rPr>
      </w:r>
    </w:p>
    <w:p>
      <w:pPr>
        <w:spacing w:after="100" w:line="360" w:lineRule="auto" w:before="0"/>
      </w:pPr>
      <w:r>
        <w:rPr>
          <w:b w:val="0"/>
        </w:rPr>
        <w:t>4. Which of the following is the Average propensity to save?</w:t>
      </w:r>
    </w:p>
    <w:p>
      <w:pPr>
        <w:spacing w:before="0"/>
      </w:pPr>
      <w:r>
        <w:rPr>
          <w:b w:val="0"/>
        </w:rPr>
      </w:r>
    </w:p>
    <w:p>
      <w:pPr>
        <w:spacing w:after="100" w:before="0"/>
      </w:pPr>
      <w:r>
        <w:rPr>
          <w:b w:val="0"/>
        </w:rPr>
        <w:t>A. It is the savings per unit of income.</w:t>
      </w:r>
    </w:p>
    <w:p>
      <w:pPr>
        <w:spacing w:after="100" w:before="0"/>
      </w:pPr>
      <w:r>
        <w:rPr>
          <w:b w:val="0"/>
        </w:rPr>
        <w:t>B. It is the change in saving per unit change in income.</w:t>
      </w:r>
    </w:p>
    <w:p>
      <w:pPr>
        <w:spacing w:after="100" w:before="0"/>
      </w:pPr>
      <w:r>
        <w:rPr>
          <w:b w:val="0"/>
        </w:rPr>
        <w:t>C. It is the consumption per unit income.</w:t>
      </w:r>
    </w:p>
    <w:p>
      <w:pPr>
        <w:spacing w:after="100" w:before="0"/>
      </w:pPr>
      <w:r>
        <w:rPr>
          <w:b w:val="0"/>
        </w:rPr>
        <w:t>D. It is the change in consumption per unit change in income.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Propensity to Save (APS) refers to the savings per unit of income. It is calculated by dividing total savings by total income, reflecting the proportion of income that is saved rather than spent.</w:t>
      </w:r>
    </w:p>
    <w:p>
      <w:pPr>
        <w:spacing w:before="0"/>
      </w:pPr>
      <w:r>
        <w:rPr>
          <w:b w:val="0"/>
        </w:rPr>
      </w:r>
    </w:p>
    <w:p>
      <w:pPr>
        <w:spacing w:after="100" w:line="360" w:lineRule="auto" w:before="0"/>
      </w:pPr>
      <w:r>
        <w:rPr>
          <w:b w:val="0"/>
        </w:rPr>
        <w:t>5. The literacy rate in an economy is defined as:</w:t>
      </w:r>
    </w:p>
    <w:p>
      <w:pPr>
        <w:spacing w:before="0"/>
      </w:pPr>
      <w:r>
        <w:rPr>
          <w:b w:val="0"/>
        </w:rPr>
      </w:r>
    </w:p>
    <w:p>
      <w:pPr>
        <w:spacing w:after="100" w:before="0"/>
      </w:pPr>
      <w:r>
        <w:rPr>
          <w:b w:val="0"/>
        </w:rPr>
        <w:t>A. the percentage of people who have completed primary education in the population.</w:t>
      </w:r>
    </w:p>
    <w:p>
      <w:pPr>
        <w:spacing w:after="100" w:before="0"/>
      </w:pPr>
      <w:r>
        <w:rPr>
          <w:b w:val="0"/>
        </w:rPr>
        <w:t>B. the percentage of individuals aged 7 and above who can read and write with understanding in a specific language.</w:t>
      </w:r>
    </w:p>
    <w:p>
      <w:pPr>
        <w:spacing w:after="100" w:before="0"/>
      </w:pPr>
      <w:r>
        <w:rPr>
          <w:b w:val="0"/>
        </w:rPr>
        <w:t>C. the number of people who have completed secondary education per 1000 individuals.</w:t>
      </w:r>
    </w:p>
    <w:p>
      <w:pPr>
        <w:spacing w:after="100" w:before="0"/>
      </w:pPr>
      <w:r>
        <w:rPr>
          <w:b w:val="0"/>
        </w:rPr>
        <w:t>D. the percentage of adults (aged 18 and above) who are employed in skilled jobs.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w:t>
      </w:r>
    </w:p>
    <w:p>
      <w:pPr>
        <w:spacing w:before="0"/>
      </w:pPr>
      <w:r>
        <w:rPr>
          <w:b w:val="0"/>
        </w:rPr>
        <w:t>• The literacy rate measures the educational level of a population and is defined as the percentage of individuals aged 7 and above who can read and write with understanding in at least one language. Hence, Option 2 is correct.</w:t>
      </w:r>
    </w:p>
    <w:p>
      <w:pPr>
        <w:spacing w:before="0"/>
      </w:pPr>
      <w:r>
        <w:rPr>
          <w:b w:val="0"/>
        </w:rPr>
        <w:t>• Literacy is not limited to the completion of primary education; it measures basic reading and writing skills. Hence, Option 1 is incorrect.</w:t>
      </w:r>
    </w:p>
    <w:p>
      <w:pPr>
        <w:spacing w:before="0"/>
      </w:pPr>
      <w:r>
        <w:rPr>
          <w:b w:val="0"/>
        </w:rPr>
        <w:t>• Secondary education completion does not define literacy, which instead refers to basic reading and writing abilities. Hence, Option 3 is incorrect.</w:t>
      </w:r>
    </w:p>
    <w:p>
      <w:pPr>
        <w:spacing w:before="0"/>
      </w:pPr>
      <w:r>
        <w:rPr>
          <w:b w:val="0"/>
        </w:rPr>
        <w:t>• Employment in skilled jobs pertains to the workforce, not literacy, which focuses on reading and writing skills. Hence, Option 4 is incorrect.</w:t>
      </w:r>
    </w:p>
    <w:p>
      <w:pPr>
        <w:spacing w:before="0"/>
      </w:pPr>
      <w:r>
        <w:rPr>
          <w:b w:val="0"/>
        </w:rPr>
      </w:r>
    </w:p>
    <w:p>
      <w:pPr>
        <w:spacing w:after="100" w:line="360" w:lineRule="auto" w:before="0"/>
      </w:pPr>
      <w:r>
        <w:rPr>
          <w:b w:val="0"/>
        </w:rPr>
        <w:t>6. Match the concepts in column A with their respective descriptions in column B. Column A Column B a. Gross national product 1. Annual income received by the individual’s production in a given period b. Net national product 2. After the tax of personal income c. Personal income 3. Money value of the national output d. Disposable personal income 4. Net production of goods and services during the year</w:t>
      </w:r>
    </w:p>
    <w:p>
      <w:pPr>
        <w:spacing w:before="0"/>
      </w:pPr>
      <w:r>
        <w:rPr>
          <w:b w:val="0"/>
        </w:rPr>
      </w:r>
    </w:p>
    <w:p>
      <w:pPr>
        <w:spacing w:after="100" w:before="0"/>
      </w:pPr>
      <w:r>
        <w:rPr>
          <w:b w:val="0"/>
        </w:rPr>
        <w:t>A. 1. a-2, b-1, c-3, d-4</w:t>
      </w:r>
    </w:p>
    <w:p>
      <w:pPr>
        <w:spacing w:after="100" w:before="0"/>
      </w:pPr>
      <w:r>
        <w:rPr>
          <w:b w:val="0"/>
        </w:rPr>
        <w:t>B. 2. a-3, b-1, c-2, d-4</w:t>
      </w:r>
    </w:p>
    <w:p>
      <w:pPr>
        <w:spacing w:after="100" w:before="0"/>
      </w:pPr>
      <w:r>
        <w:rPr>
          <w:b w:val="0"/>
        </w:rPr>
        <w:t>C. 3. a-3, b-4, c-1, d-2</w:t>
      </w:r>
    </w:p>
    <w:p>
      <w:pPr>
        <w:spacing w:after="100" w:before="0"/>
      </w:pPr>
      <w:r>
        <w:rPr>
          <w:b w:val="0"/>
        </w:rPr>
        <w:t>D. 4. a-4, b-3, c-2, d-1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Gross National Product (GNP) measures the total money value of national output, including foreign earnings, showcasing economic strength. Net National Product (NNP), derived by subtracting depreciation from GNP, reflects net output and sustainable growth. Personal Income includes all individual earnings, indicating economic well-being, while Disposable Personal Income, post-tax earnings, measures consumer spending power and household financial health. These indicators are essential for assessing economic performance, prosperity, and consumption capacity.</w:t>
      </w:r>
    </w:p>
    <w:p>
      <w:pPr>
        <w:spacing w:before="0"/>
      </w:pPr>
      <w:r>
        <w:rPr>
          <w:b w:val="0"/>
        </w:rPr>
      </w:r>
    </w:p>
    <w:p>
      <w:pPr>
        <w:spacing w:after="100" w:line="360" w:lineRule="auto" w:before="0"/>
      </w:pPr>
      <w:r>
        <w:rPr>
          <w:b w:val="0"/>
        </w:rPr>
        <w:t>7. Which of the following is NOT an indirect tax?</w:t>
      </w:r>
    </w:p>
    <w:p>
      <w:pPr>
        <w:spacing w:before="0"/>
      </w:pPr>
      <w:r>
        <w:rPr>
          <w:b w:val="0"/>
        </w:rPr>
      </w:r>
    </w:p>
    <w:p>
      <w:pPr>
        <w:spacing w:after="100" w:before="0"/>
      </w:pPr>
      <w:r>
        <w:rPr>
          <w:b w:val="0"/>
        </w:rPr>
        <w:t>A. Custom Duty</w:t>
      </w:r>
    </w:p>
    <w:p>
      <w:pPr>
        <w:spacing w:after="100" w:before="0"/>
      </w:pPr>
      <w:r>
        <w:rPr>
          <w:b w:val="0"/>
        </w:rPr>
        <w:t>B. Corporation Tax</w:t>
      </w:r>
    </w:p>
    <w:p>
      <w:pPr>
        <w:spacing w:after="100" w:before="0"/>
      </w:pPr>
      <w:r>
        <w:rPr>
          <w:b w:val="0"/>
        </w:rPr>
        <w:t>C. Excise Duty</w:t>
      </w:r>
    </w:p>
    <w:p>
      <w:pPr>
        <w:spacing w:after="100" w:before="0"/>
      </w:pPr>
      <w:r>
        <w:rPr>
          <w:b w:val="0"/>
        </w:rPr>
        <w:t>D. Service Tax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Corporation TaxKey Points Additional Information</w:t>
      </w:r>
    </w:p>
    <w:p>
      <w:pPr>
        <w:spacing w:before="0"/>
      </w:pPr>
      <w:r>
        <w:rPr>
          <w:b w:val="0"/>
        </w:rPr>
        <w:t>• A corporate tax, also called corporation tax or company tax, is a type of direct tax levied on the income or capital of corporations and other similar legal entities.</w:t>
      </w:r>
    </w:p>
    <w:p>
      <w:pPr>
        <w:spacing w:before="0"/>
      </w:pPr>
      <w:r>
        <w:rPr>
          <w:b w:val="0"/>
        </w:rPr>
        <w:t>• The tax is usually imposed at the national level, but it may also be imposed at state or local levels in some countries.</w:t>
      </w:r>
    </w:p>
    <w:p>
      <w:pPr>
        <w:spacing w:before="0"/>
      </w:pPr>
      <w:r>
        <w:rPr>
          <w:b w:val="0"/>
        </w:rPr>
        <w:t>• Corporate taxes may be referred to as income tax or capital tax, depending on the nature of the tax.</w:t>
      </w:r>
    </w:p>
    <w:p>
      <w:pPr>
        <w:spacing w:before="0"/>
      </w:pPr>
      <w:r>
        <w:rPr>
          <w:b w:val="0"/>
        </w:rPr>
        <w:t>• Hence it is not a indirect tax</w:t>
      </w:r>
    </w:p>
    <w:p>
      <w:pPr>
        <w:spacing w:before="0"/>
      </w:pPr>
      <w:r>
        <w:rPr>
          <w:b w:val="0"/>
        </w:rPr>
        <w:t>• Taxes are broadly categorized into two types: direct and indirect.</w:t>
      </w:r>
    </w:p>
    <w:p>
      <w:pPr>
        <w:spacing w:before="0"/>
      </w:pPr>
      <w:r>
        <w:rPr>
          <w:b w:val="0"/>
        </w:rPr>
        <w:t>• The key difference between them lies in how they are assessed and collected.</w:t>
      </w:r>
    </w:p>
    <w:p>
      <w:pPr>
        <w:spacing w:before="0"/>
      </w:pPr>
      <w:r>
        <w:rPr>
          <w:b w:val="0"/>
        </w:rPr>
        <w:t>• Direct Taxes: Assessed directly: These taxes are levied directly on the income or profits of individuals or corporations.</w:t>
      </w:r>
    </w:p>
    <w:p>
      <w:pPr>
        <w:spacing w:before="0"/>
      </w:pPr>
      <w:r>
        <w:rPr>
          <w:b w:val="0"/>
        </w:rPr>
        <w:t>• Examples: Income Tax, Corporation Tax, Capital Gains Tax</w:t>
      </w:r>
    </w:p>
    <w:p>
      <w:pPr>
        <w:spacing w:before="0"/>
      </w:pPr>
      <w:r>
        <w:rPr>
          <w:b w:val="0"/>
        </w:rPr>
        <w:t>• Indirect Taxes:</w:t>
      </w:r>
    </w:p>
    <w:p>
      <w:pPr>
        <w:spacing w:before="0"/>
      </w:pPr>
      <w:r>
        <w:rPr>
          <w:b w:val="0"/>
        </w:rPr>
        <w:t>• Assessed indirectly: These taxes are levied on goods and services, and are ultimately passed on to consumers.</w:t>
      </w:r>
    </w:p>
    <w:p>
      <w:pPr>
        <w:spacing w:before="0"/>
      </w:pPr>
      <w:r>
        <w:rPr>
          <w:b w:val="0"/>
        </w:rPr>
        <w:t>• Examples: Custom Duty, Excise Duty, Service Tax, Value-Added Tax (VAT), Goods and Services Tax (GST)</w:t>
      </w:r>
    </w:p>
    <w:p>
      <w:pPr>
        <w:spacing w:before="0"/>
      </w:pPr>
      <w:r>
        <w:rPr>
          <w:b w:val="0"/>
        </w:rPr>
      </w:r>
    </w:p>
    <w:p>
      <w:pPr>
        <w:spacing w:after="100" w:line="360" w:lineRule="auto" w:before="0"/>
      </w:pPr>
      <w:r>
        <w:rPr>
          <w:b w:val="0"/>
        </w:rPr>
        <w:t>8. How are environmental defensive expenditures classified at the aggregate level in national accounting?</w:t>
      </w:r>
    </w:p>
    <w:p>
      <w:pPr>
        <w:spacing w:before="0"/>
      </w:pPr>
      <w:r>
        <w:rPr>
          <w:b w:val="0"/>
        </w:rPr>
      </w:r>
    </w:p>
    <w:p>
      <w:pPr>
        <w:spacing w:after="100" w:before="0"/>
      </w:pPr>
      <w:r>
        <w:rPr>
          <w:b w:val="0"/>
        </w:rPr>
        <w:t>A. Intermediate consumption</w:t>
      </w:r>
    </w:p>
    <w:p>
      <w:pPr>
        <w:spacing w:after="100" w:before="0"/>
      </w:pPr>
      <w:r>
        <w:rPr>
          <w:b w:val="0"/>
        </w:rPr>
        <w:t>B. Final consumption expenditures</w:t>
      </w:r>
    </w:p>
    <w:p>
      <w:pPr>
        <w:spacing w:after="100" w:before="0"/>
      </w:pPr>
      <w:r>
        <w:rPr>
          <w:b w:val="0"/>
        </w:rPr>
        <w:t>C. Investment expenditures</w:t>
      </w:r>
    </w:p>
    <w:p>
      <w:pPr>
        <w:spacing w:after="100" w:before="0"/>
      </w:pPr>
      <w:r>
        <w:rPr>
          <w:b w:val="0"/>
        </w:rPr>
        <w:t>D. Capital expenditures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Environmental defensive expenditures are classified as intermediate consumption because they represent costs incurred to maintain production capacity by preventing, reducing, or repairing environmental damage. They do not create new fixed assets or fulfill final consumption needs.</w:t>
      </w:r>
    </w:p>
    <w:p>
      <w:pPr>
        <w:spacing w:before="0"/>
      </w:pPr>
      <w:r>
        <w:rPr>
          <w:b w:val="0"/>
        </w:rPr>
      </w:r>
    </w:p>
    <w:p>
      <w:pPr>
        <w:spacing w:after="100" w:line="360" w:lineRule="auto" w:before="0"/>
      </w:pPr>
      <w:r>
        <w:rPr>
          <w:b w:val="0"/>
        </w:rPr>
        <w:t>9. Match the items in List I with those in List II. List I List II i. Balanced Growth Theory a. Rosenstein Rodan ii. Big Push Theory b. Feldman-Mahalanobis iii. Secular Deterioration c. Ragnar Nurkse iv. Capital Goods and Heavy Industry d. Prebisch-Singer</w:t>
      </w:r>
    </w:p>
    <w:p>
      <w:pPr>
        <w:spacing w:before="0"/>
      </w:pPr>
      <w:r>
        <w:rPr>
          <w:b w:val="0"/>
        </w:rPr>
      </w:r>
    </w:p>
    <w:p>
      <w:pPr>
        <w:spacing w:after="100" w:before="0"/>
      </w:pPr>
      <w:r>
        <w:rPr>
          <w:b w:val="0"/>
        </w:rPr>
        <w:t>A. i - a, ii - b, iii - d, iv - c</w:t>
      </w:r>
    </w:p>
    <w:p>
      <w:pPr>
        <w:spacing w:after="100" w:before="0"/>
      </w:pPr>
      <w:r>
        <w:rPr>
          <w:b w:val="0"/>
        </w:rPr>
        <w:t>B. i - c, ii - a, iii - d, iv - b</w:t>
      </w:r>
    </w:p>
    <w:p>
      <w:pPr>
        <w:spacing w:after="100" w:before="0"/>
      </w:pPr>
      <w:r>
        <w:rPr>
          <w:b w:val="0"/>
        </w:rPr>
        <w:t>C. i - d, ii - a, iii - b, iv - c</w:t>
      </w:r>
    </w:p>
    <w:p>
      <w:pPr>
        <w:spacing w:after="100" w:before="0"/>
      </w:pPr>
      <w:r>
        <w:rPr>
          <w:b w:val="0"/>
        </w:rPr>
        <w:t>D. i - c, ii - d, iii - a, iv -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Balanced Growth Theory is attributed to Ragnar Nurkse, who emphasized the simultaneous development of various sectors to achieve economic stability. The Big Push Theory, introduced by Rosenstein Rodan, argues for large-scale investments to spur development. The Prebisch-Singer hypothesis, linked to secular deterioration, suggests that primary commodity prices decline relative to manufactured goods over time, affecting the terms of trade for exporters of primary commodities. The Feldman-Mahalanobis model, developed by G. A. Feldman and adapted by P.C. Mahalanobis, highlights the importance of capital goods and heavy industry in economic development.</w:t>
      </w:r>
    </w:p>
    <w:p>
      <w:pPr>
        <w:spacing w:before="0"/>
      </w:pPr>
      <w:r>
        <w:rPr>
          <w:b w:val="0"/>
        </w:rPr>
      </w:r>
    </w:p>
    <w:p>
      <w:pPr>
        <w:spacing w:after="100" w:line="360" w:lineRule="auto" w:before="0"/>
      </w:pPr>
      <w:r>
        <w:rPr>
          <w:b w:val="0"/>
        </w:rPr>
        <w:t>10. Which is a central problem of an economy?</w:t>
      </w:r>
    </w:p>
    <w:p>
      <w:pPr>
        <w:spacing w:before="0"/>
      </w:pPr>
      <w:r>
        <w:rPr>
          <w:b w:val="0"/>
        </w:rPr>
      </w:r>
    </w:p>
    <w:p>
      <w:pPr>
        <w:spacing w:after="100" w:before="0"/>
      </w:pPr>
      <w:r>
        <w:rPr>
          <w:b w:val="0"/>
        </w:rPr>
        <w:t>A. Allocation of resources</w:t>
      </w:r>
    </w:p>
    <w:p>
      <w:pPr>
        <w:spacing w:after="100" w:before="0"/>
      </w:pPr>
      <w:r>
        <w:rPr>
          <w:b w:val="0"/>
        </w:rPr>
        <w:t>B. Optimum utilisation of resources</w:t>
      </w:r>
    </w:p>
    <w:p>
      <w:pPr>
        <w:spacing w:after="100" w:before="0"/>
      </w:pPr>
      <w:r>
        <w:rPr>
          <w:b w:val="0"/>
        </w:rPr>
        <w:t>C. Economic development</w:t>
      </w:r>
    </w:p>
    <w:p>
      <w:pPr>
        <w:spacing w:after="100" w:before="0"/>
      </w:pPr>
      <w:r>
        <w:rPr>
          <w:b w:val="0"/>
        </w:rPr>
        <w:t>D. All of these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All of these. Key Points</w:t>
      </w:r>
    </w:p>
    <w:p>
      <w:pPr>
        <w:spacing w:before="0"/>
      </w:pPr>
      <w:r>
        <w:rPr>
          <w:b w:val="0"/>
        </w:rPr>
        <w:t>• The central problem of the economy What is produced and in what quantities?</w:t>
      </w:r>
    </w:p>
    <w:p>
      <w:pPr>
        <w:spacing w:before="0"/>
      </w:pPr>
      <w:r>
        <w:rPr>
          <w:b w:val="0"/>
        </w:rPr>
        <w:t>• For whom are these goods produced?</w:t>
      </w:r>
    </w:p>
    <w:p>
      <w:pPr>
        <w:spacing w:before="0"/>
      </w:pPr>
      <w:r>
        <w:rPr>
          <w:b w:val="0"/>
        </w:rPr>
        <w:t>• How are these goods produced?</w:t>
      </w:r>
    </w:p>
    <w:p>
      <w:pPr>
        <w:spacing w:before="0"/>
      </w:pPr>
      <w:r>
        <w:rPr>
          <w:b w:val="0"/>
        </w:rPr>
        <w:t>• It depends on the society on how many and which types of goods are to be produced. Whether to produce more of food, clothing, and housing or to have more luxury goods. Whether to have more agricultural goods or to have industrial products and services. Whether to use more resources in research and health or to use more resources in building military services.</w:t>
      </w:r>
    </w:p>
    <w:p>
      <w:pPr>
        <w:spacing w:before="0"/>
      </w:pPr>
      <w:r>
        <w:rPr>
          <w:b w:val="0"/>
        </w:rPr>
        <w:t>• Every society has to decide the method and factors of production for each of the different goods and services. Whether it'll be labor-intensive or more machine-intensive. Which of the available technologies to adopt in the production of each of the goods?</w:t>
      </w:r>
    </w:p>
    <w:p>
      <w:pPr>
        <w:spacing w:before="0"/>
      </w:pPr>
      <w:r>
        <w:rPr>
          <w:b w:val="0"/>
        </w:rPr>
        <w:t>• How allocation of goods is done in an Economy. Who gets more and who gets less? Whether or not to ensure a minimum amount of consumption for everyone in the economy. Whether or not elementary education and basic health services should be available freely for everyone in the economy.</w:t>
      </w:r>
    </w:p>
    <w:p>
      <w:pPr>
        <w:spacing w:before="0"/>
      </w:pPr>
      <w:r>
        <w:rPr>
          <w:b w:val="0"/>
        </w:rPr>
        <w:t>• Hence the central problem of the economy involves all the options above.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