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many pairs of decorative wheels are found on the Konark Sun Temple chariot?</w:t>
      </w:r>
    </w:p>
    <w:p>
      <w:pPr>
        <w:spacing w:before="0"/>
      </w:pPr>
      <w:r>
        <w:rPr>
          <w:b w:val="0"/>
        </w:rPr>
      </w:r>
    </w:p>
    <w:p>
      <w:pPr>
        <w:spacing w:after="100" w:before="0"/>
      </w:pPr>
      <w:r>
        <w:rPr>
          <w:b w:val="0"/>
        </w:rPr>
        <w:t>A. 10 pairs</w:t>
      </w:r>
    </w:p>
    <w:p>
      <w:pPr>
        <w:spacing w:after="100" w:before="0"/>
      </w:pPr>
      <w:r>
        <w:rPr>
          <w:b w:val="0"/>
        </w:rPr>
        <w:t>B. 11 pairs</w:t>
      </w:r>
    </w:p>
    <w:p>
      <w:pPr>
        <w:spacing w:after="100" w:before="0"/>
      </w:pPr>
      <w:r>
        <w:rPr>
          <w:b w:val="0"/>
        </w:rPr>
        <w:t>C. 12 pairs</w:t>
      </w:r>
    </w:p>
    <w:p>
      <w:pPr>
        <w:spacing w:after="100" w:before="0"/>
      </w:pPr>
      <w:r>
        <w:rPr>
          <w:b w:val="0"/>
        </w:rPr>
        <w:t>D. 13 pairs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Konark Sun Temple chariot features 12 pairs of intricately carved decorative wheels. Each pair symbolizes the 12 months of a year, representing the passage of time. These wheels are not only architectural marvels but also align with the temple's design as a celestial chariot.</w:t>
      </w:r>
    </w:p>
    <w:p>
      <w:pPr>
        <w:spacing w:before="0"/>
      </w:pPr>
      <w:r>
        <w:rPr>
          <w:b w:val="0"/>
        </w:rPr>
      </w:r>
    </w:p>
    <w:p>
      <w:pPr>
        <w:spacing w:after="100" w:line="360" w:lineRule="auto" w:before="0"/>
      </w:pPr>
      <w:r>
        <w:rPr>
          <w:b w:val="0"/>
        </w:rPr>
        <w:t>2. Which of the following best captures the cultural essence and rituals of Baran's Dol Mela in Rajasthan?</w:t>
      </w:r>
    </w:p>
    <w:p>
      <w:pPr>
        <w:spacing w:before="0"/>
      </w:pPr>
      <w:r>
        <w:rPr>
          <w:b w:val="0"/>
        </w:rPr>
      </w:r>
    </w:p>
    <w:p>
      <w:pPr>
        <w:spacing w:after="100" w:before="0"/>
      </w:pPr>
      <w:r>
        <w:rPr>
          <w:b w:val="0"/>
        </w:rPr>
        <w:t>A. The fair opens with Dev Viman stunts by akhada artists and concludes with an Amavasya night immersion across the city.</w:t>
      </w:r>
    </w:p>
    <w:p>
      <w:pPr>
        <w:spacing w:after="100" w:before="0"/>
      </w:pPr>
      <w:r>
        <w:rPr>
          <w:b w:val="0"/>
        </w:rPr>
        <w:t>B. Lord Shreeji and Raghunathji's processions on Jaljhulani Gyaras attract traders from several states.</w:t>
      </w:r>
    </w:p>
    <w:p>
      <w:pPr>
        <w:spacing w:after="100" w:before="0"/>
      </w:pPr>
      <w:r>
        <w:rPr>
          <w:b w:val="0"/>
        </w:rPr>
        <w:t>C. Known as Annapurna Gyaras, Baran's Dol Mela is celebrated only in Madhya Pradesh after the monsoon harvest.</w:t>
      </w:r>
    </w:p>
    <w:p>
      <w:pPr>
        <w:spacing w:after="100" w:before="0"/>
      </w:pPr>
      <w:r>
        <w:rPr>
          <w:b w:val="0"/>
        </w:rPr>
        <w:t>D. Held between Shravan and Ashwin, the event is led by monks in caves, separate from temple traditions.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Shreeji and Raghunathji's processions on Jaljhulani Gyaras attract devotees and traders from multiple states during Baran's Dol Mela in Rajasthan. Celebrated in Bhadrapada, the fair features ceremonial deity immersions, traditional Rajasthani culture, folk dances, and music, fostering cultural exchange and commerce.</w:t>
      </w:r>
    </w:p>
    <w:p>
      <w:pPr>
        <w:spacing w:before="0"/>
      </w:pPr>
      <w:r>
        <w:rPr>
          <w:b w:val="0"/>
        </w:rPr>
      </w:r>
    </w:p>
    <w:p>
      <w:pPr>
        <w:spacing w:after="100" w:line="360" w:lineRule="auto" w:before="0"/>
      </w:pPr>
      <w:r>
        <w:rPr>
          <w:b w:val="0"/>
        </w:rPr>
        <w:t>3. Which of the following correctly describes the Sarthavaha in Gupta dynasty's administration?</w:t>
      </w:r>
    </w:p>
    <w:p>
      <w:pPr>
        <w:spacing w:before="0"/>
      </w:pPr>
      <w:r>
        <w:rPr>
          <w:b w:val="0"/>
        </w:rPr>
      </w:r>
    </w:p>
    <w:p>
      <w:pPr>
        <w:spacing w:after="100" w:before="0"/>
      </w:pPr>
      <w:r>
        <w:rPr>
          <w:b w:val="0"/>
        </w:rPr>
        <w:t>A. Chief artisan overseeing temples and sculpture guilds.</w:t>
      </w:r>
    </w:p>
    <w:p>
      <w:pPr>
        <w:spacing w:after="100" w:before="0"/>
      </w:pPr>
      <w:r>
        <w:rPr>
          <w:b w:val="0"/>
        </w:rPr>
        <w:t>B. Officer-in-charge of military recruitment.</w:t>
      </w:r>
    </w:p>
    <w:p>
      <w:pPr>
        <w:spacing w:after="100" w:before="0"/>
      </w:pPr>
      <w:r>
        <w:rPr>
          <w:b w:val="0"/>
        </w:rPr>
        <w:t>C. Head of the trading guilds representing various trading communities.</w:t>
      </w:r>
    </w:p>
    <w:p>
      <w:pPr>
        <w:spacing w:after="100" w:before="0"/>
      </w:pPr>
      <w:r>
        <w:rPr>
          <w:b w:val="0"/>
        </w:rPr>
        <w:t>D. Official supervising irrigation and waterworks.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Sarthavaha in the Gupta dynasty referred to the head of trading guilds representing various trading communities. They managed trade operations, resolved disputes, and connected the empire to regions like Southeast Asia, the Roman Empire, and Central Asia. Their role was vital in fostering trade and ensuring economic stability during the Gupta period.</w:t>
      </w:r>
    </w:p>
    <w:p>
      <w:pPr>
        <w:spacing w:before="0"/>
      </w:pPr>
      <w:r>
        <w:rPr>
          <w:b w:val="0"/>
        </w:rPr>
      </w:r>
    </w:p>
    <w:p>
      <w:pPr>
        <w:spacing w:after="100" w:line="360" w:lineRule="auto" w:before="0"/>
      </w:pPr>
      <w:r>
        <w:rPr>
          <w:b w:val="0"/>
        </w:rPr>
        <w:t>4. Which of the following best reflects Kerala's musical instrument heritage?</w:t>
      </w:r>
    </w:p>
    <w:p>
      <w:pPr>
        <w:spacing w:before="0"/>
      </w:pPr>
      <w:r>
        <w:rPr>
          <w:b w:val="0"/>
        </w:rPr>
      </w:r>
    </w:p>
    <w:p>
      <w:pPr>
        <w:spacing w:after="100" w:before="0"/>
      </w:pPr>
      <w:r>
        <w:rPr>
          <w:b w:val="0"/>
        </w:rPr>
        <w:t>A. Ravana-Hatta originated in Kerala and spread northward</w:t>
      </w:r>
    </w:p>
    <w:p>
      <w:pPr>
        <w:spacing w:after="100" w:before="0"/>
      </w:pPr>
      <w:r>
        <w:rPr>
          <w:b w:val="0"/>
        </w:rPr>
        <w:t>B. Kerala's music uses only wind instruments like Turi and Kombu</w:t>
      </w:r>
    </w:p>
    <w:p>
      <w:pPr>
        <w:spacing w:after="100" w:before="0"/>
      </w:pPr>
      <w:r>
        <w:rPr>
          <w:b w:val="0"/>
        </w:rPr>
        <w:t>C. Kerala's instruments are recent and mostly Western-influenced</w:t>
      </w:r>
    </w:p>
    <w:p>
      <w:pPr>
        <w:spacing w:after="100" w:before="0"/>
      </w:pPr>
      <w:r>
        <w:rPr>
          <w:b w:val="0"/>
        </w:rPr>
        <w:t>D. Drums like Timila and Maddalam are mentioned in Silappadikaram and still used today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Drums like Timila and Maddalam are traditional percussion instruments integral to Kerala's musical heritage, mentioned in the Tamil epic Silappadikaram. The Maddalam is barrel-shaped and played horizontally, while the Timila is high-pitched and used in temple music, especially in Panchavadyam ensembles, preserving Kerala’s ancient traditions.</w:t>
      </w:r>
    </w:p>
    <w:p>
      <w:pPr>
        <w:spacing w:before="0"/>
      </w:pPr>
      <w:r>
        <w:rPr>
          <w:b w:val="0"/>
        </w:rPr>
      </w:r>
    </w:p>
    <w:p>
      <w:pPr>
        <w:spacing w:after="100" w:line="360" w:lineRule="auto" w:before="0"/>
      </w:pPr>
      <w:r>
        <w:rPr>
          <w:b w:val="0"/>
        </w:rPr>
        <w:t>5. Why is fiberglass preferred over metal for making high jump bars?</w:t>
      </w:r>
    </w:p>
    <w:p>
      <w:pPr>
        <w:spacing w:before="0"/>
      </w:pPr>
      <w:r>
        <w:rPr>
          <w:b w:val="0"/>
        </w:rPr>
      </w:r>
    </w:p>
    <w:p>
      <w:pPr>
        <w:spacing w:after="100" w:before="0"/>
      </w:pPr>
      <w:r>
        <w:rPr>
          <w:b w:val="0"/>
        </w:rPr>
        <w:t>A. Metal is too flexible for accurate performance</w:t>
      </w:r>
    </w:p>
    <w:p>
      <w:pPr>
        <w:spacing w:after="100" w:before="0"/>
      </w:pPr>
      <w:r>
        <w:rPr>
          <w:b w:val="0"/>
        </w:rPr>
        <w:t>B. Fibreglass is light, flexible, and safer on impact</w:t>
      </w:r>
    </w:p>
    <w:p>
      <w:pPr>
        <w:spacing w:after="100" w:before="0"/>
      </w:pPr>
      <w:r>
        <w:rPr>
          <w:b w:val="0"/>
        </w:rPr>
        <w:t>C. Metal bends permanently; fibreglass is rigid</w:t>
      </w:r>
    </w:p>
    <w:p>
      <w:pPr>
        <w:spacing w:after="100" w:before="0"/>
      </w:pPr>
      <w:r>
        <w:rPr>
          <w:b w:val="0"/>
        </w:rPr>
        <w:t>D. Fibreglass is cheaper and easier to shape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Fiberglass is preferred over metal for making high jump bars because it is light, flexible, and safer on impact. Unlike metal, which can permanently bend or be too rigid, fiberglass ensures durability and absorbs impact effectively, reducing the risk of injury and providing consistent performance.</w:t>
      </w:r>
    </w:p>
    <w:p>
      <w:pPr>
        <w:spacing w:before="0"/>
      </w:pPr>
      <w:r>
        <w:rPr>
          <w:b w:val="0"/>
        </w:rPr>
      </w:r>
    </w:p>
    <w:p>
      <w:pPr>
        <w:spacing w:after="100" w:line="360" w:lineRule="auto" w:before="0"/>
      </w:pPr>
      <w:r>
        <w:rPr>
          <w:b w:val="0"/>
        </w:rPr>
        <w:t>6. Arrange the following rulers of the Delhi Sultanate in the correct chronological order of their reigns, starting from the earliest: 1.Razia Sultan 2.Ghiyas ud din Balban 3.Qutb al-Din Aibak 4.Iltutmish</w:t>
      </w:r>
    </w:p>
    <w:p>
      <w:pPr>
        <w:spacing w:before="0"/>
      </w:pPr>
      <w:r>
        <w:rPr>
          <w:b w:val="0"/>
        </w:rPr>
      </w:r>
    </w:p>
    <w:p>
      <w:pPr>
        <w:spacing w:after="100" w:before="0"/>
      </w:pPr>
      <w:r>
        <w:rPr>
          <w:b w:val="0"/>
        </w:rPr>
        <w:t>A. 3 - 4 - 1 - 2</w:t>
      </w:r>
    </w:p>
    <w:p>
      <w:pPr>
        <w:spacing w:after="100" w:before="0"/>
      </w:pPr>
      <w:r>
        <w:rPr>
          <w:b w:val="0"/>
        </w:rPr>
        <w:t>B. 4 - 3 - 1 - 2</w:t>
      </w:r>
    </w:p>
    <w:p>
      <w:pPr>
        <w:spacing w:after="100" w:before="0"/>
      </w:pPr>
      <w:r>
        <w:rPr>
          <w:b w:val="0"/>
        </w:rPr>
        <w:t>C. 3 - 1 - 4 - 2</w:t>
      </w:r>
    </w:p>
    <w:p>
      <w:pPr>
        <w:spacing w:after="100" w:before="0"/>
      </w:pPr>
      <w:r>
        <w:rPr>
          <w:b w:val="0"/>
        </w:rPr>
        <w:t>D. 1 - 3 - 4 - 2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rulers of the Delhi Sultanate in chronological order are Qutb al-Din Aibak (1206–1210 CE), who founded the Slave Dynasty and initiated the construction of Qutb Minar; Iltutmish (1211–1236 CE), who centralized administration and standardized coinage; Razia Sultan (1236–1240 CE), the first female ruler, faced opposition from nobles; and Ghiyas ud din Balban (1266–1287 CE), who emphasized the divine right of kingship and enforced strict law and order.</w:t>
      </w:r>
    </w:p>
    <w:p>
      <w:pPr>
        <w:spacing w:before="0"/>
      </w:pPr>
      <w:r>
        <w:rPr>
          <w:b w:val="0"/>
        </w:rPr>
      </w:r>
    </w:p>
    <w:p>
      <w:pPr>
        <w:spacing w:after="100" w:line="360" w:lineRule="auto" w:before="0"/>
      </w:pPr>
      <w:r>
        <w:rPr>
          <w:b w:val="0"/>
        </w:rPr>
        <w:t>7. What is a "brace" in football?</w:t>
      </w:r>
    </w:p>
    <w:p>
      <w:pPr>
        <w:spacing w:before="0"/>
      </w:pPr>
      <w:r>
        <w:rPr>
          <w:b w:val="0"/>
        </w:rPr>
      </w:r>
    </w:p>
    <w:p>
      <w:pPr>
        <w:spacing w:after="100" w:before="0"/>
      </w:pPr>
      <w:r>
        <w:rPr>
          <w:b w:val="0"/>
        </w:rPr>
        <w:t>A. Two consecutive wins</w:t>
      </w:r>
    </w:p>
    <w:p>
      <w:pPr>
        <w:spacing w:after="100" w:before="0"/>
      </w:pPr>
      <w:r>
        <w:rPr>
          <w:b w:val="0"/>
        </w:rPr>
        <w:t>B. Two yellow cards</w:t>
      </w:r>
    </w:p>
    <w:p>
      <w:pPr>
        <w:spacing w:after="100" w:before="0"/>
      </w:pPr>
      <w:r>
        <w:rPr>
          <w:b w:val="0"/>
        </w:rPr>
        <w:t>C. Scoring two goals in a match</w:t>
      </w:r>
    </w:p>
    <w:p>
      <w:pPr>
        <w:spacing w:after="100" w:before="0"/>
      </w:pPr>
      <w:r>
        <w:rPr>
          <w:b w:val="0"/>
        </w:rPr>
        <w:t>D. Saving two penalties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"brace" in football refers to a player scoring two goals in a single match. The term originates from hunting, where "brace" signifies a pair. It highlights the player's ability to capitalize on opportunities during the game. Other options like consecutive wins, yellow cards, or saving penalties are unrelated to this term.</w:t>
      </w:r>
    </w:p>
    <w:p>
      <w:pPr>
        <w:spacing w:before="0"/>
      </w:pPr>
      <w:r>
        <w:rPr>
          <w:b w:val="0"/>
        </w:rPr>
      </w:r>
    </w:p>
    <w:p>
      <w:pPr>
        <w:spacing w:after="100" w:line="360" w:lineRule="auto" w:before="0"/>
      </w:pPr>
      <w:r>
        <w:rPr>
          <w:b w:val="0"/>
        </w:rPr>
        <w:t>8. What is the primary purpose of the BRICS Startup Knowledge Hub launched in 2025?</w:t>
      </w:r>
    </w:p>
    <w:p>
      <w:pPr>
        <w:spacing w:before="0"/>
      </w:pPr>
      <w:r>
        <w:rPr>
          <w:b w:val="0"/>
        </w:rPr>
      </w:r>
    </w:p>
    <w:p>
      <w:pPr>
        <w:spacing w:after="100" w:before="0"/>
      </w:pPr>
      <w:r>
        <w:rPr>
          <w:b w:val="0"/>
        </w:rPr>
        <w:t>A. Financial trade platform</w:t>
      </w:r>
    </w:p>
    <w:p>
      <w:pPr>
        <w:spacing w:after="100" w:before="0"/>
      </w:pPr>
      <w:r>
        <w:rPr>
          <w:b w:val="0"/>
        </w:rPr>
        <w:t>B. Startup knowledge repository</w:t>
      </w:r>
    </w:p>
    <w:p>
      <w:pPr>
        <w:spacing w:after="100" w:before="0"/>
      </w:pPr>
      <w:r>
        <w:rPr>
          <w:b w:val="0"/>
        </w:rPr>
        <w:t>C. Cultural archive</w:t>
      </w:r>
    </w:p>
    <w:p>
      <w:pPr>
        <w:spacing w:after="100" w:before="0"/>
      </w:pPr>
      <w:r>
        <w:rPr>
          <w:b w:val="0"/>
        </w:rPr>
        <w:t>D. Capital control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BRICS Startup Knowledge Hub, launched in 2025, serves as a comprehensive startup knowledge repository. It is designed to facilitate collaboration, share best practices, and provide resources to strengthen the startup ecosystem among BRICS nations, fostering innovation and entrepreneurship across these countries.</w:t>
      </w:r>
    </w:p>
    <w:p>
      <w:pPr>
        <w:spacing w:before="0"/>
      </w:pPr>
      <w:r>
        <w:rPr>
          <w:b w:val="0"/>
        </w:rPr>
      </w:r>
    </w:p>
    <w:p>
      <w:pPr>
        <w:spacing w:after="100" w:line="360" w:lineRule="auto" w:before="0"/>
      </w:pPr>
      <w:r>
        <w:rPr>
          <w:b w:val="0"/>
        </w:rPr>
        <w:t>9. Who wrote the novel Sahela Re?</w:t>
      </w:r>
    </w:p>
    <w:p>
      <w:pPr>
        <w:spacing w:before="0"/>
      </w:pPr>
      <w:r>
        <w:rPr>
          <w:b w:val="0"/>
        </w:rPr>
      </w:r>
    </w:p>
    <w:p>
      <w:pPr>
        <w:spacing w:after="100" w:before="0"/>
      </w:pPr>
      <w:r>
        <w:rPr>
          <w:b w:val="0"/>
        </w:rPr>
        <w:t>A. Vasanti Muzumdar</w:t>
      </w:r>
    </w:p>
    <w:p>
      <w:pPr>
        <w:spacing w:after="100" w:before="0"/>
      </w:pPr>
      <w:r>
        <w:rPr>
          <w:b w:val="0"/>
        </w:rPr>
        <w:t>B. Mrinal Pande</w:t>
      </w:r>
    </w:p>
    <w:p>
      <w:pPr>
        <w:spacing w:after="100" w:before="0"/>
      </w:pPr>
      <w:r>
        <w:rPr>
          <w:b w:val="0"/>
        </w:rPr>
        <w:t>C. Priyanka Sarkar</w:t>
      </w:r>
    </w:p>
    <w:p>
      <w:pPr>
        <w:spacing w:after="100" w:before="0"/>
      </w:pPr>
      <w:r>
        <w:rPr>
          <w:b w:val="0"/>
        </w:rPr>
        <w:t>D. Shubhangi Tiwari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Mrinal Pande wrote the novel Sahela Re, focusing on human relationships and women's struggles within Indian societal norms. She has served as editor of Hindustan and chairperson of Prasar Bharati, with literary works reflecting feminist perspectives and social issues, contributing to modern Hindi literature.</w:t>
      </w:r>
    </w:p>
    <w:p>
      <w:pPr>
        <w:spacing w:before="0"/>
      </w:pPr>
      <w:r>
        <w:rPr>
          <w:b w:val="0"/>
        </w:rPr>
      </w:r>
    </w:p>
    <w:p>
      <w:pPr>
        <w:spacing w:after="100" w:line="360" w:lineRule="auto" w:before="0"/>
      </w:pPr>
      <w:r>
        <w:rPr>
          <w:b w:val="0"/>
        </w:rPr>
        <w:t>10. Read the following Assertion (A) and Reason (R) carefully about-The Khelo India Youth Games (Table Tennis Doubles Finals) and choose the correct option: Assertion (A): Kavya Bhatt and Divyanshi Bhowmick dropped only one game in the girls' doubles tournament. Reason (R): They beat Subhankrita Datta and Avisha Karmakar 3-0 in the final.</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false, but R is true.</w:t>
      </w:r>
    </w:p>
    <w:p>
      <w:pPr>
        <w:spacing w:after="100" w:before="0"/>
      </w:pPr>
      <w:r>
        <w:rPr>
          <w:b w:val="0"/>
        </w:rPr>
        <w:t>D. A is true, but R is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Assertion (A) is false as Kavya Bhatt and Divyanshi Bhowmick did not drop any game in the tournament, achieving a flawless victory in the final. Reason (R) is true as they defeated Subhankrita Datta and Avisha Karmakar 3-0 in the girls' doubles final of the Khelo India Youth Games.</w:t>
      </w:r>
    </w:p>
    <w:p>
      <w:pPr>
        <w:spacing w:before="0"/>
      </w:pPr>
      <w:r>
        <w:rPr>
          <w:b w:val="0"/>
        </w:rPr>
      </w:r>
    </w:p>
    <w:p>
      <w:pPr>
        <w:spacing w:after="100" w:line="360" w:lineRule="auto" w:before="0"/>
      </w:pPr>
      <w:r>
        <w:rPr>
          <w:b w:val="0"/>
        </w:rPr>
        <w:t>11. Who was honoured with the Padma Shri in 2025 for empowering women by teaching traditional Bengali folk percussion?</w:t>
      </w:r>
    </w:p>
    <w:p>
      <w:pPr>
        <w:spacing w:before="0"/>
      </w:pPr>
      <w:r>
        <w:rPr>
          <w:b w:val="0"/>
        </w:rPr>
      </w:r>
    </w:p>
    <w:p>
      <w:pPr>
        <w:spacing w:after="100" w:before="0"/>
      </w:pPr>
      <w:r>
        <w:rPr>
          <w:b w:val="0"/>
        </w:rPr>
        <w:t>A. Gokul Chandra Das</w:t>
      </w:r>
    </w:p>
    <w:p>
      <w:pPr>
        <w:spacing w:after="100" w:before="0"/>
      </w:pPr>
      <w:r>
        <w:rPr>
          <w:b w:val="0"/>
        </w:rPr>
        <w:t>B. Farooq Ahmad Mir</w:t>
      </w:r>
    </w:p>
    <w:p>
      <w:pPr>
        <w:spacing w:after="100" w:before="0"/>
      </w:pPr>
      <w:r>
        <w:rPr>
          <w:b w:val="0"/>
        </w:rPr>
        <w:t>C. Shyam Bihari Agrawal</w:t>
      </w:r>
    </w:p>
    <w:p>
      <w:pPr>
        <w:spacing w:after="100" w:before="0"/>
      </w:pPr>
      <w:r>
        <w:rPr>
          <w:b w:val="0"/>
        </w:rPr>
        <w:t>D. Sheen Kaaf Nizam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Gokul Chandra Das was honoured with the Padma Shri in 2025 for his contributions to empowering women through the teaching of traditional Bengali folk percussion. He has dedicated years to preserving and promoting Bengali folk music, particularly percussion instruments such as the dhak, which hold cultural significance in Bengal.</w:t>
      </w:r>
    </w:p>
    <w:p>
      <w:pPr>
        <w:spacing w:before="0"/>
      </w:pPr>
      <w:r>
        <w:rPr>
          <w:b w:val="0"/>
        </w:rPr>
      </w:r>
    </w:p>
    <w:p>
      <w:pPr>
        <w:spacing w:after="100" w:line="360" w:lineRule="auto" w:before="0"/>
      </w:pPr>
      <w:r>
        <w:rPr>
          <w:b w:val="0"/>
        </w:rPr>
        <w:t>12. India's land area covers what percentage of the world's total area?</w:t>
      </w:r>
    </w:p>
    <w:p>
      <w:pPr>
        <w:spacing w:before="0"/>
      </w:pPr>
      <w:r>
        <w:rPr>
          <w:b w:val="0"/>
        </w:rPr>
      </w:r>
    </w:p>
    <w:p>
      <w:pPr>
        <w:spacing w:after="100" w:before="0"/>
      </w:pPr>
      <w:r>
        <w:rPr>
          <w:b w:val="0"/>
        </w:rPr>
        <w:t>A. 1.4%</w:t>
      </w:r>
    </w:p>
    <w:p>
      <w:pPr>
        <w:spacing w:after="100" w:before="0"/>
      </w:pPr>
      <w:r>
        <w:rPr>
          <w:b w:val="0"/>
        </w:rPr>
        <w:t>B. 2.4%</w:t>
      </w:r>
    </w:p>
    <w:p>
      <w:pPr>
        <w:spacing w:after="100" w:before="0"/>
      </w:pPr>
      <w:r>
        <w:rPr>
          <w:b w:val="0"/>
        </w:rPr>
        <w:t>C. 3.4%</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India's land area constitutes approximately 2.4% of the world's total geographical area, covering about 3.287 million square kilometers out of the global 149 million square kilometers. Despite this, India accommodates 17.7% of the world's population, showcasing its high population density relative to its landmass.</w:t>
      </w:r>
    </w:p>
    <w:p>
      <w:pPr>
        <w:spacing w:before="0"/>
      </w:pPr>
      <w:r>
        <w:rPr>
          <w:b w:val="0"/>
        </w:rPr>
      </w:r>
    </w:p>
    <w:p>
      <w:pPr>
        <w:spacing w:after="100" w:line="360" w:lineRule="auto" w:before="0"/>
      </w:pPr>
      <w:r>
        <w:rPr>
          <w:b w:val="0"/>
        </w:rPr>
        <w:t>13. What is the orbital regime of the NISAR (NASA-ISRO Synthetic Aperture Radar) satellite?</w:t>
      </w:r>
    </w:p>
    <w:p>
      <w:pPr>
        <w:spacing w:before="0"/>
      </w:pPr>
      <w:r>
        <w:rPr>
          <w:b w:val="0"/>
        </w:rPr>
      </w:r>
    </w:p>
    <w:p>
      <w:pPr>
        <w:spacing w:after="100" w:before="0"/>
      </w:pPr>
      <w:r>
        <w:rPr>
          <w:b w:val="0"/>
        </w:rPr>
        <w:t>A. GEO</w:t>
      </w:r>
    </w:p>
    <w:p>
      <w:pPr>
        <w:spacing w:after="100" w:before="0"/>
      </w:pPr>
      <w:r>
        <w:rPr>
          <w:b w:val="0"/>
        </w:rPr>
        <w:t>B. HEO</w:t>
      </w:r>
    </w:p>
    <w:p>
      <w:pPr>
        <w:spacing w:after="100" w:before="0"/>
      </w:pPr>
      <w:r>
        <w:rPr>
          <w:b w:val="0"/>
        </w:rPr>
        <w:t>C. LEO</w:t>
      </w:r>
    </w:p>
    <w:p>
      <w:pPr>
        <w:spacing w:after="100" w:before="0"/>
      </w:pPr>
      <w:r>
        <w:rPr>
          <w:b w:val="0"/>
        </w:rPr>
        <w:t>D. SSO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SSO. Key Points Additional Information</w:t>
      </w:r>
    </w:p>
    <w:p>
      <w:pPr>
        <w:spacing w:before="0"/>
      </w:pPr>
      <w:r>
        <w:rPr>
          <w:b w:val="0"/>
        </w:rPr>
        <w:t>• The NISAR (NASA-ISRO Synthetic Aperture Radar) satellite will operate in a Sun-Synchronous Orbit (SSO), which ensures consistent solar illumination for its observations.</w:t>
      </w:r>
    </w:p>
    <w:p>
      <w:pPr>
        <w:spacing w:before="0"/>
      </w:pPr>
      <w:r>
        <w:rPr>
          <w:b w:val="0"/>
        </w:rPr>
        <w:t>• The satellite is set to be launched into space aboard an ISRO GSLV (Geosynchronous Satellite Launch Vehicle).</w:t>
      </w:r>
    </w:p>
    <w:p>
      <w:pPr>
        <w:spacing w:before="0"/>
      </w:pPr>
      <w:r>
        <w:rPr>
          <w:b w:val="0"/>
        </w:rPr>
        <w:t>• NISAR is a joint mission between NASA and ISRO, designed to map the Earth's surface with unprecedented detail using advanced radar imaging.</w:t>
      </w:r>
    </w:p>
    <w:p>
      <w:pPr>
        <w:spacing w:before="0"/>
      </w:pPr>
      <w:r>
        <w:rPr>
          <w:b w:val="0"/>
        </w:rPr>
        <w:t>• SSO is particularly suited for Earth observation satellites as it allows for consistent observation under similar lighting conditions, crucial for accurate and comparable data collection.</w:t>
      </w:r>
    </w:p>
    <w:p>
      <w:pPr>
        <w:spacing w:before="0"/>
      </w:pPr>
      <w:r>
        <w:rPr>
          <w:b w:val="0"/>
        </w:rPr>
        <w:t>• The primary focus of NISAR is to monitor natural disasters, melting ice sheets, and changes in the Earth's surface to better understand environmental changes and their impacts.</w:t>
      </w:r>
    </w:p>
    <w:p>
      <w:pPr>
        <w:spacing w:before="0"/>
      </w:pPr>
      <w:r>
        <w:rPr>
          <w:b w:val="0"/>
        </w:rPr>
        <w:t>• GEO (Geostationary Earth Orbit) Satellites in GEO orbit at an altitude of approximately 35,786 km above the equator, maintaining a fixed position relative to the Earth's surface.</w:t>
      </w:r>
    </w:p>
    <w:p>
      <w:pPr>
        <w:spacing w:before="0"/>
      </w:pPr>
      <w:r>
        <w:rPr>
          <w:b w:val="0"/>
        </w:rPr>
        <w:t>• GEO is ideal for telecommunications, weather monitoring, and broadcasting as satellites appear stationary from the Earth.</w:t>
      </w:r>
    </w:p>
    <w:p>
      <w:pPr>
        <w:spacing w:before="0"/>
      </w:pPr>
      <w:r>
        <w:rPr>
          <w:b w:val="0"/>
        </w:rPr>
        <w:t>• HEO (Highly Elliptical Orbit) HEO satellites follow an elliptical orbit with a high apogee (farthest point) and a low perigee (closest point).</w:t>
      </w:r>
    </w:p>
    <w:p>
      <w:pPr>
        <w:spacing w:before="0"/>
      </w:pPr>
      <w:r>
        <w:rPr>
          <w:b w:val="0"/>
        </w:rPr>
        <w:t>• This orbit is commonly used for communication satellites in high-latitude regions and scientific missions requiring prolonged observation of specific areas.</w:t>
      </w:r>
    </w:p>
    <w:p>
      <w:pPr>
        <w:spacing w:before="0"/>
      </w:pPr>
      <w:r>
        <w:rPr>
          <w:b w:val="0"/>
        </w:rPr>
        <w:t>• LEO (Low Earth Orbit) LEO satellites orbit at altitudes ranging from 160 km to 2,000 km above the Earth's surface.</w:t>
      </w:r>
    </w:p>
    <w:p>
      <w:pPr>
        <w:spacing w:before="0"/>
      </w:pPr>
      <w:r>
        <w:rPr>
          <w:b w:val="0"/>
        </w:rPr>
        <w:t>• This orbit is commonly used for Earth observation, communication, and scientific research as it allows for high-resolution imaging.</w:t>
      </w:r>
    </w:p>
    <w:p>
      <w:pPr>
        <w:spacing w:before="0"/>
      </w:pPr>
      <w:r>
        <w:rPr>
          <w:b w:val="0"/>
        </w:rPr>
        <w:t>• However, LEO satellites require frequent repositioning to maintain orbit and have limited coverage compared to GEO or SSO satellites.</w:t>
      </w:r>
    </w:p>
    <w:p>
      <w:pPr>
        <w:spacing w:before="0"/>
      </w:pPr>
      <w:r>
        <w:rPr>
          <w:b w:val="0"/>
        </w:rPr>
      </w:r>
    </w:p>
    <w:p>
      <w:pPr>
        <w:spacing w:after="100" w:line="360" w:lineRule="auto" w:before="0"/>
      </w:pPr>
      <w:r>
        <w:rPr>
          <w:b w:val="0"/>
        </w:rPr>
        <w:t>14. Which of the following district-state combinations is correctly matched with respect to iron ore reserves in India?</w:t>
      </w:r>
    </w:p>
    <w:p>
      <w:pPr>
        <w:spacing w:before="0"/>
      </w:pPr>
      <w:r>
        <w:rPr>
          <w:b w:val="0"/>
        </w:rPr>
      </w:r>
    </w:p>
    <w:p>
      <w:pPr>
        <w:spacing w:after="100" w:before="0"/>
      </w:pPr>
      <w:r>
        <w:rPr>
          <w:b w:val="0"/>
        </w:rPr>
        <w:t>A. Singhbhum - Jharkhand</w:t>
      </w:r>
    </w:p>
    <w:p>
      <w:pPr>
        <w:spacing w:after="100" w:before="0"/>
      </w:pPr>
      <w:r>
        <w:rPr>
          <w:b w:val="0"/>
        </w:rPr>
        <w:t>B. Mayurbhanj - Uttar Pradesh</w:t>
      </w:r>
    </w:p>
    <w:p>
      <w:pPr>
        <w:spacing w:after="100" w:before="0"/>
      </w:pPr>
      <w:r>
        <w:rPr>
          <w:b w:val="0"/>
        </w:rPr>
        <w:t>C. Sundargarh - Meghalaya</w:t>
      </w:r>
    </w:p>
    <w:p>
      <w:pPr>
        <w:spacing w:after="100" w:before="0"/>
      </w:pPr>
      <w:r>
        <w:rPr>
          <w:b w:val="0"/>
        </w:rPr>
        <w:t>D. Keonjhar -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Singhbhum in Jharkhand is a major iron ore reserve with significant mines like Chiria, Gua, and Noamundi contributing to India's steel industry. Mayurbhanj and Sundargarh are in Odisha, not Uttar Pradesh or Meghalaya, and are key iron ore regions. Keonjhar, also in Odisha, is a leading iron ore producer, unlike Rajasthan.</w:t>
      </w:r>
    </w:p>
    <w:p>
      <w:pPr>
        <w:spacing w:before="0"/>
      </w:pPr>
      <w:r>
        <w:rPr>
          <w:b w:val="0"/>
        </w:rPr>
      </w:r>
    </w:p>
    <w:p>
      <w:pPr>
        <w:spacing w:after="100" w:line="360" w:lineRule="auto" w:before="0"/>
      </w:pPr>
      <w:r>
        <w:rPr>
          <w:b w:val="0"/>
        </w:rPr>
        <w:t>15. Which of these biomolecules is an essential component of the plasma membrane?</w:t>
      </w:r>
    </w:p>
    <w:p>
      <w:pPr>
        <w:spacing w:before="0"/>
      </w:pPr>
      <w:r>
        <w:rPr>
          <w:b w:val="0"/>
        </w:rPr>
      </w:r>
    </w:p>
    <w:p>
      <w:pPr>
        <w:spacing w:after="100" w:before="0"/>
      </w:pPr>
      <w:r>
        <w:rPr>
          <w:b w:val="0"/>
        </w:rPr>
        <w:t>A. Cellulose</w:t>
      </w:r>
    </w:p>
    <w:p>
      <w:pPr>
        <w:spacing w:after="100" w:before="0"/>
      </w:pPr>
      <w:r>
        <w:rPr>
          <w:b w:val="0"/>
        </w:rPr>
        <w:t>B. Phospholipids</w:t>
      </w:r>
    </w:p>
    <w:p>
      <w:pPr>
        <w:spacing w:after="100" w:before="0"/>
      </w:pPr>
      <w:r>
        <w:rPr>
          <w:b w:val="0"/>
        </w:rPr>
        <w:t>C. DNA</w:t>
      </w:r>
    </w:p>
    <w:p>
      <w:pPr>
        <w:spacing w:after="100" w:before="0"/>
      </w:pPr>
      <w:r>
        <w:rPr>
          <w:b w:val="0"/>
        </w:rPr>
        <w:t>D. Glycogen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Phospholipids are essential components of the plasma membrane, forming a bilayer with hydrophilic heads and hydrophobic tails that provide structure, selective permeability, and membrane fluidity. They maintain cell integrity, facilitate transport, support cell signaling, and enable processes like endocytosis and exocytosis.</w:t>
      </w:r>
    </w:p>
    <w:p>
      <w:pPr>
        <w:spacing w:before="0"/>
      </w:pPr>
      <w:r>
        <w:rPr>
          <w:b w:val="0"/>
        </w:rPr>
      </w:r>
    </w:p>
    <w:p>
      <w:pPr>
        <w:spacing w:after="100" w:line="360" w:lineRule="auto" w:before="0"/>
      </w:pPr>
      <w:r>
        <w:rPr>
          <w:b w:val="0"/>
        </w:rPr>
        <w:t>16. Which Constitutional Amendment Act is often referred to as the "Mini-Constitution" due to the extensive changes it introduced to the Indian Constitution?</w:t>
      </w:r>
    </w:p>
    <w:p>
      <w:pPr>
        <w:spacing w:before="0"/>
      </w:pPr>
      <w:r>
        <w:rPr>
          <w:b w:val="0"/>
        </w:rPr>
      </w:r>
    </w:p>
    <w:p>
      <w:pPr>
        <w:spacing w:after="100" w:before="0"/>
      </w:pPr>
      <w:r>
        <w:rPr>
          <w:b w:val="0"/>
        </w:rPr>
        <w:t>A. 44th Amendment Act, 1978</w:t>
      </w:r>
    </w:p>
    <w:p>
      <w:pPr>
        <w:spacing w:after="100" w:before="0"/>
      </w:pPr>
      <w:r>
        <w:rPr>
          <w:b w:val="0"/>
        </w:rPr>
        <w:t>B. 52nd Amendment Act, 1985</w:t>
      </w:r>
    </w:p>
    <w:p>
      <w:pPr>
        <w:spacing w:after="100" w:before="0"/>
      </w:pPr>
      <w:r>
        <w:rPr>
          <w:b w:val="0"/>
        </w:rPr>
        <w:t>C. 42nd Amendment Act, 1976</w:t>
      </w:r>
    </w:p>
    <w:p>
      <w:pPr>
        <w:spacing w:after="100" w:before="0"/>
      </w:pPr>
      <w:r>
        <w:rPr>
          <w:b w:val="0"/>
        </w:rPr>
        <w:t>D. 86th Amendment Act, 2002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42nd Amendment Act, 1976, introduced extensive changes to the Indian Constitution during the Emergency under Prime Minister Indira Gandhi. It revised the Preamble by adding "Socialist" and "Secular," curtailed judicial powers, strengthened Parliament's authority, extended legislative terms to 6 years, and restructured Fundamental Rights and Directive Principles.</w:t>
      </w:r>
    </w:p>
    <w:p>
      <w:pPr>
        <w:spacing w:before="0"/>
      </w:pPr>
      <w:r>
        <w:rPr>
          <w:b w:val="0"/>
        </w:rPr>
      </w:r>
    </w:p>
    <w:p>
      <w:pPr>
        <w:spacing w:after="100" w:line="360" w:lineRule="auto" w:before="0"/>
      </w:pPr>
      <w:r>
        <w:rPr>
          <w:b w:val="0"/>
        </w:rPr>
        <w:t>17. Why is it generally more severe to be burnt by steam at 100°C than by boiling water at 100°C?</w:t>
      </w:r>
    </w:p>
    <w:p>
      <w:pPr>
        <w:spacing w:before="0"/>
      </w:pPr>
      <w:r>
        <w:rPr>
          <w:b w:val="0"/>
        </w:rPr>
      </w:r>
    </w:p>
    <w:p>
      <w:pPr>
        <w:spacing w:after="100" w:before="0"/>
      </w:pPr>
      <w:r>
        <w:rPr>
          <w:b w:val="0"/>
        </w:rPr>
        <w:t>A. Steam is hotter than boiling water.</w:t>
      </w:r>
    </w:p>
    <w:p>
      <w:pPr>
        <w:spacing w:after="100" w:before="0"/>
      </w:pPr>
      <w:r>
        <w:rPr>
          <w:b w:val="0"/>
        </w:rPr>
        <w:t>B. Steam contains more latent heat of vaporization.</w:t>
      </w:r>
    </w:p>
    <w:p>
      <w:pPr>
        <w:spacing w:after="100" w:before="0"/>
      </w:pPr>
      <w:r>
        <w:rPr>
          <w:b w:val="0"/>
        </w:rPr>
        <w:t>C. Steam has a higher specific heat capacity.</w:t>
      </w:r>
    </w:p>
    <w:p>
      <w:pPr>
        <w:spacing w:after="100" w:before="0"/>
      </w:pPr>
      <w:r>
        <w:rPr>
          <w:b w:val="0"/>
        </w:rPr>
        <w:t>D. Steam molecules are moving faster.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Steam at 100°C causes more severe burns than boiling water at the same temperature because steam contains the latent heat of vaporization, which is the extra energy required to convert water into steam. When steam condenses on the skin, it releases this latent heat along with its thermal energy, causing greater damage.</w:t>
      </w:r>
    </w:p>
    <w:p>
      <w:pPr>
        <w:spacing w:before="0"/>
      </w:pPr>
      <w:r>
        <w:rPr>
          <w:b w:val="0"/>
        </w:rPr>
      </w:r>
    </w:p>
    <w:p>
      <w:pPr>
        <w:spacing w:after="100" w:line="360" w:lineRule="auto" w:before="0"/>
      </w:pPr>
      <w:r>
        <w:rPr>
          <w:b w:val="0"/>
        </w:rPr>
        <w:t>18. Consider the following statements about the eSanjeevani initiative: Statement 1: eSanjeevani OPD enables remote doctor consultations for citizens via online mode. Statement 2: eSanjeevani AB-HWC connects citizens with Ayushman Bharat Health and Wellness Centers (AB-HWC). Which of the above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 1 and Statement 2 are correct. eSanjeevani OPD facilitates remote doctor consultations for citizens through an online platform, ensuring accessibility to healthcare services. eSanjeevani AB-HWC connects citizens with Ayushman Bharat Health and Wellness Centers, strengthening healthcare delivery at the grassroots level.</w:t>
      </w:r>
    </w:p>
    <w:p>
      <w:pPr>
        <w:spacing w:before="0"/>
      </w:pPr>
      <w:r>
        <w:rPr>
          <w:b w:val="0"/>
        </w:rPr>
      </w:r>
    </w:p>
    <w:p>
      <w:pPr>
        <w:spacing w:after="100" w:line="360" w:lineRule="auto" w:before="0"/>
      </w:pPr>
      <w:r>
        <w:rPr>
          <w:b w:val="0"/>
        </w:rPr>
        <w:t>19. Consider the statements about Jhora: 1. It is danced in Kumaon by mixed circles of men and women during spring fairs. 2. The dance is accompanied primarily by the Hurka drum.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Jhora is a folk dance performed in Kumaon during spring fairs, featuring mixed circles of men and women. The Hurka drum, a traditional instrument of Uttarakhand, primarily accompanies this dance, providing rhythm and energy to the performance.</w:t>
      </w:r>
    </w:p>
    <w:p>
      <w:pPr>
        <w:spacing w:before="0"/>
      </w:pPr>
      <w:r>
        <w:rPr>
          <w:b w:val="0"/>
        </w:rPr>
      </w:r>
    </w:p>
    <w:p>
      <w:pPr>
        <w:spacing w:after="100" w:line="360" w:lineRule="auto" w:before="0"/>
      </w:pPr>
      <w:r>
        <w:rPr>
          <w:b w:val="0"/>
        </w:rPr>
        <w:t>20. Read the below statements marked as Assertion (A) and Reason (R). Mark the correct options: Assertion (A): Global Ease of Doing Business (EoDB) indicators excluded informal sectors. Reason (R): Informal enterprises are difficult to measure consistently across nations.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Global Ease of Doing Business (EoDB) indicators excluded informal sectors because informal enterprises are challenging to measure consistently across nations due to their lack of standardized reporting and documentation practices. This exclusion stems from the inherent difficulties in capturing reliable and comparable data on informal economic activities globally.</w:t>
      </w:r>
    </w:p>
    <w:p>
      <w:pPr>
        <w:spacing w:before="0"/>
      </w:pPr>
      <w:r>
        <w:rPr>
          <w:b w:val="0"/>
        </w:rPr>
      </w:r>
    </w:p>
    <w:p>
      <w:pPr>
        <w:spacing w:after="100" w:line="360" w:lineRule="auto" w:before="0"/>
      </w:pPr>
      <w:r>
        <w:rPr>
          <w:b w:val="0"/>
        </w:rPr>
        <w:t>21. How is Indian Railways cutting carbon emissions?</w:t>
      </w:r>
    </w:p>
    <w:p>
      <w:pPr>
        <w:spacing w:before="0"/>
      </w:pPr>
      <w:r>
        <w:rPr>
          <w:b w:val="0"/>
        </w:rPr>
      </w:r>
    </w:p>
    <w:p>
      <w:pPr>
        <w:spacing w:after="100" w:before="0"/>
      </w:pPr>
      <w:r>
        <w:rPr>
          <w:b w:val="0"/>
        </w:rPr>
        <w:t>A. Return to coal</w:t>
      </w:r>
    </w:p>
    <w:p>
      <w:pPr>
        <w:spacing w:after="100" w:before="0"/>
      </w:pPr>
      <w:r>
        <w:rPr>
          <w:b w:val="0"/>
        </w:rPr>
        <w:t>B. Shift to road freight</w:t>
      </w:r>
    </w:p>
    <w:p>
      <w:pPr>
        <w:spacing w:after="100" w:before="0"/>
      </w:pPr>
      <w:r>
        <w:rPr>
          <w:b w:val="0"/>
        </w:rPr>
        <w:t>C. Electrify broad gauge &amp; use renewables</w:t>
      </w:r>
    </w:p>
    <w:p>
      <w:pPr>
        <w:spacing w:after="100" w:before="0"/>
      </w:pPr>
      <w:r>
        <w:rPr>
          <w:b w:val="0"/>
        </w:rPr>
        <w:t>D. End passenger services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Railways is cutting carbon emissions by electrifying broad-gauge railway lines and integrating renewable energy sources like solar and wind power. This initiative reduces dependency on diesel locomotives and fossil fuels, aims to achieve net-zero emissions by 2030, and targets 30 GW of renewable energy capacity installation to significantly lower annual CO2 emissions.</w:t>
      </w:r>
    </w:p>
    <w:p>
      <w:pPr>
        <w:spacing w:before="0"/>
      </w:pPr>
      <w:r>
        <w:rPr>
          <w:b w:val="0"/>
        </w:rPr>
      </w:r>
    </w:p>
    <w:p>
      <w:pPr>
        <w:spacing w:after="100" w:line="360" w:lineRule="auto" w:before="0"/>
      </w:pPr>
      <w:r>
        <w:rPr>
          <w:b w:val="0"/>
        </w:rPr>
        <w:t>22. Read the following Assertion (A) and Reason (R) carefully and choose the correct option. Assertion (A): The Mahalanobis strategy prioritized heavy industries and capital goods. Reason (R): It was believed that investing in such industries would create long-term capacity for growth.</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Mahalanobis strategy focused on heavy industries and capital goods, critical for industrialization and long-term economic growth. Developed by P.C. Mahalanobis and adopted in India's Second Five-Year Plan (1956–1961), it emphasized import substitution to reduce dependency on foreign goods and create infrastructure for economic development.</w:t>
      </w:r>
    </w:p>
    <w:p>
      <w:pPr>
        <w:spacing w:before="0"/>
      </w:pPr>
      <w:r>
        <w:rPr>
          <w:b w:val="0"/>
        </w:rPr>
      </w:r>
    </w:p>
    <w:p>
      <w:pPr>
        <w:spacing w:after="100" w:line="360" w:lineRule="auto" w:before="0"/>
      </w:pPr>
      <w:r>
        <w:rPr>
          <w:b w:val="0"/>
        </w:rPr>
        <w:t>23. Under which Article of the Indian Constitution is Hindi in Devanagari script declared as the official language of the Union?</w:t>
      </w:r>
    </w:p>
    <w:p>
      <w:pPr>
        <w:spacing w:before="0"/>
      </w:pPr>
      <w:r>
        <w:rPr>
          <w:b w:val="0"/>
        </w:rPr>
      </w:r>
    </w:p>
    <w:p>
      <w:pPr>
        <w:spacing w:after="100" w:before="0"/>
      </w:pPr>
      <w:r>
        <w:rPr>
          <w:b w:val="0"/>
        </w:rPr>
        <w:t>A. Article 348</w:t>
      </w:r>
    </w:p>
    <w:p>
      <w:pPr>
        <w:spacing w:after="100" w:before="0"/>
      </w:pPr>
      <w:r>
        <w:rPr>
          <w:b w:val="0"/>
        </w:rPr>
        <w:t>B. Article 343</w:t>
      </w:r>
    </w:p>
    <w:p>
      <w:pPr>
        <w:spacing w:after="100" w:before="0"/>
      </w:pPr>
      <w:r>
        <w:rPr>
          <w:b w:val="0"/>
        </w:rPr>
        <w:t>C. Article 344</w:t>
      </w:r>
    </w:p>
    <w:p>
      <w:pPr>
        <w:spacing w:after="100" w:before="0"/>
      </w:pPr>
      <w:r>
        <w:rPr>
          <w:b w:val="0"/>
        </w:rPr>
        <w:t>D. Article 351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Hindi in Devanagari script is declared as the official language of the Union under Article 343 of the Indian Constitution. This article specifies the use of Hindi for official purposes and allows for the continuation of English for such purposes for a period initially set to 15 years from the commencement of the Constitution.</w:t>
      </w:r>
    </w:p>
    <w:p>
      <w:pPr>
        <w:spacing w:before="0"/>
      </w:pPr>
      <w:r>
        <w:rPr>
          <w:b w:val="0"/>
        </w:rPr>
      </w:r>
    </w:p>
    <w:p>
      <w:pPr>
        <w:spacing w:after="100" w:line="360" w:lineRule="auto" w:before="0"/>
      </w:pPr>
      <w:r>
        <w:rPr>
          <w:b w:val="0"/>
        </w:rPr>
        <w:t>24. Match the geological feature with its primary plate boundary type: 1. Mid-ocean ridge 2. Mariana Trench 3. San Andreas Fault</w:t>
      </w:r>
    </w:p>
    <w:p>
      <w:pPr>
        <w:spacing w:before="0"/>
      </w:pPr>
      <w:r>
        <w:rPr>
          <w:b w:val="0"/>
        </w:rPr>
      </w:r>
    </w:p>
    <w:p>
      <w:pPr>
        <w:spacing w:after="100" w:before="0"/>
      </w:pPr>
      <w:r>
        <w:rPr>
          <w:b w:val="0"/>
        </w:rPr>
        <w:t>A. 1-Divergent, 2-Convergent, 3-Transform</w:t>
      </w:r>
    </w:p>
    <w:p>
      <w:pPr>
        <w:spacing w:after="100" w:before="0"/>
      </w:pPr>
      <w:r>
        <w:rPr>
          <w:b w:val="0"/>
        </w:rPr>
        <w:t>B. 1-Convergent 2-Divergent 3-Transform</w:t>
      </w:r>
    </w:p>
    <w:p>
      <w:pPr>
        <w:spacing w:after="100" w:before="0"/>
      </w:pPr>
      <w:r>
        <w:rPr>
          <w:b w:val="0"/>
        </w:rPr>
        <w:t>C. 1-Transform 2-Convergent 3-Divergent</w:t>
      </w:r>
    </w:p>
    <w:p>
      <w:pPr>
        <w:spacing w:after="100" w:before="0"/>
      </w:pPr>
      <w:r>
        <w:rPr>
          <w:b w:val="0"/>
        </w:rPr>
        <w:t>D. 1-Divergent 2-Transform 3-Convergent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1-Divergent, 2-Convergent, 3-Transform. Key Points Additional Information</w:t>
      </w:r>
    </w:p>
    <w:p>
      <w:pPr>
        <w:spacing w:before="0"/>
      </w:pPr>
      <w:r>
        <w:rPr>
          <w:b w:val="0"/>
        </w:rPr>
        <w:t>• Mid-ocean ridge is associated with divergent plate boundaries, where tectonic plates move apart, allowing magma to rise and form new oceanic crust. An example is the Mid-Atlantic Ridge.</w:t>
      </w:r>
    </w:p>
    <w:p>
      <w:pPr>
        <w:spacing w:before="0"/>
      </w:pPr>
      <w:r>
        <w:rPr>
          <w:b w:val="0"/>
        </w:rPr>
        <w:t>• Mariana Trench is formed at a convergent plate boundary, where one tectonic plate is subducted under another. This creates deep oceanic trenches like the Mariana Trench, the deepest part of the ocean.</w:t>
      </w:r>
    </w:p>
    <w:p>
      <w:pPr>
        <w:spacing w:before="0"/>
      </w:pPr>
      <w:r>
        <w:rPr>
          <w:b w:val="0"/>
        </w:rPr>
        <w:t>• San Andreas Fault is a classic example of a transform plate boundary, where two tectonic plates slide past each other horizontally, leading to frequent earthquakes.</w:t>
      </w:r>
    </w:p>
    <w:p>
      <w:pPr>
        <w:spacing w:before="0"/>
      </w:pPr>
      <w:r>
        <w:rPr>
          <w:b w:val="0"/>
        </w:rPr>
        <w:t>• Each type of plate boundary has distinct geological features and processes, including the formation of volcanoes, trenches, or faults.</w:t>
      </w:r>
    </w:p>
    <w:p>
      <w:pPr>
        <w:spacing w:before="0"/>
      </w:pPr>
      <w:r>
        <w:rPr>
          <w:b w:val="0"/>
        </w:rPr>
        <w:t>• These geological processes significantly impact Earth's surface structure and contribute to seismic activity in regions near these boundaries.</w:t>
      </w:r>
    </w:p>
    <w:p>
      <w:pPr>
        <w:spacing w:before="0"/>
      </w:pPr>
      <w:r>
        <w:rPr>
          <w:b w:val="0"/>
        </w:rPr>
        <w:t>• Divergent Plate Boundaries: At divergent boundaries, tectonic plates move away from each other.</w:t>
      </w:r>
    </w:p>
    <w:p>
      <w:pPr>
        <w:spacing w:before="0"/>
      </w:pPr>
      <w:r>
        <w:rPr>
          <w:b w:val="0"/>
        </w:rPr>
        <w:t>• These boundaries are often found along mid-ocean ridges, such as the Mid-Atlantic Ridge.</w:t>
      </w:r>
    </w:p>
    <w:p>
      <w:pPr>
        <w:spacing w:before="0"/>
      </w:pPr>
      <w:r>
        <w:rPr>
          <w:b w:val="0"/>
        </w:rPr>
        <w:t>• Magma rises from the mantle to fill the gap, creating new oceanic crust and causing sea-floor spreading.</w:t>
      </w:r>
    </w:p>
    <w:p>
      <w:pPr>
        <w:spacing w:before="0"/>
      </w:pPr>
      <w:r>
        <w:rPr>
          <w:b w:val="0"/>
        </w:rPr>
        <w:t>• Associated geological features include volcanic ridges and rift valleys.</w:t>
      </w:r>
    </w:p>
    <w:p>
      <w:pPr>
        <w:spacing w:before="0"/>
      </w:pPr>
      <w:r>
        <w:rPr>
          <w:b w:val="0"/>
        </w:rPr>
        <w:t>• Convergent Plate Boundaries: At convergent boundaries, tectonic plates move toward each other.</w:t>
      </w:r>
    </w:p>
    <w:p>
      <w:pPr>
        <w:spacing w:before="0"/>
      </w:pPr>
      <w:r>
        <w:rPr>
          <w:b w:val="0"/>
        </w:rPr>
        <w:t>• Subduction zones occur when an oceanic plate is pushed beneath a continental or another oceanic plate, leading to trench formation.</w:t>
      </w:r>
    </w:p>
    <w:p>
      <w:pPr>
        <w:spacing w:before="0"/>
      </w:pPr>
      <w:r>
        <w:rPr>
          <w:b w:val="0"/>
        </w:rPr>
        <w:t>• Examples of convergent boundaries include the Mariana Trench and the Andes Mountains.</w:t>
      </w:r>
    </w:p>
    <w:p>
      <w:pPr>
        <w:spacing w:before="0"/>
      </w:pPr>
      <w:r>
        <w:rPr>
          <w:b w:val="0"/>
        </w:rPr>
        <w:t>• These areas are prone to intense geological activity, such as earthquakes and volcanic eruptions.</w:t>
      </w:r>
    </w:p>
    <w:p>
      <w:pPr>
        <w:spacing w:before="0"/>
      </w:pPr>
      <w:r>
        <w:rPr>
          <w:b w:val="0"/>
        </w:rPr>
        <w:t>• Transform Plate Boundaries: At transform boundaries, plates slide past each other horizontally.</w:t>
      </w:r>
    </w:p>
    <w:p>
      <w:pPr>
        <w:spacing w:before="0"/>
      </w:pPr>
      <w:r>
        <w:rPr>
          <w:b w:val="0"/>
        </w:rPr>
        <w:t>• The San Andreas Fault in California is a well-known example of this type of boundary.</w:t>
      </w:r>
    </w:p>
    <w:p>
      <w:pPr>
        <w:spacing w:before="0"/>
      </w:pPr>
      <w:r>
        <w:rPr>
          <w:b w:val="0"/>
        </w:rPr>
        <w:t>• These regions are characterized by frequent earthquakes caused by the friction and stress between the sliding plates.</w:t>
      </w:r>
    </w:p>
    <w:p>
      <w:pPr>
        <w:spacing w:before="0"/>
      </w:pPr>
      <w:r>
        <w:rPr>
          <w:b w:val="0"/>
        </w:rPr>
        <w:t>• Unlike divergent and convergent boundaries, transform boundaries do not create or destroy crust.</w:t>
      </w:r>
    </w:p>
    <w:p>
      <w:pPr>
        <w:spacing w:before="0"/>
      </w:pPr>
      <w:r>
        <w:rPr>
          <w:b w:val="0"/>
        </w:rPr>
        <w:t>• Plate Tectonics: The theory of plate tectonics explains the movement of Earth's lithospheric plates.</w:t>
      </w:r>
    </w:p>
    <w:p>
      <w:pPr>
        <w:spacing w:before="0"/>
      </w:pPr>
      <w:r>
        <w:rPr>
          <w:b w:val="0"/>
        </w:rPr>
        <w:t>• It provides insights into the formation of continents, mountain ranges, earthquakes, volcanoes, and oceanic trenches.</w:t>
      </w:r>
    </w:p>
    <w:p>
      <w:pPr>
        <w:spacing w:before="0"/>
      </w:pPr>
      <w:r>
        <w:rPr>
          <w:b w:val="0"/>
        </w:rPr>
        <w:t>• Understanding plate tectonics is crucial for predicting natural disasters and studying Earth's geological history.</w:t>
      </w:r>
    </w:p>
    <w:p>
      <w:pPr>
        <w:spacing w:before="0"/>
      </w:pPr>
      <w:r>
        <w:rPr>
          <w:b w:val="0"/>
        </w:rPr>
      </w:r>
    </w:p>
    <w:p>
      <w:pPr>
        <w:spacing w:after="100" w:line="360" w:lineRule="auto" w:before="0"/>
      </w:pPr>
      <w:r>
        <w:rPr>
          <w:b w:val="0"/>
        </w:rPr>
        <w:t>25. Consider the following statements: 1. Parliament can create All India Services with approval of Rajya Sabha. 2. Article 312 mentions 'Security Services' as part of All India Services.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Parliament can create All India Services with the approval of Rajya Sabha as per Article 312. However, Article 312 does not mention 'Security Services' as part of All India Services. Hence, statement 1 is correct, and statement 2 is incorrect.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