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policy of paramountcy implemented by the British in India primarily aimed to:</w:t>
      </w:r>
    </w:p>
    <w:p>
      <w:pPr>
        <w:spacing w:before="0"/>
      </w:pPr>
      <w:r>
        <w:rPr>
          <w:b w:val="0"/>
        </w:rPr>
      </w:r>
    </w:p>
    <w:p>
      <w:pPr>
        <w:spacing w:after="100" w:before="0"/>
      </w:pPr>
      <w:r>
        <w:rPr>
          <w:b w:val="0"/>
        </w:rPr>
        <w:t>A. Establish complete administrative control over all Indian states</w:t>
      </w:r>
    </w:p>
    <w:p>
      <w:pPr>
        <w:spacing w:after="100" w:before="0"/>
      </w:pPr>
      <w:r>
        <w:rPr>
          <w:b w:val="0"/>
        </w:rPr>
        <w:t>B. Ensure the economic dominance of the British by signing trade agreements with Indian states</w:t>
      </w:r>
    </w:p>
    <w:p>
      <w:pPr>
        <w:spacing w:after="100" w:before="0"/>
      </w:pPr>
      <w:r>
        <w:rPr>
          <w:b w:val="0"/>
        </w:rPr>
        <w:t>C. Justify intervention in the internal affairs of princely states to maintain British supremacy</w:t>
      </w:r>
    </w:p>
    <w:p>
      <w:pPr>
        <w:spacing w:after="100" w:before="0"/>
      </w:pPr>
      <w:r>
        <w:rPr>
          <w:b w:val="0"/>
        </w:rPr>
        <w:t>D. Replace traditional systems of justice with English legal principles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Justify intervention in the internal affairs of princely states to maintain British supremacy'. Key Points Incorrect Options Hence, the correct answer is option (c): Justify intervention in the internal affairs of princely states to maintain British supremacy. Additional Information</w:t>
      </w:r>
    </w:p>
    <w:p>
      <w:pPr>
        <w:spacing w:before="0"/>
      </w:pPr>
      <w:r>
        <w:rPr>
          <w:b w:val="0"/>
        </w:rPr>
        <w:t>• Justify intervention in the internal affairs of princely states to maintain British supremacy This statement is correct.</w:t>
      </w:r>
    </w:p>
    <w:p>
      <w:pPr>
        <w:spacing w:before="0"/>
      </w:pPr>
      <w:r>
        <w:rPr>
          <w:b w:val="0"/>
        </w:rPr>
        <w:t>• The policy of paramountcy allowed the British to intervene in the internal matters of princely states to uphold their supremacy and ensure these states aligned with British interests.</w:t>
      </w:r>
    </w:p>
    <w:p>
      <w:pPr>
        <w:spacing w:before="0"/>
      </w:pPr>
      <w:r>
        <w:rPr>
          <w:b w:val="0"/>
        </w:rPr>
        <w:t>• This policy effectively made the British the "paramount" authority over princely states, allowing them to justify interference in matters such as succession and governance whenever they deemed necessary for political stability.</w:t>
      </w:r>
    </w:p>
    <w:p>
      <w:pPr>
        <w:spacing w:before="0"/>
      </w:pPr>
      <w:r>
        <w:rPr>
          <w:b w:val="0"/>
        </w:rPr>
        <w:t>• Establish complete administrative control over all Indian states This statement is incorrect.</w:t>
      </w:r>
    </w:p>
    <w:p>
      <w:pPr>
        <w:spacing w:before="0"/>
      </w:pPr>
      <w:r>
        <w:rPr>
          <w:b w:val="0"/>
        </w:rPr>
        <w:t>• While the British sought to maintain overall dominance, the policy of paramountcy did not aim for direct administrative control over princely states, allowing them limited autonomy under British oversight.</w:t>
      </w:r>
    </w:p>
    <w:p>
      <w:pPr>
        <w:spacing w:before="0"/>
      </w:pPr>
      <w:r>
        <w:rPr>
          <w:b w:val="0"/>
        </w:rPr>
        <w:t>• Ensure the economic dominance of the British by signing trade agreements with Indian states This statement is incorrect.</w:t>
      </w:r>
    </w:p>
    <w:p>
      <w:pPr>
        <w:spacing w:before="0"/>
      </w:pPr>
      <w:r>
        <w:rPr>
          <w:b w:val="0"/>
        </w:rPr>
        <w:t>• The policy of paramountcy was not specifically aimed at economic dominance through trade agreements but rather at ensuring political and military control over the princely states.</w:t>
      </w:r>
    </w:p>
    <w:p>
      <w:pPr>
        <w:spacing w:before="0"/>
      </w:pPr>
      <w:r>
        <w:rPr>
          <w:b w:val="0"/>
        </w:rPr>
        <w:t>• Replace traditional systems of justice with English legal principles This statement is incorrect.</w:t>
      </w:r>
    </w:p>
    <w:p>
      <w:pPr>
        <w:spacing w:before="0"/>
      </w:pPr>
      <w:r>
        <w:rPr>
          <w:b w:val="0"/>
        </w:rPr>
        <w:t>• While British-ruled territories implemented English legal principles, paramountcy did not focus on replacing the judicial systems of princely states, which often retained their traditional legal practices.</w:t>
      </w:r>
    </w:p>
    <w:p>
      <w:pPr>
        <w:spacing w:before="0"/>
      </w:pPr>
      <w:r>
        <w:rPr>
          <w:b w:val="0"/>
        </w:rPr>
        <w:t>• Policy of Paramountcy: The policy was introduced gradually and asserted that the British Crown was the ultimate authority in India, particularly in matters involving princely states.</w:t>
      </w:r>
    </w:p>
    <w:p>
      <w:pPr>
        <w:spacing w:before="0"/>
      </w:pPr>
      <w:r>
        <w:rPr>
          <w:b w:val="0"/>
        </w:rPr>
        <w:t>• This doctrine allowed the British to interfere in the succession issues, disputes, and governance of princely states to ensure stability and compliance with British interests.</w:t>
      </w:r>
    </w:p>
    <w:p>
      <w:pPr>
        <w:spacing w:before="0"/>
      </w:pPr>
      <w:r>
        <w:rPr>
          <w:b w:val="0"/>
        </w:rPr>
        <w:t>• Impact on Princely States: The policy of paramountcy reduced the autonomy of princely rulers, effectively making them subordinate allies under British influence.</w:t>
      </w:r>
    </w:p>
    <w:p>
      <w:pPr>
        <w:spacing w:before="0"/>
      </w:pPr>
      <w:r>
        <w:rPr>
          <w:b w:val="0"/>
        </w:rPr>
        <w:t>• Many princely states were forced to accept British residents and advisers who influenced their political and administrative decisions.</w:t>
      </w:r>
    </w:p>
    <w:p>
      <w:pPr>
        <w:spacing w:before="0"/>
      </w:pPr>
      <w:r>
        <w:rPr>
          <w:b w:val="0"/>
        </w:rPr>
      </w:r>
    </w:p>
    <w:p>
      <w:pPr>
        <w:spacing w:after="100" w:line="360" w:lineRule="auto" w:before="0"/>
      </w:pPr>
      <w:r>
        <w:rPr>
          <w:b w:val="0"/>
        </w:rPr>
        <w:t>2. As per the treaty of Amritsar 1809, what would be the boundary of Maharaja Ranjit Singh’s Empire?</w:t>
      </w:r>
    </w:p>
    <w:p>
      <w:pPr>
        <w:spacing w:before="0"/>
      </w:pPr>
      <w:r>
        <w:rPr>
          <w:b w:val="0"/>
        </w:rPr>
      </w:r>
    </w:p>
    <w:p>
      <w:pPr>
        <w:spacing w:after="100" w:before="0"/>
      </w:pPr>
      <w:r>
        <w:rPr>
          <w:b w:val="0"/>
        </w:rPr>
        <w:t>A. Lahore</w:t>
      </w:r>
    </w:p>
    <w:p>
      <w:pPr>
        <w:spacing w:after="100" w:before="0"/>
      </w:pPr>
      <w:r>
        <w:rPr>
          <w:b w:val="0"/>
        </w:rPr>
        <w:t>B. Sutlej</w:t>
      </w:r>
    </w:p>
    <w:p>
      <w:pPr>
        <w:spacing w:after="100" w:before="0"/>
      </w:pPr>
      <w:r>
        <w:rPr>
          <w:b w:val="0"/>
        </w:rPr>
        <w:t>C. Amritsar</w:t>
      </w:r>
    </w:p>
    <w:p>
      <w:pPr>
        <w:spacing w:after="100" w:before="0"/>
      </w:pPr>
      <w:r>
        <w:rPr>
          <w:b w:val="0"/>
        </w:rPr>
        <w:t>D. Malwa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treaty of Amritsar 1809, the boundary of Maharaja Ranjit Singh's Empire would be Sutlej. The treaty of Amritsar was signed between the British East India Company and Maharaja Ranjit Singh in 1809.</w:t>
      </w:r>
    </w:p>
    <w:p>
      <w:pPr>
        <w:spacing w:before="0"/>
      </w:pPr>
      <w:r>
        <w:rPr>
          <w:b w:val="0"/>
        </w:rPr>
      </w:r>
    </w:p>
    <w:p>
      <w:pPr>
        <w:spacing w:after="100" w:line="360" w:lineRule="auto" w:before="0"/>
      </w:pPr>
      <w:r>
        <w:rPr>
          <w:b w:val="0"/>
        </w:rPr>
        <w:t>3. Consider the following statements regarding the Regulating Act of 1773: Statement I: The Regulating Act of 1773 established the office of the Governor-General of Bengal. Statement II: The Act introduced parliamentary control over the East India Company for the first time. Which one of the following is correct in respect of the above statements?</w:t>
      </w:r>
    </w:p>
    <w:p>
      <w:pPr>
        <w:spacing w:before="0"/>
      </w:pPr>
      <w:r>
        <w:rPr>
          <w:b w:val="0"/>
        </w:rPr>
      </w:r>
    </w:p>
    <w:p>
      <w:pPr>
        <w:spacing w:after="100" w:before="0"/>
      </w:pPr>
      <w:r>
        <w:rPr>
          <w:b w:val="0"/>
        </w:rPr>
        <w:t>A. Both Statement I and Statement II are correct, and Statement II is the correct explanation for Statement I.</w:t>
      </w:r>
    </w:p>
    <w:p>
      <w:pPr>
        <w:spacing w:after="100" w:before="0"/>
      </w:pPr>
      <w:r>
        <w:rPr>
          <w:b w:val="0"/>
        </w:rPr>
        <w:t>B. Both Statement I and Statement II are correct, but Statement II is not the correct explanation for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The Act created the office of the Governor-General of Bengal with an Executive Council of four members. Hence,Statement I is correct.</w:t>
      </w:r>
    </w:p>
    <w:p>
      <w:pPr>
        <w:spacing w:before="0"/>
      </w:pPr>
      <w:r>
        <w:rPr>
          <w:b w:val="0"/>
        </w:rPr>
        <w:t>• The Act imposed parliamentary oversight on the Company’s political and administrative functions, marking the beginning of British Government control. Hence, Statement II is correct.</w:t>
      </w:r>
    </w:p>
    <w:p>
      <w:pPr>
        <w:spacing w:before="0"/>
      </w:pPr>
      <w:r>
        <w:rPr>
          <w:b w:val="0"/>
        </w:rPr>
        <w:t>• However, Statement II does not explain Statement I, because the creation of a Governor-General was an administrative restructuring, not a direct consequence of parliamentary control.</w:t>
      </w:r>
    </w:p>
    <w:p>
      <w:pPr>
        <w:spacing w:before="0"/>
      </w:pPr>
      <w:r>
        <w:rPr>
          <w:b w:val="0"/>
        </w:rPr>
        <w:t>• Warren Hastings became the first Governor-General of Bengal.</w:t>
      </w:r>
    </w:p>
    <w:p>
      <w:pPr>
        <w:spacing w:before="0"/>
      </w:pPr>
      <w:r>
        <w:rPr>
          <w:b w:val="0"/>
        </w:rPr>
        <w:t>• The Act established a Supreme Court at Calcutta in 1774.</w:t>
      </w:r>
    </w:p>
    <w:p>
      <w:pPr>
        <w:spacing w:before="0"/>
      </w:pPr>
      <w:r>
        <w:rPr>
          <w:b w:val="0"/>
        </w:rPr>
        <w:t>• It was the first step toward ending the Company’s commercial–political autonomy, later strengthened by Pitt’s India Act (1784).</w:t>
      </w:r>
    </w:p>
    <w:p>
      <w:pPr>
        <w:spacing w:before="0"/>
      </w:pPr>
      <w:r>
        <w:rPr>
          <w:b w:val="0"/>
        </w:rPr>
      </w:r>
    </w:p>
    <w:p>
      <w:pPr>
        <w:spacing w:after="100" w:line="360" w:lineRule="auto" w:before="0"/>
      </w:pPr>
      <w:r>
        <w:rPr>
          <w:b w:val="0"/>
        </w:rPr>
        <w:t>4. Muzaffer Jang emerged victorious in the _______________ (1749) and appointed Dupleix as his deputy to all the lands to the South of the river Krishna.</w:t>
      </w:r>
    </w:p>
    <w:p>
      <w:pPr>
        <w:spacing w:before="0"/>
      </w:pPr>
      <w:r>
        <w:rPr>
          <w:b w:val="0"/>
        </w:rPr>
      </w:r>
    </w:p>
    <w:p>
      <w:pPr>
        <w:spacing w:after="100" w:before="0"/>
      </w:pPr>
      <w:r>
        <w:rPr>
          <w:b w:val="0"/>
        </w:rPr>
        <w:t>A. Battle of Taiikota</w:t>
      </w:r>
    </w:p>
    <w:p>
      <w:pPr>
        <w:spacing w:after="100" w:before="0"/>
      </w:pPr>
      <w:r>
        <w:rPr>
          <w:b w:val="0"/>
        </w:rPr>
        <w:t>B. Battle of Kovelakonda</w:t>
      </w:r>
    </w:p>
    <w:p>
      <w:pPr>
        <w:spacing w:after="100" w:before="0"/>
      </w:pPr>
      <w:r>
        <w:rPr>
          <w:b w:val="0"/>
        </w:rPr>
        <w:t>C. Battle of Bobbili</w:t>
      </w:r>
    </w:p>
    <w:p>
      <w:pPr>
        <w:spacing w:after="100" w:before="0"/>
      </w:pPr>
      <w:r>
        <w:rPr>
          <w:b w:val="0"/>
        </w:rPr>
        <w:t>D. Battle of Amboor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Battle of Amboor. Key Points Additional Information</w:t>
      </w:r>
    </w:p>
    <w:p>
      <w:pPr>
        <w:spacing w:before="0"/>
      </w:pPr>
      <w:r>
        <w:rPr>
          <w:b w:val="0"/>
        </w:rPr>
        <w:t>• The Battle of Amboor was fought in 1749 between the forces of Chanda Sahib and the Nawab of Arcot, Anwar-ud-Din Khan.</w:t>
      </w:r>
    </w:p>
    <w:p>
      <w:pPr>
        <w:spacing w:before="0"/>
      </w:pPr>
      <w:r>
        <w:rPr>
          <w:b w:val="0"/>
        </w:rPr>
        <w:t>• Muzaffer Jang, supported by the French under Dupleix and Chanda Sahib, emerged victorious against the forces of Anwar-ud-Din Khan.</w:t>
      </w:r>
    </w:p>
    <w:p>
      <w:pPr>
        <w:spacing w:before="0"/>
      </w:pPr>
      <w:r>
        <w:rPr>
          <w:b w:val="0"/>
        </w:rPr>
        <w:t>• The victory at the Battle of Amboor enabled the French to strengthen their position in southern India and paved the way for French dominance in the Carnatic region.</w:t>
      </w:r>
    </w:p>
    <w:p>
      <w:pPr>
        <w:spacing w:before="0"/>
      </w:pPr>
      <w:r>
        <w:rPr>
          <w:b w:val="0"/>
        </w:rPr>
        <w:t>• Following the victory, Muzaffer Jang rewarded the French by appointing Dupleix as his deputy and granting him territories south of the Krishna River.</w:t>
      </w:r>
    </w:p>
    <w:p>
      <w:pPr>
        <w:spacing w:before="0"/>
      </w:pPr>
      <w:r>
        <w:rPr>
          <w:b w:val="0"/>
        </w:rPr>
        <w:t>• This battle was a key event in the Carnatic Wars, which were part of a larger struggle for supremacy between the French and British in India.</w:t>
      </w:r>
    </w:p>
    <w:p>
      <w:pPr>
        <w:spacing w:before="0"/>
      </w:pPr>
      <w:r>
        <w:rPr>
          <w:b w:val="0"/>
        </w:rPr>
        <w:t>• The Carnatic Wars: The Carnatic Wars were a series of military conflicts in the mid-18th century between the British East India Company and the French East India Company, along with their respective Indian allies.</w:t>
      </w:r>
    </w:p>
    <w:p>
      <w:pPr>
        <w:spacing w:before="0"/>
      </w:pPr>
      <w:r>
        <w:rPr>
          <w:b w:val="0"/>
        </w:rPr>
        <w:t>• These wars were fought mainly in the Carnatic region, which corresponds to modern-day Tamil Nadu and parts of Andhra Pradesh.</w:t>
      </w:r>
    </w:p>
    <w:p>
      <w:pPr>
        <w:spacing w:before="0"/>
      </w:pPr>
      <w:r>
        <w:rPr>
          <w:b w:val="0"/>
        </w:rPr>
        <w:t>• The wars were part of a global struggle for colonial dominance between Britain and France, which also included conflicts in Europe and North America.</w:t>
      </w:r>
    </w:p>
    <w:p>
      <w:pPr>
        <w:spacing w:before="0"/>
      </w:pPr>
      <w:r>
        <w:rPr>
          <w:b w:val="0"/>
        </w:rPr>
        <w:t>• Joseph François Dupleix: Dupleix was the French Governor-General in India during the mid-18th century and played a crucial role in expanding French influence in the subcontinent.</w:t>
      </w:r>
    </w:p>
    <w:p>
      <w:pPr>
        <w:spacing w:before="0"/>
      </w:pPr>
      <w:r>
        <w:rPr>
          <w:b w:val="0"/>
        </w:rPr>
        <w:t>• He was instrumental in forging alliances with Indian rulers, including Muzaffer Jang and Chanda Sahib, to counter British influence.</w:t>
      </w:r>
    </w:p>
    <w:p>
      <w:pPr>
        <w:spacing w:before="0"/>
      </w:pPr>
      <w:r>
        <w:rPr>
          <w:b w:val="0"/>
        </w:rPr>
        <w:t>• Aftermath of the Battle of Amboor: Following the victory, Muzaffer Jang became the Nawab of the Carnatic with French support.</w:t>
      </w:r>
    </w:p>
    <w:p>
      <w:pPr>
        <w:spacing w:before="0"/>
      </w:pPr>
      <w:r>
        <w:rPr>
          <w:b w:val="0"/>
        </w:rPr>
        <w:t>• The French gained significant territorial and political advantages, which were later contested by the British in subsequent Carnatic Wars.</w:t>
      </w:r>
    </w:p>
    <w:p>
      <w:pPr>
        <w:spacing w:before="0"/>
      </w:pPr>
      <w:r>
        <w:rPr>
          <w:b w:val="0"/>
        </w:rPr>
        <w:t>• Significance of the Carnatic Region: The Carnatic region was strategically important due to its proximity to key ports like Madras (Chennai) and Pondicherry, which were vital for European trade and military operations in India.</w:t>
      </w:r>
    </w:p>
    <w:p>
      <w:pPr>
        <w:spacing w:before="0"/>
      </w:pPr>
      <w:r>
        <w:rPr>
          <w:b w:val="0"/>
        </w:rPr>
        <w:t>• Control over this region was essential for both French and British ambitions in India.</w:t>
      </w:r>
    </w:p>
    <w:p>
      <w:pPr>
        <w:spacing w:before="0"/>
      </w:pPr>
      <w:r>
        <w:rPr>
          <w:b w:val="0"/>
        </w:rPr>
      </w:r>
    </w:p>
    <w:p>
      <w:pPr>
        <w:spacing w:after="100" w:line="360" w:lineRule="auto" w:before="0"/>
      </w:pPr>
      <w:r>
        <w:rPr>
          <w:b w:val="0"/>
        </w:rPr>
        <w:t>5. Which statement best explains the impact of the Doctrine of Lapse introduced by Lord Dalhousie?</w:t>
      </w:r>
    </w:p>
    <w:p>
      <w:pPr>
        <w:spacing w:before="0"/>
      </w:pPr>
      <w:r>
        <w:rPr>
          <w:b w:val="0"/>
        </w:rPr>
      </w:r>
    </w:p>
    <w:p>
      <w:pPr>
        <w:spacing w:after="100" w:before="0"/>
      </w:pPr>
      <w:r>
        <w:rPr>
          <w:b w:val="0"/>
        </w:rPr>
        <w:t>A. It abolished princely rule altogether.</w:t>
      </w:r>
    </w:p>
    <w:p>
      <w:pPr>
        <w:spacing w:after="100" w:before="0"/>
      </w:pPr>
      <w:r>
        <w:rPr>
          <w:b w:val="0"/>
        </w:rPr>
        <w:t>B. It promoted industrial growth in India.</w:t>
      </w:r>
    </w:p>
    <w:p>
      <w:pPr>
        <w:spacing w:after="100" w:before="0"/>
      </w:pPr>
      <w:r>
        <w:rPr>
          <w:b w:val="0"/>
        </w:rPr>
        <w:t>C. It allowed Indian rulers complete autonomy.</w:t>
      </w:r>
    </w:p>
    <w:p>
      <w:pPr>
        <w:spacing w:after="100" w:before="0"/>
      </w:pPr>
      <w:r>
        <w:rPr>
          <w:b w:val="0"/>
        </w:rPr>
        <w:t>D. It annexed dependent princely states without male heirs into British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annexed dependent princely states without male heirs into British India. Key Points Additional Information</w:t>
      </w:r>
    </w:p>
    <w:p>
      <w:pPr>
        <w:spacing w:before="0"/>
      </w:pPr>
      <w:r>
        <w:rPr>
          <w:b w:val="0"/>
        </w:rPr>
        <w:t>• The Doctrine of Lapse was a policy introduced by Lord Dalhousie, the Governor-General of India, in the mid-19th century to expand British territories in India.</w:t>
      </w:r>
    </w:p>
    <w:p>
      <w:pPr>
        <w:spacing w:before="0"/>
      </w:pPr>
      <w:r>
        <w:rPr>
          <w:b w:val="0"/>
        </w:rPr>
        <w:t>• Under this policy, if a princely state under the suzerainty of the British East India Company did not have a legitimate male heir, it would be annexed by the British.</w:t>
      </w:r>
    </w:p>
    <w:p>
      <w:pPr>
        <w:spacing w:before="0"/>
      </w:pPr>
      <w:r>
        <w:rPr>
          <w:b w:val="0"/>
        </w:rPr>
        <w:t>• The doctrine disregarded the traditional Indian practice of adopting heirs to continue the lineage, treating such adoptions as invalid for succession purposes.</w:t>
      </w:r>
    </w:p>
    <w:p>
      <w:pPr>
        <w:spacing w:before="0"/>
      </w:pPr>
      <w:r>
        <w:rPr>
          <w:b w:val="0"/>
        </w:rPr>
        <w:t>• States annexed under this policy included Satara (1848), Nagpur (1853), Jhansi (1854), and Awadh (1856), among others.</w:t>
      </w:r>
    </w:p>
    <w:p>
      <w:pPr>
        <w:spacing w:before="0"/>
      </w:pPr>
      <w:r>
        <w:rPr>
          <w:b w:val="0"/>
        </w:rPr>
        <w:t>• This policy was deeply resented by Indian rulers and nobility, as it disregarded Indian customs and traditions, and became one of the causes of the Revolt of 1857.</w:t>
      </w:r>
    </w:p>
    <w:p>
      <w:pPr>
        <w:spacing w:before="0"/>
      </w:pPr>
      <w:r>
        <w:rPr>
          <w:b w:val="0"/>
        </w:rPr>
        <w:t>• Key Annexation Policies Doctrine of Lapse (Lord Dalhousie, 1848-1856): Principle: If a ruler of a princely state died without a natural (biological) heir, their kingdom would "lapse" and be annexed by the British East India Company.</w:t>
      </w:r>
    </w:p>
    <w:p>
      <w:pPr>
        <w:spacing w:before="0"/>
      </w:pPr>
      <w:r>
        <w:rPr>
          <w:b w:val="0"/>
        </w:rPr>
        <w:t>• Impact: Adopted sons could inherit personal property, but not the state itself, effectively overriding traditional Indian succession customs.</w:t>
      </w:r>
    </w:p>
    <w:p>
      <w:pPr>
        <w:spacing w:before="0"/>
      </w:pPr>
      <w:r>
        <w:rPr>
          <w:b w:val="0"/>
        </w:rPr>
        <w:t>• Annexed States: Satara (1848), Sambalpur (1849), Udaipur (1852), Nagpur (1853), Jhansi (1854).</w:t>
      </w:r>
    </w:p>
    <w:p>
      <w:pPr>
        <w:spacing w:before="0"/>
      </w:pPr>
      <w:r>
        <w:rPr>
          <w:b w:val="0"/>
        </w:rPr>
        <w:t>• Annexation by Pretext/Misgovernance: Principle: The British used the excuse of "maladministration" or "incompetence" to take over states, even if they had heirs.</w:t>
      </w:r>
    </w:p>
    <w:p>
      <w:pPr>
        <w:spacing w:before="0"/>
      </w:pPr>
      <w:r>
        <w:rPr>
          <w:b w:val="0"/>
        </w:rPr>
        <w:t>• Example: Awadh (Oudh) was annexed in 1856 on the grounds of misgovernance, despite being a long-time ally, which caused significant unrest.</w:t>
      </w:r>
    </w:p>
    <w:p>
      <w:pPr>
        <w:spacing w:before="0"/>
      </w:pPr>
      <w:r>
        <w:rPr>
          <w:b w:val="0"/>
        </w:rPr>
        <w:t>• Subsidiary Alliance (Earlier Policy): While not strictly annexation, this policy brought states under British influence, paving the way for later annexations, as seen with Awadh.</w:t>
      </w:r>
    </w:p>
    <w:p>
      <w:pPr>
        <w:spacing w:before="0"/>
      </w:pPr>
      <w:r>
        <w:rPr>
          <w:b w:val="0"/>
        </w:rPr>
      </w:r>
    </w:p>
    <w:p>
      <w:pPr>
        <w:spacing w:after="100" w:line="360" w:lineRule="auto" w:before="0"/>
      </w:pPr>
      <w:r>
        <w:rPr>
          <w:b w:val="0"/>
        </w:rPr>
        <w:t>6. Which Act ended the monopoly of the East India Company over trade with India?</w:t>
      </w:r>
    </w:p>
    <w:p>
      <w:pPr>
        <w:spacing w:before="0"/>
      </w:pPr>
      <w:r>
        <w:rPr>
          <w:b w:val="0"/>
        </w:rPr>
      </w:r>
    </w:p>
    <w:p>
      <w:pPr>
        <w:spacing w:after="100" w:before="0"/>
      </w:pPr>
      <w:r>
        <w:rPr>
          <w:b w:val="0"/>
        </w:rPr>
        <w:t>A. Pitt’s India Act of 1784</w:t>
      </w:r>
    </w:p>
    <w:p>
      <w:pPr>
        <w:spacing w:after="100" w:before="0"/>
      </w:pPr>
      <w:r>
        <w:rPr>
          <w:b w:val="0"/>
        </w:rPr>
        <w:t>B. Regulating Act of 1773</w:t>
      </w:r>
    </w:p>
    <w:p>
      <w:pPr>
        <w:spacing w:after="100" w:before="0"/>
      </w:pPr>
      <w:r>
        <w:rPr>
          <w:b w:val="0"/>
        </w:rPr>
        <w:t>C. Charter Act of 1833</w:t>
      </w:r>
    </w:p>
    <w:p>
      <w:pPr>
        <w:spacing w:after="100" w:before="0"/>
      </w:pPr>
      <w:r>
        <w:rPr>
          <w:b w:val="0"/>
        </w:rPr>
        <w:t>D. Charter Act of 1813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Charter Act of 1813. Key Points Additional Information</w:t>
      </w:r>
    </w:p>
    <w:p>
      <w:pPr>
        <w:spacing w:before="0"/>
      </w:pPr>
      <w:r>
        <w:rPr>
          <w:b w:val="0"/>
        </w:rPr>
        <w:t>• The Charter Act of 1813 ended the monopoly of the British East India Company over trade in India, except for trade in tea and trade with China.</w:t>
      </w:r>
    </w:p>
    <w:p>
      <w:pPr>
        <w:spacing w:before="0"/>
      </w:pPr>
      <w:r>
        <w:rPr>
          <w:b w:val="0"/>
        </w:rPr>
        <w:t>• This Act allowed other British merchants to trade freely with India, marking the beginning of free trade policies.</w:t>
      </w:r>
    </w:p>
    <w:p>
      <w:pPr>
        <w:spacing w:before="0"/>
      </w:pPr>
      <w:r>
        <w:rPr>
          <w:b w:val="0"/>
        </w:rPr>
        <w:t>• The Act renewed the East India Company's charter for another 20 years but curtailed its trading privileges, focusing more on administrative functions.</w:t>
      </w:r>
    </w:p>
    <w:p>
      <w:pPr>
        <w:spacing w:before="0"/>
      </w:pPr>
      <w:r>
        <w:rPr>
          <w:b w:val="0"/>
        </w:rPr>
        <w:t>• It allocated funds for the promotion of education and authorized Christian missionaries to propagate their religion in India.</w:t>
      </w:r>
    </w:p>
    <w:p>
      <w:pPr>
        <w:spacing w:before="0"/>
      </w:pPr>
      <w:r>
        <w:rPr>
          <w:b w:val="0"/>
        </w:rPr>
        <w:t>• The Act also introduced provisions for the expenditure on welfare and education, laying the foundation for modern education in India.</w:t>
      </w:r>
    </w:p>
    <w:p>
      <w:pPr>
        <w:spacing w:before="0"/>
      </w:pPr>
      <w:r>
        <w:rPr>
          <w:b w:val="0"/>
        </w:rPr>
        <w:t>• Pitt's India Act of 1784: This Act aimed to address the shortcomings of the Regulating Act of 1773.</w:t>
      </w:r>
    </w:p>
    <w:p>
      <w:pPr>
        <w:spacing w:before="0"/>
      </w:pPr>
      <w:r>
        <w:rPr>
          <w:b w:val="0"/>
        </w:rPr>
        <w:t>• It established dual control over the British East India Company's administration in India by creating a Board of Control in Britain to oversee civil and military affairs.</w:t>
      </w:r>
    </w:p>
    <w:p>
      <w:pPr>
        <w:spacing w:before="0"/>
      </w:pPr>
      <w:r>
        <w:rPr>
          <w:b w:val="0"/>
        </w:rPr>
        <w:t>• The Act strengthened British control over Indian administration but did not address trade-related issues.</w:t>
      </w:r>
    </w:p>
    <w:p>
      <w:pPr>
        <w:spacing w:before="0"/>
      </w:pPr>
      <w:r>
        <w:rPr>
          <w:b w:val="0"/>
        </w:rPr>
        <w:t>• Regulating Act of 1773: The Regulating Act was the first attempt by the British Parliament to regulate the affairs of the East India Company.</w:t>
      </w:r>
    </w:p>
    <w:p>
      <w:pPr>
        <w:spacing w:before="0"/>
      </w:pPr>
      <w:r>
        <w:rPr>
          <w:b w:val="0"/>
        </w:rPr>
        <w:t>• It established the office of Governor-General of Bengal and made provisions for a Supreme Court in Calcutta.</w:t>
      </w:r>
    </w:p>
    <w:p>
      <w:pPr>
        <w:spacing w:before="0"/>
      </w:pPr>
      <w:r>
        <w:rPr>
          <w:b w:val="0"/>
        </w:rPr>
        <w:t>• However, the Act did not affect the Company's monopoly over trade in India.</w:t>
      </w:r>
    </w:p>
    <w:p>
      <w:pPr>
        <w:spacing w:before="0"/>
      </w:pPr>
      <w:r>
        <w:rPr>
          <w:b w:val="0"/>
        </w:rPr>
        <w:t>• Charter Act of 1833: This Act was significant for administrative reforms and marked the end of the East India Company's commercial activities entirely.</w:t>
      </w:r>
    </w:p>
    <w:p>
      <w:pPr>
        <w:spacing w:before="0"/>
      </w:pPr>
      <w:r>
        <w:rPr>
          <w:b w:val="0"/>
        </w:rPr>
        <w:t>• It centralized the administration by making the Governor-General of Bengal the Governor-General of India.</w:t>
      </w:r>
    </w:p>
    <w:p>
      <w:pPr>
        <w:spacing w:before="0"/>
      </w:pPr>
      <w:r>
        <w:rPr>
          <w:b w:val="0"/>
        </w:rPr>
        <w:t>• The Act also paved the way for legal reforms but was not directly linked to ending the Company's monopoly over trade.</w:t>
      </w:r>
    </w:p>
    <w:p>
      <w:pPr>
        <w:spacing w:before="0"/>
      </w:pPr>
      <w:r>
        <w:rPr>
          <w:b w:val="0"/>
        </w:rPr>
      </w:r>
    </w:p>
    <w:p>
      <w:pPr>
        <w:spacing w:after="100" w:line="360" w:lineRule="auto" w:before="0"/>
      </w:pPr>
      <w:r>
        <w:rPr>
          <w:b w:val="0"/>
        </w:rPr>
        <w:t>7. The celebrated diamond, the Koh-i-Noor, was surrendered to the British crown after which war?</w:t>
      </w:r>
    </w:p>
    <w:p>
      <w:pPr>
        <w:spacing w:before="0"/>
      </w:pPr>
      <w:r>
        <w:rPr>
          <w:b w:val="0"/>
        </w:rPr>
      </w:r>
    </w:p>
    <w:p>
      <w:pPr>
        <w:spacing w:after="100" w:before="0"/>
      </w:pPr>
      <w:r>
        <w:rPr>
          <w:b w:val="0"/>
        </w:rPr>
        <w:t>A. The First Anglo-Sikh War (1845-46)</w:t>
      </w:r>
    </w:p>
    <w:p>
      <w:pPr>
        <w:spacing w:after="100" w:before="0"/>
      </w:pPr>
      <w:r>
        <w:rPr>
          <w:b w:val="0"/>
        </w:rPr>
        <w:t>B. The Second Anglo-Sikh War (1848-49)</w:t>
      </w:r>
    </w:p>
    <w:p>
      <w:pPr>
        <w:spacing w:after="100" w:before="0"/>
      </w:pPr>
      <w:r>
        <w:rPr>
          <w:b w:val="0"/>
        </w:rPr>
        <w:t>C. The First Afghan War (1839-42)</w:t>
      </w:r>
    </w:p>
    <w:p>
      <w:pPr>
        <w:spacing w:after="100" w:before="0"/>
      </w:pPr>
      <w:r>
        <w:rPr>
          <w:b w:val="0"/>
        </w:rPr>
        <w:t>D. The Second Afghan War (1878-80)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Koh-i-Noor diamond was surrendered to the British crown after the Second Anglo-Sikh War (1848-49). This war resulted in the British annexation of the Punjab region. As part of the Treaty of Lahore, the Sikh rulers were compelled to hand over the Koh-i-Noor to the British. Subsequently, the diamond was transported to London and placed in the Tower of London, where it remains today.</w:t>
      </w:r>
    </w:p>
    <w:p>
      <w:pPr>
        <w:spacing w:before="0"/>
      </w:pPr>
      <w:r>
        <w:rPr>
          <w:b w:val="0"/>
        </w:rPr>
      </w:r>
    </w:p>
    <w:p>
      <w:pPr>
        <w:spacing w:after="100" w:line="360" w:lineRule="auto" w:before="0"/>
      </w:pPr>
      <w:r>
        <w:rPr>
          <w:b w:val="0"/>
        </w:rPr>
        <w:t>8. Which one of the following groups of crops was introduced by the Portuguese in India?</w:t>
      </w:r>
    </w:p>
    <w:p>
      <w:pPr>
        <w:spacing w:before="0"/>
      </w:pPr>
      <w:r>
        <w:rPr>
          <w:b w:val="0"/>
        </w:rPr>
      </w:r>
    </w:p>
    <w:p>
      <w:pPr>
        <w:spacing w:after="100" w:before="0"/>
      </w:pPr>
      <w:r>
        <w:rPr>
          <w:b w:val="0"/>
        </w:rPr>
        <w:t>A. Cashewnuts, Pineapple, Rajma or Kidney Bean and Maize</w:t>
      </w:r>
    </w:p>
    <w:p>
      <w:pPr>
        <w:spacing w:after="100" w:before="0"/>
      </w:pPr>
      <w:r>
        <w:rPr>
          <w:b w:val="0"/>
        </w:rPr>
        <w:t>B. Cashewnuts, Pineapple, Rajma, Rice and Cotton</w:t>
      </w:r>
    </w:p>
    <w:p>
      <w:pPr>
        <w:spacing w:after="100" w:before="0"/>
      </w:pPr>
      <w:r>
        <w:rPr>
          <w:b w:val="0"/>
        </w:rPr>
        <w:t>C. Cashewnuts, Wheat, Rice and Cotton</w:t>
      </w:r>
    </w:p>
    <w:p>
      <w:pPr>
        <w:spacing w:after="100" w:before="0"/>
      </w:pPr>
      <w:r>
        <w:rPr>
          <w:b w:val="0"/>
        </w:rPr>
        <w:t>D. Cashewnuts, Guava, Tobacco and Barley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1.Key PointsPortuguese In India:</w:t>
      </w:r>
    </w:p>
    <w:p>
      <w:pPr>
        <w:spacing w:before="0"/>
      </w:pPr>
      <w:r>
        <w:rPr>
          <w:b w:val="0"/>
        </w:rPr>
        <w:t>• The Portuguese were the first to discover a direct sea route to India.</w:t>
      </w:r>
    </w:p>
    <w:p>
      <w:pPr>
        <w:spacing w:before="0"/>
      </w:pPr>
      <w:r>
        <w:rPr>
          <w:b w:val="0"/>
        </w:rPr>
        <w:t>• On May 20, 1498 AD, Portuguese sailor Vasco da Gama arrived in Calicut, an important seaport in South-West India.</w:t>
      </w:r>
    </w:p>
    <w:p>
      <w:pPr>
        <w:spacing w:before="0"/>
      </w:pPr>
      <w:r>
        <w:rPr>
          <w:b w:val="0"/>
        </w:rPr>
        <w:t>• King Zamorin, the local ruler, welcomed him and bestowed certain privileges on him.</w:t>
      </w:r>
    </w:p>
    <w:p>
      <w:pPr>
        <w:spacing w:before="0"/>
      </w:pPr>
      <w:r>
        <w:rPr>
          <w:b w:val="0"/>
        </w:rPr>
        <w:t>• After three months in India, Vasco da Gama returned with a rich cargo, which he sold in the European market for an exorbitant price—60 times the cost of his voyage.</w:t>
      </w:r>
    </w:p>
    <w:p>
      <w:pPr>
        <w:spacing w:before="0"/>
      </w:pPr>
      <w:r>
        <w:rPr>
          <w:b w:val="0"/>
        </w:rPr>
        <w:t>• Vasco da Gama, however, quickly returned to India for a second expedition in 1501 AD.</w:t>
      </w:r>
    </w:p>
    <w:p>
      <w:pPr>
        <w:spacing w:before="0"/>
      </w:pPr>
      <w:r>
        <w:rPr>
          <w:b w:val="0"/>
        </w:rPr>
        <w:t>• At Cannanore, he set up a trading factory.</w:t>
      </w:r>
    </w:p>
    <w:p>
      <w:pPr>
        <w:spacing w:before="0"/>
      </w:pPr>
      <w:r>
        <w:rPr>
          <w:b w:val="0"/>
        </w:rPr>
        <w:t>• Calicut, Cannanore, and Cochin became the most important Portuguese centres in India with the development of economic ties.</w:t>
      </w:r>
    </w:p>
    <w:p>
      <w:pPr>
        <w:spacing w:before="0"/>
      </w:pPr>
      <w:r>
        <w:rPr>
          <w:b w:val="0"/>
        </w:rPr>
        <w:t>• In the past, the Portuguese had a big influence on Indian agriculture.</w:t>
      </w:r>
    </w:p>
    <w:p>
      <w:pPr>
        <w:spacing w:before="0"/>
      </w:pPr>
      <w:r>
        <w:rPr>
          <w:b w:val="0"/>
        </w:rPr>
        <w:t>• They brought various new crops to India, where their cultivation spread widely.</w:t>
      </w:r>
    </w:p>
    <w:p>
      <w:pPr>
        <w:spacing w:before="0"/>
      </w:pPr>
      <w:r>
        <w:rPr>
          <w:b w:val="0"/>
        </w:rPr>
        <w:t>• Cashewnuts, citrus, papaya, Pineapple, tobacco, chilli, Rajma or kidney bean, potato, tomato, Maize, groundnuts, corn and guava were the principal crops that they introduced. Hence, Option 1 is correct.</w:t>
      </w:r>
    </w:p>
    <w:p>
      <w:pPr>
        <w:spacing w:before="0"/>
      </w:pPr>
      <w:r>
        <w:rPr>
          <w:b w:val="0"/>
        </w:rPr>
      </w:r>
    </w:p>
    <w:p>
      <w:pPr>
        <w:spacing w:after="100" w:line="360" w:lineRule="auto" w:before="0"/>
      </w:pPr>
      <w:r>
        <w:rPr>
          <w:b w:val="0"/>
        </w:rPr>
        <w:t>9. Sargent plan was announced in 1944 by the British Indian government which was related to _______ ?</w:t>
      </w:r>
    </w:p>
    <w:p>
      <w:pPr>
        <w:spacing w:before="0"/>
      </w:pPr>
      <w:r>
        <w:rPr>
          <w:b w:val="0"/>
        </w:rPr>
      </w:r>
    </w:p>
    <w:p>
      <w:pPr>
        <w:spacing w:after="100" w:before="0"/>
      </w:pPr>
      <w:r>
        <w:rPr>
          <w:b w:val="0"/>
        </w:rPr>
        <w:t>A. Famine policy</w:t>
      </w:r>
    </w:p>
    <w:p>
      <w:pPr>
        <w:spacing w:after="100" w:before="0"/>
      </w:pPr>
      <w:r>
        <w:rPr>
          <w:b w:val="0"/>
        </w:rPr>
        <w:t>B. Civil services reforms</w:t>
      </w:r>
    </w:p>
    <w:p>
      <w:pPr>
        <w:spacing w:after="100" w:before="0"/>
      </w:pPr>
      <w:r>
        <w:rPr>
          <w:b w:val="0"/>
        </w:rPr>
        <w:t>C. Judicial reforms</w:t>
      </w:r>
    </w:p>
    <w:p>
      <w:pPr>
        <w:spacing w:after="100" w:before="0"/>
      </w:pPr>
      <w:r>
        <w:rPr>
          <w:b w:val="0"/>
        </w:rPr>
        <w:t>D. Education policy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Education policy.Key Points Additional Information</w:t>
      </w:r>
    </w:p>
    <w:p>
      <w:pPr>
        <w:spacing w:before="0"/>
      </w:pPr>
      <w:r>
        <w:rPr>
          <w:b w:val="0"/>
        </w:rPr>
        <w:t>• British Indian government set up a committee for Sargent Plan which was related to Education policy .</w:t>
      </w:r>
    </w:p>
    <w:p>
      <w:pPr>
        <w:spacing w:before="0"/>
      </w:pPr>
      <w:r>
        <w:rPr>
          <w:b w:val="0"/>
        </w:rPr>
        <w:t>• Sargent Plan During the period between 1940-1946, due to the absence of popular ministries, the domination of the Indian scene by political problems, and the preoccupation of the government with war efforts, the pace of educational progress slowed down.</w:t>
      </w:r>
    </w:p>
    <w:p>
      <w:pPr>
        <w:spacing w:before="0"/>
      </w:pPr>
      <w:r>
        <w:rPr>
          <w:b w:val="0"/>
        </w:rPr>
        <w:t>• After the end of the Second World War, the Central Advisory Board of Education (CABE) in India published a comprehensive report on the "Post-War Educational Development in India" in the country.</w:t>
      </w:r>
    </w:p>
    <w:p>
      <w:pPr>
        <w:spacing w:before="0"/>
      </w:pPr>
      <w:r>
        <w:rPr>
          <w:b w:val="0"/>
        </w:rPr>
        <w:t>• This was the first systematic and national-level attempt to review the problems of education as a whole.</w:t>
      </w:r>
    </w:p>
    <w:p>
      <w:pPr>
        <w:spacing w:before="0"/>
      </w:pPr>
      <w:r>
        <w:rPr>
          <w:b w:val="0"/>
        </w:rPr>
        <w:t>• It is also known as Sargent Plan after John Sargent, the then Educational Advisor to the Government of India.</w:t>
      </w:r>
    </w:p>
    <w:p>
      <w:pPr>
        <w:spacing w:before="0"/>
      </w:pPr>
      <w:r>
        <w:rPr>
          <w:b w:val="0"/>
        </w:rPr>
        <w:t>• It proposed the establishment of nursery schools on a voluntary basis for children under six, while from six to fourteen years of age education should be free and compulsory for both boys and girls in a phased program spread over 40 years (1944-1984).</w:t>
      </w:r>
    </w:p>
    <w:p>
      <w:pPr>
        <w:spacing w:before="0"/>
      </w:pPr>
      <w:r>
        <w:rPr>
          <w:b w:val="0"/>
        </w:rPr>
        <w:t>• Education Commission set up by the British Indian government Charles Wood Despatch (1854)</w:t>
      </w:r>
    </w:p>
    <w:p>
      <w:pPr>
        <w:spacing w:before="0"/>
      </w:pPr>
      <w:r>
        <w:rPr>
          <w:b w:val="0"/>
        </w:rPr>
        <w:t>• Hunter Commission (1882)</w:t>
      </w:r>
    </w:p>
    <w:p>
      <w:pPr>
        <w:spacing w:before="0"/>
      </w:pPr>
      <w:r>
        <w:rPr>
          <w:b w:val="0"/>
        </w:rPr>
        <w:t>• Raleigh Commission (1902)</w:t>
      </w:r>
    </w:p>
    <w:p>
      <w:pPr>
        <w:spacing w:before="0"/>
      </w:pPr>
      <w:r>
        <w:rPr>
          <w:b w:val="0"/>
        </w:rPr>
        <w:t>• Sadler Commission (1917)</w:t>
      </w:r>
    </w:p>
    <w:p>
      <w:pPr>
        <w:spacing w:before="0"/>
      </w:pPr>
      <w:r>
        <w:rPr>
          <w:b w:val="0"/>
        </w:rPr>
        <w:t>• Hartog Commission (1929)</w:t>
      </w:r>
    </w:p>
    <w:p>
      <w:pPr>
        <w:spacing w:before="0"/>
      </w:pPr>
      <w:r>
        <w:rPr>
          <w:b w:val="0"/>
        </w:rPr>
        <w:t>• Sargent Plan (1944)</w:t>
      </w:r>
    </w:p>
    <w:p>
      <w:pPr>
        <w:spacing w:before="0"/>
      </w:pPr>
      <w:r>
        <w:rPr>
          <w:b w:val="0"/>
        </w:rPr>
        <w:t>• A famine code was implemented in 1886 which divided the famine-prone areas into various categories, listed the precautions to be taken in normal times, listed the relief measures to be taken in a famine, and the responsibilities of the officials in relief campaigns.</w:t>
      </w:r>
    </w:p>
    <w:p>
      <w:pPr>
        <w:spacing w:before="0"/>
      </w:pPr>
      <w:r>
        <w:rPr>
          <w:b w:val="0"/>
        </w:rPr>
        <w:t>• The Civil Service Reform Act of 1978 is intended to provide Federal managers with the flexibility to improve Government operations and productivity while, at the same time, protecting employees from unfair or unwarranted practices.</w:t>
      </w:r>
    </w:p>
    <w:p>
      <w:pPr>
        <w:spacing w:before="0"/>
      </w:pPr>
      <w:r>
        <w:rPr>
          <w:b w:val="0"/>
        </w:rPr>
        <w:t>• Judicial reforms were introduced by Lord Cornwallis (governor-general from 1786- 1793). The changes he made in 1787,1790,1793 were known as Judicial Plan. Access to Justice is a concept that means treating people equally and unaware ones getting enough legal aid to have knowledge about their basic human rights.</w:t>
      </w:r>
    </w:p>
    <w:p>
      <w:pPr>
        <w:spacing w:before="0"/>
      </w:pPr>
      <w:r>
        <w:rPr>
          <w:b w:val="0"/>
        </w:rPr>
      </w:r>
    </w:p>
    <w:p>
      <w:pPr>
        <w:spacing w:after="100" w:line="360" w:lineRule="auto" w:before="0"/>
      </w:pPr>
      <w:r>
        <w:rPr>
          <w:b w:val="0"/>
        </w:rPr>
        <w:t>10. Which among the following statements is correct regarding the annexation of Awadh? I. In 1801, a subsidiary alliance was imposed on Awadh. II. In 1856, Awadh was taken over by the British.</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Subsidiary Alliance in 1801: The Nawab of Awadh, under pressure from the British East India Company, agreed to a subsidiary alliance in 1801. This agreement forced the Nawab to disband his own army and accept British troops for protection, effectively reducing Awadh's sovereignty.</w:t>
      </w:r>
    </w:p>
    <w:p>
      <w:pPr>
        <w:spacing w:before="0"/>
      </w:pPr>
      <w:r>
        <w:rPr>
          <w:b w:val="0"/>
        </w:rPr>
        <w:t>• Annexation in 1856: Awadh was formally annexed by the British East India Company in 1856 under the pretext of maladministration by Nawab Wajid Ali Shah.</w:t>
      </w:r>
    </w:p>
    <w:p>
      <w:pPr>
        <w:spacing w:before="0"/>
      </w:pPr>
      <w:r>
        <w:rPr>
          <w:b w:val="0"/>
        </w:rPr>
        <w:t>• Doctrine of Lapse: Although the Doctrine of Lapse was a common policy used for annexations during this time, Awadh was annexed citing misgovernance rather than the absence of a legitimate heir.</w:t>
      </w:r>
    </w:p>
    <w:p>
      <w:pPr>
        <w:spacing w:before="0"/>
      </w:pPr>
      <w:r>
        <w:rPr>
          <w:b w:val="0"/>
        </w:rPr>
        <w:t>• Impact on Sepoy Mutiny: The annexation of Awadh caused widespread resentment among the local population and the sepoys (many of whom were from Awadh), contributing to the outbreak of the Revolt of 1857.</w:t>
      </w:r>
    </w:p>
    <w:p>
      <w:pPr>
        <w:spacing w:before="0"/>
      </w:pPr>
      <w:r>
        <w:rPr>
          <w:b w:val="0"/>
        </w:rPr>
        <w:t>• Strategic Importance: Awadh was a fertile and wealthy region, making it strategically and economically significant for the British to control.</w:t>
      </w:r>
    </w:p>
    <w:p>
      <w:pPr>
        <w:spacing w:before="0"/>
      </w:pPr>
      <w:r>
        <w:rPr>
          <w:b w:val="0"/>
        </w:rPr>
        <w:t>• Subsidiary Alliance: This policy was introduced by Lord Wellesley, the Governor-General of India (1798-1805).</w:t>
      </w:r>
    </w:p>
    <w:p>
      <w:pPr>
        <w:spacing w:before="0"/>
      </w:pPr>
      <w:r>
        <w:rPr>
          <w:b w:val="0"/>
        </w:rPr>
        <w:t>• Under this system, Indian rulers were forced to accept British forces within their territories and pay for their maintenance.</w:t>
      </w:r>
    </w:p>
    <w:p>
      <w:pPr>
        <w:spacing w:before="0"/>
      </w:pPr>
      <w:r>
        <w:rPr>
          <w:b w:val="0"/>
        </w:rPr>
        <w:t>• In return, the British promised to protect the allied state from external threats and internal rebellions.</w:t>
      </w:r>
    </w:p>
    <w:p>
      <w:pPr>
        <w:spacing w:before="0"/>
      </w:pPr>
      <w:r>
        <w:rPr>
          <w:b w:val="0"/>
        </w:rPr>
        <w:t>• It was a tool to expand British influence without direct annexation.</w:t>
      </w:r>
    </w:p>
    <w:p>
      <w:pPr>
        <w:spacing w:before="0"/>
      </w:pPr>
      <w:r>
        <w:rPr>
          <w:b w:val="0"/>
        </w:rPr>
        <w:t>• Doctrine of Lapse: This was a policy of annexation introduced by Lord Dalhousie, the Governor-General of India (1848-1856).</w:t>
      </w:r>
    </w:p>
    <w:p>
      <w:pPr>
        <w:spacing w:before="0"/>
      </w:pPr>
      <w:r>
        <w:rPr>
          <w:b w:val="0"/>
        </w:rPr>
        <w:t>• It stated that if a ruler of a princely state died without a natural heir, the state would be annexed by the British Empire.</w:t>
      </w:r>
    </w:p>
    <w:p>
      <w:pPr>
        <w:spacing w:before="0"/>
      </w:pPr>
      <w:r>
        <w:rPr>
          <w:b w:val="0"/>
        </w:rPr>
        <w:t>• While Awadh was not annexed under this doctrine, it was used to annex several other states like Satara, Jhansi, and Nagpur.</w:t>
      </w:r>
    </w:p>
    <w:p>
      <w:pPr>
        <w:spacing w:before="0"/>
      </w:pPr>
      <w:r>
        <w:rPr>
          <w:b w:val="0"/>
        </w:rPr>
        <w:t>• Revolt of 1857: Awadh played a crucial role in the Revolt of 1857, often referred to as India's First War of Independence.</w:t>
      </w:r>
    </w:p>
    <w:p>
      <w:pPr>
        <w:spacing w:before="0"/>
      </w:pPr>
      <w:r>
        <w:rPr>
          <w:b w:val="0"/>
        </w:rPr>
        <w:t>• The annexation of Awadh alienated both the nobility and the common people, leading to widespread participation in the rebellion.</w:t>
      </w:r>
    </w:p>
    <w:p>
      <w:pPr>
        <w:spacing w:before="0"/>
      </w:pPr>
      <w:r>
        <w:rPr>
          <w:b w:val="0"/>
        </w:rPr>
        <w:t>• Key leaders from Awadh included Begum Hazrat Mahal, who led the resistance against the British forces.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