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India’s traditional medicine system AYUSH has received formal recognition in bilateral trade agreements with which of the following countries?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Oman and New Zealand</w:t>
      </w:r>
    </w:p>
    <w:p>
      <w:pPr>
        <w:spacing w:after="100" w:before="0"/>
      </w:pPr>
      <w:r>
        <w:rPr>
          <w:b w:val="0"/>
        </w:rPr>
        <w:t>B. Japan and Australia</w:t>
      </w:r>
    </w:p>
    <w:p>
      <w:pPr>
        <w:spacing w:after="100" w:before="0"/>
      </w:pPr>
      <w:r>
        <w:rPr>
          <w:b w:val="0"/>
        </w:rPr>
        <w:t>C. UAE and Saudi Arabia</w:t>
      </w:r>
    </w:p>
    <w:p>
      <w:pPr>
        <w:spacing w:after="100" w:before="0"/>
      </w:pPr>
      <w:r>
        <w:rPr>
          <w:b w:val="0"/>
        </w:rPr>
        <w:t>D. United Kingdom and Canada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Oman and New Zealand. In News Key Points Additional Information</w:t>
      </w:r>
    </w:p>
    <w:p>
      <w:pPr>
        <w:spacing w:before="0"/>
      </w:pPr>
      <w:r>
        <w:rPr>
          <w:b w:val="0"/>
        </w:rPr>
        <w:t>• India’s traditional medicine system AYUSH has received formal recognition in bilateral trade agreements with Oman and New Zealand.</w:t>
      </w:r>
    </w:p>
    <w:p>
      <w:pPr>
        <w:spacing w:before="0"/>
      </w:pPr>
      <w:r>
        <w:rPr>
          <w:b w:val="0"/>
        </w:rPr>
        <w:t>• India finalised bilateral trade agreements with Oman and New Zealand in December 2025.</w:t>
      </w:r>
    </w:p>
    <w:p>
      <w:pPr>
        <w:spacing w:before="0"/>
      </w:pPr>
      <w:r>
        <w:rPr>
          <w:b w:val="0"/>
        </w:rPr>
        <w:t>• Both agreements include dedicated annexures on health-related services and traditional medicine, recognising AYUSH.</w:t>
      </w:r>
    </w:p>
    <w:p>
      <w:pPr>
        <w:spacing w:before="0"/>
      </w:pPr>
      <w:r>
        <w:rPr>
          <w:b w:val="0"/>
        </w:rPr>
        <w:t>• The recognition enhances regulatory clarity and global market access for AYUSH services and products.</w:t>
      </w:r>
    </w:p>
    <w:p>
      <w:pPr>
        <w:spacing w:before="0"/>
      </w:pPr>
      <w:r>
        <w:rPr>
          <w:b w:val="0"/>
        </w:rPr>
        <w:t>• AYUSH Exports Exports rose by 6.11 per cent in 2024–25</w:t>
      </w:r>
    </w:p>
    <w:p>
      <w:pPr>
        <w:spacing w:before="0"/>
      </w:pPr>
      <w:r>
        <w:rPr>
          <w:b w:val="0"/>
        </w:rPr>
        <w:t>• Increased from USD 649.2 million to USD 688.89 million</w:t>
      </w:r>
    </w:p>
    <w:p>
      <w:pPr>
        <w:spacing w:before="0"/>
      </w:pPr>
      <w:r>
        <w:rPr>
          <w:b w:val="0"/>
        </w:rPr>
        <w:t>• Reflects rising global demand for traditional medicine</w:t>
      </w:r>
    </w:p>
    <w:p>
      <w:pPr>
        <w:spacing w:before="0"/>
      </w:pPr>
      <w:r>
        <w:rPr>
          <w:b w:val="0"/>
        </w:rPr>
        <w:t>• AYUSH Stands for Ayurveda, Yoga, Naturopathy, Unani, Siddha and Homoeopathy</w:t>
      </w:r>
    </w:p>
    <w:p>
      <w:pPr>
        <w:spacing w:before="0"/>
      </w:pPr>
      <w:r>
        <w:rPr>
          <w:b w:val="0"/>
        </w:rPr>
        <w:t>• Represents India’s traditional medicine systems</w:t>
      </w:r>
    </w:p>
    <w:p>
      <w:pPr>
        <w:spacing w:before="0"/>
      </w:pPr>
      <w:r>
        <w:rPr>
          <w:b w:val="0"/>
        </w:rPr>
        <w:t>• Promoted globally through trade, health diplomacy and exports</w:t>
      </w:r>
    </w:p>
    <w:p>
      <w:pPr>
        <w:spacing w:before="0"/>
      </w:pPr>
      <w:r>
        <w:rPr>
          <w:b w:val="0"/>
        </w:rPr>
        <w:t>• Trade Significance Dedicated annexures improve service-sector integration</w:t>
      </w:r>
    </w:p>
    <w:p>
      <w:pPr>
        <w:spacing w:before="0"/>
      </w:pPr>
      <w:r>
        <w:rPr>
          <w:b w:val="0"/>
        </w:rPr>
        <w:t>• Boosts credibility of Indian traditional medicine abroad</w:t>
      </w:r>
    </w:p>
    <w:p>
      <w:pPr>
        <w:spacing w:before="0"/>
      </w:pPr>
      <w:r>
        <w:rPr>
          <w:b w:val="0"/>
        </w:rPr>
        <w:t>• Supports India’s health and wellness export strategy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India–France National Centre of Excellence in Aeronautics at Kanpur is being set up under which scheme?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Pradhan Mantri Skilling and Employability Transformation through Upgraded ITIs (PM-SETU)</w:t>
      </w:r>
    </w:p>
    <w:p>
      <w:pPr>
        <w:spacing w:after="100" w:before="0"/>
      </w:pPr>
      <w:r>
        <w:rPr>
          <w:b w:val="0"/>
        </w:rPr>
        <w:t>B. Make in India Programme</w:t>
      </w:r>
    </w:p>
    <w:p>
      <w:pPr>
        <w:spacing w:after="100" w:before="0"/>
      </w:pPr>
      <w:r>
        <w:rPr>
          <w:b w:val="0"/>
        </w:rPr>
        <w:t>C. National Apprenticeship Promotion Scheme</w:t>
      </w:r>
    </w:p>
    <w:p>
      <w:pPr>
        <w:spacing w:after="100" w:before="0"/>
      </w:pPr>
      <w:r>
        <w:rPr>
          <w:b w:val="0"/>
        </w:rPr>
        <w:t>D. Startup India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Pradhan Mantri Skilling and Employability Transformation through Upgraded ITIs (PM-SETU). In News Key Points Additional Information</w:t>
      </w:r>
    </w:p>
    <w:p>
      <w:pPr>
        <w:spacing w:before="0"/>
      </w:pPr>
      <w:r>
        <w:rPr>
          <w:b w:val="0"/>
        </w:rPr>
        <w:t>• The Prime Minister announced the establishment of the India–France National Centre of Excellence in Aeronautics at Kanpur, Uttar Pradesh under the PM-SETU scheme.</w:t>
      </w:r>
    </w:p>
    <w:p>
      <w:pPr>
        <w:spacing w:before="0"/>
      </w:pPr>
      <w:r>
        <w:rPr>
          <w:b w:val="0"/>
        </w:rPr>
        <w:t>• The Centre will be established at National Skill Training Institute (NSTI), Kanpur in collaboration with the Government of France.</w:t>
      </w:r>
    </w:p>
    <w:p>
      <w:pPr>
        <w:spacing w:before="0"/>
      </w:pPr>
      <w:r>
        <w:rPr>
          <w:b w:val="0"/>
        </w:rPr>
        <w:t>• It will focus on advanced skill training in aeronautics, MRO, airport operations and defence manufacturing.</w:t>
      </w:r>
    </w:p>
    <w:p>
      <w:pPr>
        <w:spacing w:before="0"/>
      </w:pPr>
      <w:r>
        <w:rPr>
          <w:b w:val="0"/>
        </w:rPr>
        <w:t>• The initiative builds upon the India–France Strategic Partnership and a 2025 MoU in skill development and vocational training.</w:t>
      </w:r>
    </w:p>
    <w:p>
      <w:pPr>
        <w:spacing w:before="0"/>
      </w:pPr>
      <w:r>
        <w:rPr>
          <w:b w:val="0"/>
        </w:rPr>
        <w:t>• PM-SETU has an overall outlay of ₹60,000 crore to upgrade 1000 ITIs across India.</w:t>
      </w:r>
    </w:p>
    <w:p>
      <w:pPr>
        <w:spacing w:before="0"/>
      </w:pPr>
      <w:r>
        <w:rPr>
          <w:b w:val="0"/>
        </w:rPr>
        <w:t>• PM-SETU: A flagship scheme of the Ministry of Skill Development and Entrepreneurship aimed at modernising ITIs and aligning training with industry requirements.</w:t>
      </w:r>
    </w:p>
    <w:p>
      <w:pPr>
        <w:spacing w:before="0"/>
      </w:pPr>
      <w:r>
        <w:rPr>
          <w:b w:val="0"/>
        </w:rPr>
        <w:t>• National Centre of Excellence (NCoE): A specialised institution designed to deliver high-quality, industry-integrated vocational education and advanced skill training.</w:t>
      </w:r>
    </w:p>
    <w:p>
      <w:pPr>
        <w:spacing w:before="0"/>
      </w:pPr>
      <w:r>
        <w:rPr>
          <w:b w:val="0"/>
        </w:rPr>
        <w:t>• Maintenance, Repair and Overhaul (MRO): Services related to inspection, repair and maintenance of aircraft and aviation equipment.</w:t>
      </w:r>
    </w:p>
    <w:p>
      <w:pPr>
        <w:spacing w:before="0"/>
      </w:pPr>
      <w:r>
        <w:rPr>
          <w:b w:val="0"/>
        </w:rPr>
        <w:t>• India–France Strategic Partnership: A bilateral framework enhancing cooperation in defence, space, technology, skill development and innovation sectors.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India signed its 8th Free Trade Agreement with the European Union at the 16th India–EU Summit in Jan 2026. India has not signed a Free Trade Agreement with which of the following countries?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United Arab Emirates</w:t>
      </w:r>
    </w:p>
    <w:p>
      <w:pPr>
        <w:spacing w:after="100" w:before="0"/>
      </w:pPr>
      <w:r>
        <w:rPr>
          <w:b w:val="0"/>
        </w:rPr>
        <w:t>B. Japan</w:t>
      </w:r>
    </w:p>
    <w:p>
      <w:pPr>
        <w:spacing w:after="100" w:before="0"/>
      </w:pPr>
      <w:r>
        <w:rPr>
          <w:b w:val="0"/>
        </w:rPr>
        <w:t>C. United Kingdom</w:t>
      </w:r>
    </w:p>
    <w:p>
      <w:pPr>
        <w:spacing w:after="100" w:before="0"/>
      </w:pPr>
      <w:r>
        <w:rPr>
          <w:b w:val="0"/>
        </w:rPr>
        <w:t>D. Australia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Japan. In News Key Points Additional Information</w:t>
      </w:r>
    </w:p>
    <w:p>
      <w:pPr>
        <w:spacing w:before="0"/>
      </w:pPr>
      <w:r>
        <w:rPr>
          <w:b w:val="0"/>
        </w:rPr>
        <w:t>• India and the European Union concluded the India–EU Free Trade Agreement at the 16th India–EU Summit, making the EU India’s 22nd FTA partner.</w:t>
      </w:r>
    </w:p>
    <w:p>
      <w:pPr>
        <w:spacing w:before="0"/>
      </w:pPr>
      <w:r>
        <w:rPr>
          <w:b w:val="0"/>
        </w:rPr>
        <w:t>• India signed its 8th Free Trade Agreement with a European bloc by concluding the India–EU FTA at the 16th India–EU Summit.</w:t>
      </w:r>
    </w:p>
    <w:p>
      <w:pPr>
        <w:spacing w:before="0"/>
      </w:pPr>
      <w:r>
        <w:rPr>
          <w:b w:val="0"/>
        </w:rPr>
        <w:t>• Since 2014, India has signed trade agreements with Mauritius, UAE, Australia, UK, EFTA, and Oman.</w:t>
      </w:r>
    </w:p>
    <w:p>
      <w:pPr>
        <w:spacing w:before="0"/>
      </w:pPr>
      <w:r>
        <w:rPr>
          <w:b w:val="0"/>
        </w:rPr>
        <w:t>• In 2025, India signed trade deals with the United Kingdom and Oman and announced the conclusion of a trade deal with New Zealand.</w:t>
      </w:r>
    </w:p>
    <w:p>
      <w:pPr>
        <w:spacing w:before="0"/>
      </w:pPr>
      <w:r>
        <w:rPr>
          <w:b w:val="0"/>
        </w:rPr>
        <w:t>• India has not signed a Free Trade Agreement with Japan, making it the correct answer.</w:t>
      </w:r>
    </w:p>
    <w:p>
      <w:pPr>
        <w:spacing w:before="0"/>
      </w:pPr>
      <w:r>
        <w:rPr>
          <w:b w:val="0"/>
        </w:rPr>
        <w:t>• India’s Free Trade Agreements FTAs are aimed at reducing tariffs, improving market access, and strengthening trade relations.</w:t>
      </w:r>
    </w:p>
    <w:p>
      <w:pPr>
        <w:spacing w:before="0"/>
      </w:pPr>
      <w:r>
        <w:rPr>
          <w:b w:val="0"/>
        </w:rPr>
        <w:t>• India’s recent FTAs focus on trusted partners, services trade, MSMEs, and global value chain integration.</w:t>
      </w:r>
    </w:p>
    <w:p>
      <w:pPr>
        <w:spacing w:before="0"/>
      </w:pPr>
      <w:r>
        <w:rPr>
          <w:b w:val="0"/>
        </w:rPr>
        <w:t>• India–EU Free Trade Agreement Concluded in January 2026 at the 16th India–EU Summit.</w:t>
      </w:r>
    </w:p>
    <w:p>
      <w:pPr>
        <w:spacing w:before="0"/>
      </w:pPr>
      <w:r>
        <w:rPr>
          <w:b w:val="0"/>
        </w:rPr>
        <w:t>• Provides preferential market access to over 99 percent of Indian exports to the EU.</w:t>
      </w:r>
    </w:p>
    <w:p>
      <w:pPr>
        <w:spacing w:before="0"/>
      </w:pPr>
      <w:r>
        <w:rPr>
          <w:b w:val="0"/>
        </w:rPr>
        <w:t>• European Union A 27-member economic bloc.</w:t>
      </w:r>
    </w:p>
    <w:p>
      <w:pPr>
        <w:spacing w:before="0"/>
      </w:pPr>
      <w:r>
        <w:rPr>
          <w:b w:val="0"/>
        </w:rPr>
        <w:t>• India’s one of the largest trading partners in goods and services.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Hindustan Aeronautics Limited-sponsored mountaineer Aritra Roy scaled Mt. Aconcagua, the highest peak outside Asia. In which country is this mountain located?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Bolivia</w:t>
      </w:r>
    </w:p>
    <w:p>
      <w:pPr>
        <w:spacing w:after="100" w:before="0"/>
      </w:pPr>
      <w:r>
        <w:rPr>
          <w:b w:val="0"/>
        </w:rPr>
        <w:t>B. Argentina</w:t>
      </w:r>
    </w:p>
    <w:p>
      <w:pPr>
        <w:spacing w:after="100" w:before="0"/>
      </w:pPr>
      <w:r>
        <w:rPr>
          <w:b w:val="0"/>
        </w:rPr>
        <w:t>C. Peru</w:t>
      </w:r>
    </w:p>
    <w:p>
      <w:pPr>
        <w:spacing w:after="100" w:before="0"/>
      </w:pPr>
      <w:r>
        <w:rPr>
          <w:b w:val="0"/>
        </w:rPr>
        <w:t>D. Chile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Argentina. In News Key Points Additional Information</w:t>
      </w:r>
    </w:p>
    <w:p>
      <w:pPr>
        <w:spacing w:before="0"/>
      </w:pPr>
      <w:r>
        <w:rPr>
          <w:b w:val="0"/>
        </w:rPr>
        <w:t>• HAL-sponsored Indian mountaineer Aritra Roy successfully summited Mt. Aconcagua in Argentina, the highest mountain outside Asia.</w:t>
      </w:r>
    </w:p>
    <w:p>
      <w:pPr>
        <w:spacing w:before="0"/>
      </w:pPr>
      <w:r>
        <w:rPr>
          <w:b w:val="0"/>
        </w:rPr>
        <w:t>• Mt. Aconcagua is located in Argentina.</w:t>
      </w:r>
    </w:p>
    <w:p>
      <w:pPr>
        <w:spacing w:before="0"/>
      </w:pPr>
      <w:r>
        <w:rPr>
          <w:b w:val="0"/>
        </w:rPr>
        <w:t>• It is the highest mountain outside Asia, standing at 6,967.15 metres.</w:t>
      </w:r>
    </w:p>
    <w:p>
      <w:pPr>
        <w:spacing w:before="0"/>
      </w:pPr>
      <w:r>
        <w:rPr>
          <w:b w:val="0"/>
        </w:rPr>
        <w:t>• Aritra Roy reached the summit on January 7, 2026, during a solo expedition.</w:t>
      </w:r>
    </w:p>
    <w:p>
      <w:pPr>
        <w:spacing w:before="0"/>
      </w:pPr>
      <w:r>
        <w:rPr>
          <w:b w:val="0"/>
        </w:rPr>
        <w:t>• The expedition was fully sponsored by Hindustan Aeronautics Limited.</w:t>
      </w:r>
    </w:p>
    <w:p>
      <w:pPr>
        <w:spacing w:before="0"/>
      </w:pPr>
      <w:r>
        <w:rPr>
          <w:b w:val="0"/>
        </w:rPr>
        <w:t>• Mt. Aconcagua The highest peak in South America and outside Asia</w:t>
      </w:r>
    </w:p>
    <w:p>
      <w:pPr>
        <w:spacing w:before="0"/>
      </w:pPr>
      <w:r>
        <w:rPr>
          <w:b w:val="0"/>
        </w:rPr>
        <w:t>• Located in the Andes mountain range</w:t>
      </w:r>
    </w:p>
    <w:p>
      <w:pPr>
        <w:spacing w:before="0"/>
      </w:pPr>
      <w:r>
        <w:rPr>
          <w:b w:val="0"/>
        </w:rPr>
        <w:t>• Aritra Roy An Indian mountaineer pursuing the Seven Summits challenge</w:t>
      </w:r>
    </w:p>
    <w:p>
      <w:pPr>
        <w:spacing w:before="0"/>
      </w:pPr>
      <w:r>
        <w:rPr>
          <w:b w:val="0"/>
        </w:rPr>
        <w:t>• Previously summited Mount Everest</w:t>
      </w:r>
    </w:p>
    <w:p>
      <w:pPr>
        <w:spacing w:before="0"/>
      </w:pPr>
      <w:r>
        <w:rPr>
          <w:b w:val="0"/>
        </w:rPr>
        <w:t>• Seven Summits A challenge to climb the highest peak on each of the seven continents</w:t>
      </w:r>
    </w:p>
    <w:p>
      <w:pPr>
        <w:spacing w:before="0"/>
      </w:pPr>
      <w:r>
        <w:rPr>
          <w:b w:val="0"/>
        </w:rPr>
        <w:t>• Includes Everest, Aconcagua and other continental summits</w:t>
      </w:r>
    </w:p>
    <w:p>
      <w:pPr>
        <w:spacing w:before="0"/>
      </w:pPr>
      <w:r>
        <w:rPr>
          <w:b w:val="0"/>
        </w:rPr>
        <w:t>• Hindustan Aeronautics Limited An Indian public sector aerospace and defence company</w:t>
      </w:r>
    </w:p>
    <w:p>
      <w:pPr>
        <w:spacing w:before="0"/>
      </w:pPr>
      <w:r>
        <w:rPr>
          <w:b w:val="0"/>
        </w:rPr>
        <w:t>• Sponsors sporting and national achievement initiatives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India pledged a special economic package of __________ to Seychelles to support housing, health, defence, and maritime security.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$100 million</w:t>
      </w:r>
    </w:p>
    <w:p>
      <w:pPr>
        <w:spacing w:after="100" w:before="0"/>
      </w:pPr>
      <w:r>
        <w:rPr>
          <w:b w:val="0"/>
        </w:rPr>
        <w:t>B. $150 million</w:t>
      </w:r>
    </w:p>
    <w:p>
      <w:pPr>
        <w:spacing w:after="100" w:before="0"/>
      </w:pPr>
      <w:r>
        <w:rPr>
          <w:b w:val="0"/>
        </w:rPr>
        <w:t>C. $175 million</w:t>
      </w:r>
    </w:p>
    <w:p>
      <w:pPr>
        <w:spacing w:after="100" w:before="0"/>
      </w:pPr>
      <w:r>
        <w:rPr>
          <w:b w:val="0"/>
        </w:rPr>
        <w:t>D. $200 million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$175 million. In News Key Points Additional Information</w:t>
      </w:r>
    </w:p>
    <w:p>
      <w:pPr>
        <w:spacing w:before="0"/>
      </w:pPr>
      <w:r>
        <w:rPr>
          <w:b w:val="0"/>
        </w:rPr>
        <w:t>• India announced a special economic package of $175 million for Seychelles to support projects in housing, health, defence, vocational training, e-mobility, and maritime security.</w:t>
      </w:r>
    </w:p>
    <w:p>
      <w:pPr>
        <w:spacing w:before="0"/>
      </w:pPr>
      <w:r>
        <w:rPr>
          <w:b w:val="0"/>
        </w:rPr>
        <w:t>• The package includes a $125 million rupee-denominated line of credit.</w:t>
      </w:r>
    </w:p>
    <w:p>
      <w:pPr>
        <w:spacing w:before="0"/>
      </w:pPr>
      <w:r>
        <w:rPr>
          <w:b w:val="0"/>
        </w:rPr>
        <w:t>• A $50 million grant has been earmarked for development projects.</w:t>
      </w:r>
    </w:p>
    <w:p>
      <w:pPr>
        <w:spacing w:before="0"/>
      </w:pPr>
      <w:r>
        <w:rPr>
          <w:b w:val="0"/>
        </w:rPr>
        <w:t>• It also covers training of civilian and defence officials.</w:t>
      </w:r>
    </w:p>
    <w:p>
      <w:pPr>
        <w:spacing w:before="0"/>
      </w:pPr>
      <w:r>
        <w:rPr>
          <w:b w:val="0"/>
        </w:rPr>
        <w:t>• India will supply 1,000 tonnes of grains and lentils to Seychelles.</w:t>
      </w:r>
    </w:p>
    <w:p>
      <w:pPr>
        <w:spacing w:before="0"/>
      </w:pPr>
      <w:r>
        <w:rPr>
          <w:b w:val="0"/>
        </w:rPr>
        <w:t>• Seychelles is a key partner in India’s MAHASAGAR vision in the Indian Ocean region.</w:t>
      </w:r>
    </w:p>
    <w:p>
      <w:pPr>
        <w:spacing w:before="0"/>
      </w:pPr>
      <w:r>
        <w:rPr>
          <w:b w:val="0"/>
        </w:rPr>
        <w:t>• Both countries agreed to deepen cooperation in fintech, digital governance, and maritime security.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India and the United Kingdom launched the Offshore Wind Taskforce under which vision framework?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Vision 2035</w:t>
      </w:r>
    </w:p>
    <w:p>
      <w:pPr>
        <w:spacing w:after="100" w:before="0"/>
      </w:pPr>
      <w:r>
        <w:rPr>
          <w:b w:val="0"/>
        </w:rPr>
        <w:t>B. Vision 2047</w:t>
      </w:r>
    </w:p>
    <w:p>
      <w:pPr>
        <w:spacing w:after="100" w:before="0"/>
      </w:pPr>
      <w:r>
        <w:rPr>
          <w:b w:val="0"/>
        </w:rPr>
        <w:t>C. Vision 2050</w:t>
      </w:r>
    </w:p>
    <w:p>
      <w:pPr>
        <w:spacing w:after="100" w:before="0"/>
      </w:pPr>
      <w:r>
        <w:rPr>
          <w:b w:val="0"/>
        </w:rPr>
        <w:t>D. Vision 2070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Vision 2035. In News Key Points Additional Information</w:t>
      </w:r>
    </w:p>
    <w:p>
      <w:pPr>
        <w:spacing w:before="0"/>
      </w:pPr>
      <w:r>
        <w:rPr>
          <w:b w:val="0"/>
        </w:rPr>
        <w:t>• India and the United Kingdom launched the India-UK Offshore Wind Taskforce on February 18, 2026 under Vision 2035.</w:t>
      </w:r>
    </w:p>
    <w:p>
      <w:pPr>
        <w:spacing w:before="0"/>
      </w:pPr>
      <w:r>
        <w:rPr>
          <w:b w:val="0"/>
        </w:rPr>
        <w:t>• The Taskforce was constituted under Vision 2035 and the Fourth India-UK Energy Dialogue.</w:t>
      </w:r>
    </w:p>
    <w:p>
      <w:pPr>
        <w:spacing w:before="0"/>
      </w:pPr>
      <w:r>
        <w:rPr>
          <w:b w:val="0"/>
        </w:rPr>
        <w:t>• It aims to provide strategic leadership and coordination for India’s nascent offshore wind ecosystem.</w:t>
      </w:r>
    </w:p>
    <w:p>
      <w:pPr>
        <w:spacing w:before="0"/>
      </w:pPr>
      <w:r>
        <w:rPr>
          <w:b w:val="0"/>
        </w:rPr>
        <w:t>• The initiative focuses on accelerating clean energy cooperation through time-bound and execution-focused collaboration.</w:t>
      </w:r>
    </w:p>
    <w:p>
      <w:pPr>
        <w:spacing w:before="0"/>
      </w:pPr>
      <w:r>
        <w:rPr>
          <w:b w:val="0"/>
        </w:rPr>
        <w:t>• The framework strengthens India-UK bilateral cooperation in renewable energy, particularly offshore wind development.</w:t>
      </w:r>
    </w:p>
    <w:p>
      <w:pPr>
        <w:spacing w:before="0"/>
      </w:pPr>
      <w:r>
        <w:rPr>
          <w:b w:val="0"/>
        </w:rPr>
        <w:t>• Vision 2035 is a long-term roadmap guiding strategic cooperation between India and the United Kingdom across sectors such as clean energy, trade, climate action and technology.</w:t>
      </w:r>
    </w:p>
    <w:p>
      <w:pPr>
        <w:spacing w:before="0"/>
      </w:pPr>
      <w:r>
        <w:rPr>
          <w:b w:val="0"/>
        </w:rPr>
        <w:t>• India-UK Energy Dialogue is a bilateral platform aimed at enhancing collaboration in renewable energy, power sector reforms, grid stability and energy transition initiatives.</w:t>
      </w:r>
    </w:p>
    <w:p>
      <w:pPr>
        <w:spacing w:before="0"/>
      </w:pPr>
      <w:r>
        <w:rPr>
          <w:b w:val="0"/>
        </w:rPr>
        <w:t>• Offshore Wind Energy refers to wind power projects installed in coastal waters, enabling higher efficiency due to stronger and more consistent wind speeds compared to onshore projects.</w:t>
      </w:r>
    </w:p>
    <w:p>
      <w:pPr>
        <w:spacing w:before="0"/>
      </w:pPr>
      <w:r>
        <w:rPr>
          <w:b w:val="0"/>
        </w:rPr>
        <w:t>• National Green Hydrogen Mission is India’s flagship initiative to promote production and export of green hydrogen, supporting decarbonisation and energy security goals.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specialised cancer care training programme launched by the Ministry of External Affairs is aimed at member countries of which multilateral organisation?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Association of Southeast Asian Nations</w:t>
      </w:r>
    </w:p>
    <w:p>
      <w:pPr>
        <w:spacing w:after="100" w:before="0"/>
      </w:pPr>
      <w:r>
        <w:rPr>
          <w:b w:val="0"/>
        </w:rPr>
        <w:t>B. Shanghai Cooperation Organisation</w:t>
      </w:r>
    </w:p>
    <w:p>
      <w:pPr>
        <w:spacing w:after="100" w:before="0"/>
      </w:pPr>
      <w:r>
        <w:rPr>
          <w:b w:val="0"/>
        </w:rPr>
        <w:t>C. South Asian Association for Regional Cooperation</w:t>
      </w:r>
    </w:p>
    <w:p>
      <w:pPr>
        <w:spacing w:after="100" w:before="0"/>
      </w:pPr>
      <w:r>
        <w:rPr>
          <w:b w:val="0"/>
        </w:rPr>
        <w:t>D. Bay of Bengal Initiative for Multi-Sectoral Technical and Economic Cooperation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Bay of Bengal Initiative for Multi-Sectoral Technical and Economic Cooperation. In News Key Points Additional Information</w:t>
      </w:r>
    </w:p>
    <w:p>
      <w:pPr>
        <w:spacing w:before="0"/>
      </w:pPr>
      <w:r>
        <w:rPr>
          <w:b w:val="0"/>
        </w:rPr>
        <w:t>• MEA launched the second phase of the Specialised Training Programme in Cancer Care for BIMSTEC countries in Visakhapatnam.</w:t>
      </w:r>
    </w:p>
    <w:p>
      <w:pPr>
        <w:spacing w:before="0"/>
      </w:pPr>
      <w:r>
        <w:rPr>
          <w:b w:val="0"/>
        </w:rPr>
        <w:t>• The programme is designed for member countries of BIMSTEC.</w:t>
      </w:r>
    </w:p>
    <w:p>
      <w:pPr>
        <w:spacing w:before="0"/>
      </w:pPr>
      <w:r>
        <w:rPr>
          <w:b w:val="0"/>
        </w:rPr>
        <w:t>• Participants include professionals from Bangladesh, Bhutan, Myanmar, Sri Lanka, Thailand and Nepal.</w:t>
      </w:r>
    </w:p>
    <w:p>
      <w:pPr>
        <w:spacing w:before="0"/>
      </w:pPr>
      <w:r>
        <w:rPr>
          <w:b w:val="0"/>
        </w:rPr>
        <w:t>• The initiative focuses on capacity building, skill development and regional collaboration in cancer care.</w:t>
      </w:r>
    </w:p>
    <w:p>
      <w:pPr>
        <w:spacing w:before="0"/>
      </w:pPr>
      <w:r>
        <w:rPr>
          <w:b w:val="0"/>
        </w:rPr>
        <w:t>• BIMSTEC Regional organisation linking South and Southeast Asia</w:t>
      </w:r>
    </w:p>
    <w:p>
      <w:pPr>
        <w:spacing w:before="0"/>
      </w:pPr>
      <w:r>
        <w:rPr>
          <w:b w:val="0"/>
        </w:rPr>
        <w:t>• Focuses on technical and economic cooperation</w:t>
      </w:r>
    </w:p>
    <w:p>
      <w:pPr>
        <w:spacing w:before="0"/>
      </w:pPr>
      <w:r>
        <w:rPr>
          <w:b w:val="0"/>
        </w:rPr>
        <w:t>• Promotes collaboration across multiple sectors including health</w:t>
      </w:r>
    </w:p>
    <w:p>
      <w:pPr>
        <w:spacing w:before="0"/>
      </w:pPr>
      <w:r>
        <w:rPr>
          <w:b w:val="0"/>
        </w:rPr>
        <w:t>• BIMSTEC Member Countries Bangladesh</w:t>
      </w:r>
    </w:p>
    <w:p>
      <w:pPr>
        <w:spacing w:before="0"/>
      </w:pPr>
      <w:r>
        <w:rPr>
          <w:b w:val="0"/>
        </w:rPr>
        <w:t>• Bhutan</w:t>
      </w:r>
    </w:p>
    <w:p>
      <w:pPr>
        <w:spacing w:before="0"/>
      </w:pPr>
      <w:r>
        <w:rPr>
          <w:b w:val="0"/>
        </w:rPr>
        <w:t>• India</w:t>
      </w:r>
    </w:p>
    <w:p>
      <w:pPr>
        <w:spacing w:before="0"/>
      </w:pPr>
      <w:r>
        <w:rPr>
          <w:b w:val="0"/>
        </w:rPr>
        <w:t>• Myanmar</w:t>
      </w:r>
    </w:p>
    <w:p>
      <w:pPr>
        <w:spacing w:before="0"/>
      </w:pPr>
      <w:r>
        <w:rPr>
          <w:b w:val="0"/>
        </w:rPr>
        <w:t>• Nepal</w:t>
      </w:r>
    </w:p>
    <w:p>
      <w:pPr>
        <w:spacing w:before="0"/>
      </w:pPr>
      <w:r>
        <w:rPr>
          <w:b w:val="0"/>
        </w:rPr>
        <w:t>• Sri Lanka</w:t>
      </w:r>
    </w:p>
    <w:p>
      <w:pPr>
        <w:spacing w:before="0"/>
      </w:pPr>
      <w:r>
        <w:rPr>
          <w:b w:val="0"/>
        </w:rPr>
        <w:t>• Thailand</w:t>
      </w:r>
    </w:p>
    <w:p>
      <w:pPr>
        <w:spacing w:before="0"/>
      </w:pPr>
      <w:r>
        <w:rPr>
          <w:b w:val="0"/>
        </w:rPr>
        <w:t>• Implementing Agency Tata Memorial Centre</w:t>
      </w:r>
    </w:p>
    <w:p>
      <w:pPr>
        <w:spacing w:before="0"/>
      </w:pPr>
      <w:r>
        <w:rPr>
          <w:b w:val="0"/>
        </w:rPr>
        <w:t>• Supported by the Ministry of External Affairs</w:t>
      </w:r>
    </w:p>
    <w:p>
      <w:pPr>
        <w:spacing w:before="0"/>
      </w:pPr>
      <w:r>
        <w:rPr>
          <w:b w:val="0"/>
        </w:rPr>
        <w:t>• Training conducted at Homi Bhabha Cancer Hospital and Research Centre, Visakhapatnam</w:t>
      </w:r>
    </w:p>
    <w:p>
      <w:pPr>
        <w:spacing w:before="0"/>
      </w:pPr>
      <w:r>
        <w:rPr>
          <w:b w:val="0"/>
        </w:rPr>
        <w:t>• 6th BIMSTEC Summit Programme announced by the Prime Minister of India</w:t>
      </w:r>
    </w:p>
    <w:p>
      <w:pPr>
        <w:spacing w:before="0"/>
      </w:pPr>
      <w:r>
        <w:rPr>
          <w:b w:val="0"/>
        </w:rPr>
        <w:t>• Emphasised regional cooperation in health and capacity building</w:t>
      </w:r>
    </w:p>
    <w:p>
      <w:pPr>
        <w:spacing w:before="0"/>
      </w:pPr>
      <w:r>
        <w:rPr>
          <w:b w:val="0"/>
        </w:rPr>
        <w:t>• Strengthened people-centric collaboration among member states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second home for Cheetahs in India (after Kuno) has been identified in which wildlife sanctuary of Madhya Pradesh?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Satpura National Park</w:t>
      </w:r>
    </w:p>
    <w:p>
      <w:pPr>
        <w:spacing w:after="100" w:before="0"/>
      </w:pPr>
      <w:r>
        <w:rPr>
          <w:b w:val="0"/>
        </w:rPr>
        <w:t>B. Panna National Park</w:t>
      </w:r>
    </w:p>
    <w:p>
      <w:pPr>
        <w:spacing w:after="100" w:before="0"/>
      </w:pPr>
      <w:r>
        <w:rPr>
          <w:b w:val="0"/>
        </w:rPr>
        <w:t>C. Gandhi Sagar Wildlife Sanctuary</w:t>
      </w:r>
    </w:p>
    <w:p>
      <w:pPr>
        <w:spacing w:after="100" w:before="0"/>
      </w:pPr>
      <w:r>
        <w:rPr>
          <w:b w:val="0"/>
        </w:rPr>
        <w:t>D. Sanjay-Dubri National Park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Gandhi Sagar Wildlife Sanctuary. Key Points Additional Information</w:t>
      </w:r>
    </w:p>
    <w:p>
      <w:pPr>
        <w:spacing w:before="0"/>
      </w:pPr>
      <w:r>
        <w:rPr>
          <w:b w:val="0"/>
        </w:rPr>
        <w:t>• The Gandhi Sagar Wildlife Sanctuary, located in Madhya Pradesh, has been identified as the second site for the reintroduction of cheetahs in India after Kuno National Park.</w:t>
      </w:r>
    </w:p>
    <w:p>
      <w:pPr>
        <w:spacing w:before="0"/>
      </w:pPr>
      <w:r>
        <w:rPr>
          <w:b w:val="0"/>
        </w:rPr>
        <w:t>• This sanctuary is spread across parts of Mandsaur and Neemuch districts and is known for its diverse flora and fauna, offering a suitable habitat for cheetahs.</w:t>
      </w:r>
    </w:p>
    <w:p>
      <w:pPr>
        <w:spacing w:before="0"/>
      </w:pPr>
      <w:r>
        <w:rPr>
          <w:b w:val="0"/>
        </w:rPr>
        <w:t>• The decision to identify Gandhi Sagar Wildlife Sanctuary as a cheetah habitat is part of India’s ambitious Project Cheetah, aimed at reintroducing the species after its extinction in the country.</w:t>
      </w:r>
    </w:p>
    <w:p>
      <w:pPr>
        <w:spacing w:before="0"/>
      </w:pPr>
      <w:r>
        <w:rPr>
          <w:b w:val="0"/>
        </w:rPr>
        <w:t>• The sanctuary has abundant grasslands and open spaces, which are ideal for cheetahs to thrive and hunt, making it a preferred location for this project.</w:t>
      </w:r>
    </w:p>
    <w:p>
      <w:pPr>
        <w:spacing w:before="0"/>
      </w:pPr>
      <w:r>
        <w:rPr>
          <w:b w:val="0"/>
        </w:rPr>
        <w:t>• Extensive preparation and habitat assessment have been carried out to ensure the sanctuary can support cheetah populations sustainably, including minimizing human-wildlife conflict.</w:t>
      </w:r>
    </w:p>
    <w:p>
      <w:pPr>
        <w:spacing w:before="0"/>
      </w:pPr>
      <w:r>
        <w:rPr>
          <w:b w:val="0"/>
        </w:rPr>
        <w:t>• Satpura National Park: Located in the Hoshangabad district of Madhya Pradesh, Satpura National Park is known for its unique terrain, including sandstone peaks, dense forests, and deep ravines.</w:t>
      </w:r>
    </w:p>
    <w:p>
      <w:pPr>
        <w:spacing w:before="0"/>
      </w:pPr>
      <w:r>
        <w:rPr>
          <w:b w:val="0"/>
        </w:rPr>
        <w:t>• It is part of the Satpura Tiger Reserve and houses a significant population of tigers, leopards, and other wildlife.</w:t>
      </w:r>
    </w:p>
    <w:p>
      <w:pPr>
        <w:spacing w:before="0"/>
      </w:pPr>
      <w:r>
        <w:rPr>
          <w:b w:val="0"/>
        </w:rPr>
        <w:t>• However, Satpura National Park has not been identified for the cheetah reintroduction project due to its dense forest cover, which is less suitable for cheetahs, who prefer open grasslands for hunting.</w:t>
      </w:r>
    </w:p>
    <w:p>
      <w:pPr>
        <w:spacing w:before="0"/>
      </w:pPr>
      <w:r>
        <w:rPr>
          <w:b w:val="0"/>
        </w:rPr>
        <w:t>• Panna National Park: Panna National Park is located in the Panna and Chhatarpur districts of Madhya Pradesh and is famous for its tiger conservation efforts under the Project Tiger initiative.</w:t>
      </w:r>
    </w:p>
    <w:p>
      <w:pPr>
        <w:spacing w:before="0"/>
      </w:pPr>
      <w:r>
        <w:rPr>
          <w:b w:val="0"/>
        </w:rPr>
        <w:t>• The park is known for its riverine forests and diverse wildlife, including tigers, leopards, and gharials.</w:t>
      </w:r>
    </w:p>
    <w:p>
      <w:pPr>
        <w:spacing w:before="0"/>
      </w:pPr>
      <w:r>
        <w:rPr>
          <w:b w:val="0"/>
        </w:rPr>
        <w:t>• While it is a prominent wildlife sanctuary, it does not meet the specific habitat requirements for cheetahs, such as open grasslands and minimal forest cover.</w:t>
      </w:r>
    </w:p>
    <w:p>
      <w:pPr>
        <w:spacing w:before="0"/>
      </w:pPr>
      <w:r>
        <w:rPr>
          <w:b w:val="0"/>
        </w:rPr>
        <w:t>• Sanjay-Dubri National Park: Sanjay-Dubri National Park is situated in the Sidhi district of Madhya Pradesh and forms part of the Sanjay Tiger Reserve.</w:t>
      </w:r>
    </w:p>
    <w:p>
      <w:pPr>
        <w:spacing w:before="0"/>
      </w:pPr>
      <w:r>
        <w:rPr>
          <w:b w:val="0"/>
        </w:rPr>
        <w:t>• It is home to various wildlife species, including tigers, leopards, and chital.</w:t>
      </w:r>
    </w:p>
    <w:p>
      <w:pPr>
        <w:spacing w:before="0"/>
      </w:pPr>
      <w:r>
        <w:rPr>
          <w:b w:val="0"/>
        </w:rPr>
        <w:t>• The park's dense forests and rugged terrain are not ideal for cheetah reintroduction, which requires large open spaces for their survival and hunting.</w:t>
      </w:r>
    </w:p>
    <w:p>
      <w:pPr>
        <w:spacing w:before="0"/>
      </w:pPr>
      <w:r>
        <w:rPr>
          <w:b w:val="0"/>
        </w:rPr>
        <w:t>• Project Cheetah: Project Cheetah is an initiative of the Indian government to reintroduce cheetahs, which became extinct in India in 1952, back into the wild.</w:t>
      </w:r>
    </w:p>
    <w:p>
      <w:pPr>
        <w:spacing w:before="0"/>
      </w:pPr>
      <w:r>
        <w:rPr>
          <w:b w:val="0"/>
        </w:rPr>
        <w:t>• Under this project, eight cheetahs were brought to Kuno National Park in Madhya Pradesh from Namibia in 2022.</w:t>
      </w:r>
    </w:p>
    <w:p>
      <w:pPr>
        <w:spacing w:before="0"/>
      </w:pPr>
      <w:r>
        <w:rPr>
          <w:b w:val="0"/>
        </w:rPr>
        <w:t>• The project aims to establish a metapopulation of cheetahs across multiple sites in India to ensure their long-term survival.</w:t>
      </w:r>
    </w:p>
    <w:p>
      <w:pPr>
        <w:spacing w:before="0"/>
      </w:pPr>
      <w:r>
        <w:rPr>
          <w:b w:val="0"/>
        </w:rPr>
        <w:t>• The identification of Gandhi Sagar Wildlife Sanctuary as the second site is a significant step in expanding the scope of this initiative.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India and Canada signed a joint statement on energy cooperation on the sidelines of which event in January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India Energy Week 2026</w:t>
      </w:r>
    </w:p>
    <w:p>
      <w:pPr>
        <w:spacing w:after="100" w:before="0"/>
      </w:pPr>
      <w:r>
        <w:rPr>
          <w:b w:val="0"/>
        </w:rPr>
        <w:t>B. G20 Energy Ministers’ Meeting</w:t>
      </w:r>
    </w:p>
    <w:p>
      <w:pPr>
        <w:spacing w:after="100" w:before="0"/>
      </w:pPr>
      <w:r>
        <w:rPr>
          <w:b w:val="0"/>
        </w:rPr>
        <w:t>C. World Energy Congress 2026</w:t>
      </w:r>
    </w:p>
    <w:p>
      <w:pPr>
        <w:spacing w:after="100" w:before="0"/>
      </w:pPr>
      <w:r>
        <w:rPr>
          <w:b w:val="0"/>
        </w:rPr>
        <w:t>D. International Renewable Energy Summit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India Energy Week 2026. In News Key Points Additional Information</w:t>
      </w:r>
    </w:p>
    <w:p>
      <w:pPr>
        <w:spacing w:before="0"/>
      </w:pPr>
      <w:r>
        <w:rPr>
          <w:b w:val="0"/>
        </w:rPr>
        <w:t>• India and Canada signed a joint statement on energy cooperation during India Energy Week 2026 held in Goa.</w:t>
      </w:r>
    </w:p>
    <w:p>
      <w:pPr>
        <w:spacing w:before="0"/>
      </w:pPr>
      <w:r>
        <w:rPr>
          <w:b w:val="0"/>
        </w:rPr>
        <w:t>• The joint statement was signed between India’s Ministry of Petroleum and Natural Gas and Canada’s Ministry of Energy and Natural Resources.</w:t>
      </w:r>
    </w:p>
    <w:p>
      <w:pPr>
        <w:spacing w:before="0"/>
      </w:pPr>
      <w:r>
        <w:rPr>
          <w:b w:val="0"/>
        </w:rPr>
        <w:t>• The agreement marked the first high-level participation of a Canadian Cabinet Minister at India Energy Week.</w:t>
      </w:r>
    </w:p>
    <w:p>
      <w:pPr>
        <w:spacing w:before="0"/>
      </w:pPr>
      <w:r>
        <w:rPr>
          <w:b w:val="0"/>
        </w:rPr>
        <w:t>• Both sides launched the renewed India–Canada Ministerial Energy Dialogue.</w:t>
      </w:r>
    </w:p>
    <w:p>
      <w:pPr>
        <w:spacing w:before="0"/>
      </w:pPr>
      <w:r>
        <w:rPr>
          <w:b w:val="0"/>
        </w:rPr>
        <w:t>• The cooperation focuses on energy security, diversification of supply, and clean energy collaboration.</w:t>
      </w:r>
    </w:p>
    <w:p>
      <w:pPr>
        <w:spacing w:before="0"/>
      </w:pPr>
      <w:r>
        <w:rPr>
          <w:b w:val="0"/>
        </w:rPr>
        <w:t>• India Energy Week Flagship international energy event organised by the Government of India</w:t>
      </w:r>
    </w:p>
    <w:p>
      <w:pPr>
        <w:spacing w:before="0"/>
      </w:pPr>
      <w:r>
        <w:rPr>
          <w:b w:val="0"/>
        </w:rPr>
        <w:t>• Provides a platform for global energy dialogue and partnerships</w:t>
      </w:r>
    </w:p>
    <w:p>
      <w:pPr>
        <w:spacing w:before="0"/>
      </w:pPr>
      <w:r>
        <w:rPr>
          <w:b w:val="0"/>
        </w:rPr>
        <w:t>• Areas of Cooperation Liquefied Natural Gas, Liquefied Petroleum Gas and crude oil trade</w:t>
      </w:r>
    </w:p>
    <w:p>
      <w:pPr>
        <w:spacing w:before="0"/>
      </w:pPr>
      <w:r>
        <w:rPr>
          <w:b w:val="0"/>
        </w:rPr>
        <w:t>• Renewable energy including hydrogen, biofuels and sustainable aviation fuel</w:t>
      </w:r>
    </w:p>
    <w:p>
      <w:pPr>
        <w:spacing w:before="0"/>
      </w:pPr>
      <w:r>
        <w:rPr>
          <w:b w:val="0"/>
        </w:rPr>
        <w:t>• Critical minerals, battery storage and clean technologies</w:t>
      </w:r>
    </w:p>
    <w:p>
      <w:pPr>
        <w:spacing w:before="0"/>
      </w:pPr>
      <w:r>
        <w:rPr>
          <w:b w:val="0"/>
        </w:rPr>
        <w:t>• Strategic Significance Supports India’s growing energy demand and Canada’s export diversification</w:t>
      </w:r>
    </w:p>
    <w:p>
      <w:pPr>
        <w:spacing w:before="0"/>
      </w:pPr>
      <w:r>
        <w:rPr>
          <w:b w:val="0"/>
        </w:rPr>
        <w:t>• Aligns with global energy transition and climate objectives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two nations co-chaired the 6th Annual Defence Dialogue in Bengaluru in February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India and USA</w:t>
      </w:r>
    </w:p>
    <w:p>
      <w:pPr>
        <w:spacing w:after="100" w:before="0"/>
      </w:pPr>
      <w:r>
        <w:rPr>
          <w:b w:val="0"/>
        </w:rPr>
        <w:t>B. India and France</w:t>
      </w:r>
    </w:p>
    <w:p>
      <w:pPr>
        <w:spacing w:after="100" w:before="0"/>
      </w:pPr>
      <w:r>
        <w:rPr>
          <w:b w:val="0"/>
        </w:rPr>
        <w:t>C. France and Japan</w:t>
      </w:r>
    </w:p>
    <w:p>
      <w:pPr>
        <w:spacing w:after="100" w:before="0"/>
      </w:pPr>
      <w:r>
        <w:rPr>
          <w:b w:val="0"/>
        </w:rPr>
        <w:t>D. Germany and Russia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India and France. In News Key Points About Hammer Missile</w:t>
      </w:r>
    </w:p>
    <w:p>
      <w:pPr>
        <w:spacing w:before="0"/>
      </w:pPr>
      <w:r>
        <w:rPr>
          <w:b w:val="0"/>
        </w:rPr>
        <w:t>• Raksha Mantri Shri Rajnath Singh and French Minister Ms. Catherine Vautrin co-chaired the 6th India-France Annual Defence Dialogue in Bengaluru on February 17, 2026.</w:t>
      </w:r>
    </w:p>
    <w:p>
      <w:pPr>
        <w:spacing w:before="0"/>
      </w:pPr>
      <w:r>
        <w:rPr>
          <w:b w:val="0"/>
        </w:rPr>
        <w:t>• Agreement Renewal: The two nations renewed their defence cooperation agreement for another 10 years, reinforcing their long-term strategic partnership.</w:t>
      </w:r>
    </w:p>
    <w:p>
      <w:pPr>
        <w:spacing w:before="0"/>
      </w:pPr>
      <w:r>
        <w:rPr>
          <w:b w:val="0"/>
        </w:rPr>
        <w:t>• Missile Manufacturing: An MoU was signed between Bharat Electronics Limited (BEL) and Safran (France) to manufacture Hammer missiles in India.</w:t>
      </w:r>
    </w:p>
    <w:p>
      <w:pPr>
        <w:spacing w:before="0"/>
      </w:pPr>
      <w:r>
        <w:rPr>
          <w:b w:val="0"/>
        </w:rPr>
        <w:t>• Reciprocal Deployment: For the first time, both countries announced the reciprocal deployment of officers at the Indian Army and French Land Forces establishments.</w:t>
      </w:r>
    </w:p>
    <w:p>
      <w:pPr>
        <w:spacing w:before="0"/>
      </w:pPr>
      <w:r>
        <w:rPr>
          <w:b w:val="0"/>
        </w:rPr>
        <w:t>• Exercise Shakti: The ministers appreciated the conversion of the bilateral army exercise 'Shakti' from a biennial to an annual event.</w:t>
      </w:r>
    </w:p>
    <w:p>
      <w:pPr>
        <w:spacing w:before="0"/>
      </w:pPr>
      <w:r>
        <w:rPr>
          <w:b w:val="0"/>
        </w:rPr>
        <w:t>• Strategic Alignment: The dialogue focused on co-development and co-production of equipment, specifically in the field of niche technology and maritime security in the Indian Ocean Region.</w:t>
      </w:r>
    </w:p>
    <w:p>
      <w:pPr>
        <w:spacing w:before="0"/>
      </w:pPr>
      <w:r>
        <w:rPr>
          <w:b w:val="0"/>
        </w:rPr>
        <w:t>• The Hammer (Highly Agile Modular Munition Extended Range) is a precision-guided stand-off weapon used by the Rafale fighter jets.</w:t>
      </w:r>
    </w:p>
    <w:p>
      <w:pPr>
        <w:spacing w:before="0"/>
      </w:pPr>
      <w:r>
        <w:rPr>
          <w:b w:val="0"/>
        </w:rPr>
        <w:t>• The indigenous manufacturing of these missiles under the 'Make in India' initiative will significantly boost the Indian Air Force's offensive capabilities.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