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three cities topped the list of India’s dirtiest cities in the Swachh Survekshan 2025 rankings?</w:t>
      </w:r>
    </w:p>
    <w:p>
      <w:pPr>
        <w:spacing w:before="0"/>
      </w:pPr>
      <w:r>
        <w:rPr>
          <w:b w:val="0"/>
        </w:rPr>
      </w:r>
    </w:p>
    <w:p>
      <w:pPr>
        <w:spacing w:after="100" w:before="0"/>
      </w:pPr>
      <w:r>
        <w:rPr>
          <w:b w:val="0"/>
        </w:rPr>
        <w:t>A. Bengaluru, Ranchi, Chennai</w:t>
      </w:r>
    </w:p>
    <w:p>
      <w:pPr>
        <w:spacing w:after="100" w:before="0"/>
      </w:pPr>
      <w:r>
        <w:rPr>
          <w:b w:val="0"/>
        </w:rPr>
        <w:t>B. Ludhiana, Chennai, Ranchi</w:t>
      </w:r>
    </w:p>
    <w:p>
      <w:pPr>
        <w:spacing w:after="100" w:before="0"/>
      </w:pPr>
      <w:r>
        <w:rPr>
          <w:b w:val="0"/>
        </w:rPr>
        <w:t>C. Delhi, Dhanbad, Bengaluru</w:t>
      </w:r>
    </w:p>
    <w:p>
      <w:pPr>
        <w:spacing w:after="100" w:before="0"/>
      </w:pPr>
      <w:r>
        <w:rPr>
          <w:b w:val="0"/>
        </w:rPr>
        <w:t>D. Madurai, Ludhiana, Chennai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highlights India's dirtiest cities in the Swachh Survekshan 2025 rankings. Madurai, Ludhiana, and Chennai ranked as the top three dirtiest cities, with major metros like Bengaluru and Delhi also featuring in the list. Smaller cities performed better due to effective waste management and local governance, showcasing urban cleanliness challenges in larger cities.</w:t>
      </w:r>
    </w:p>
    <w:p>
      <w:pPr>
        <w:spacing w:before="0"/>
      </w:pPr>
      <w:r>
        <w:rPr>
          <w:b w:val="0"/>
        </w:rPr>
      </w:r>
    </w:p>
    <w:p>
      <w:pPr>
        <w:spacing w:after="100" w:line="360" w:lineRule="auto" w:before="0"/>
      </w:pPr>
      <w:r>
        <w:rPr>
          <w:b w:val="0"/>
        </w:rPr>
        <w:t>2. What is India's rank in the New Climate Risk Index Report, 2025?</w:t>
      </w:r>
    </w:p>
    <w:p>
      <w:pPr>
        <w:spacing w:before="0"/>
      </w:pPr>
      <w:r>
        <w:rPr>
          <w:b w:val="0"/>
        </w:rPr>
      </w:r>
    </w:p>
    <w:p>
      <w:pPr>
        <w:spacing w:after="100" w:before="0"/>
      </w:pPr>
      <w:r>
        <w:rPr>
          <w:b w:val="0"/>
        </w:rPr>
        <w:t>A. Ninth</w:t>
      </w:r>
    </w:p>
    <w:p>
      <w:pPr>
        <w:spacing w:after="100" w:before="0"/>
      </w:pPr>
      <w:r>
        <w:rPr>
          <w:b w:val="0"/>
        </w:rPr>
        <w:t>B. Seventh</w:t>
      </w:r>
    </w:p>
    <w:p>
      <w:pPr>
        <w:spacing w:after="100" w:before="0"/>
      </w:pPr>
      <w:r>
        <w:rPr>
          <w:b w:val="0"/>
        </w:rPr>
        <w:t>C. Fifth</w:t>
      </w:r>
    </w:p>
    <w:p>
      <w:pPr>
        <w:spacing w:after="100" w:before="0"/>
      </w:pPr>
      <w:r>
        <w:rPr>
          <w:b w:val="0"/>
        </w:rPr>
        <w:t>D. Eighth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Ninth Key Points Additional Information Important Points</w:t>
      </w:r>
    </w:p>
    <w:p>
      <w:pPr>
        <w:spacing w:before="0"/>
      </w:pPr>
      <w:r>
        <w:rPr>
          <w:b w:val="0"/>
        </w:rPr>
        <w:t>• India's rank in the New Climate Risk Index Report, 2025 is Ninth, as per the latest analysis of global vulnerability to climate change and weather extremes.</w:t>
      </w:r>
    </w:p>
    <w:p>
      <w:pPr>
        <w:spacing w:before="0"/>
      </w:pPr>
      <w:r>
        <w:rPr>
          <w:b w:val="0"/>
        </w:rPr>
        <w:t>• The Climate Risk Index (CRI) is an annual report published by the Germanwatch organization, which evaluates and ranks countries based on the impact of extreme weather events such as storms, floods, and heatwaves.</w:t>
      </w:r>
    </w:p>
    <w:p>
      <w:pPr>
        <w:spacing w:before="0"/>
      </w:pPr>
      <w:r>
        <w:rPr>
          <w:b w:val="0"/>
        </w:rPr>
        <w:t>• India's high ranking in the CRI reflects its significant vulnerability to climate change-related disasters such as cyclones, floods, and droughts. Hence, India's rank is ninth.</w:t>
      </w:r>
    </w:p>
    <w:p>
      <w:pPr>
        <w:spacing w:before="0"/>
      </w:pPr>
      <w:r>
        <w:rPr>
          <w:b w:val="0"/>
        </w:rPr>
        <w:t>• The CRI takes into consideration factors such as the number of fatalities, monetary losses, and human development impacts to assess the vulnerability of countries. India has witnessed severe climate events in recent years, contributing to its position in the index.</w:t>
      </w:r>
    </w:p>
    <w:p>
      <w:pPr>
        <w:spacing w:before="0"/>
      </w:pPr>
      <w:r>
        <w:rPr>
          <w:b w:val="0"/>
        </w:rPr>
        <w:t>• India’s geographical location, with its long coastline and diverse climatic zones, makes it particularly prone to extreme weather conditions, which significantly impact its economy and population. Hence, the ranking is justified.</w:t>
      </w:r>
    </w:p>
    <w:p>
      <w:pPr>
        <w:spacing w:before="0"/>
      </w:pPr>
      <w:r>
        <w:rPr>
          <w:b w:val="0"/>
        </w:rPr>
        <w:t>• India's rank also highlights the need for strong climate resilience policies and global cooperation to address the challenges posed by climate change.</w:t>
      </w:r>
    </w:p>
    <w:p>
      <w:pPr>
        <w:spacing w:before="0"/>
      </w:pPr>
      <w:r>
        <w:rPr>
          <w:b w:val="0"/>
        </w:rPr>
        <w:t>• Hence, the correct answer is ninth.</w:t>
      </w:r>
    </w:p>
    <w:p>
      <w:pPr>
        <w:spacing w:before="0"/>
      </w:pPr>
      <w:r>
        <w:rPr>
          <w:b w:val="0"/>
        </w:rPr>
        <w:t>• Climate Risk Index (CRI): The Climate Risk Index is an analysis conducted by Germanwatch to assess the impact of weather-related loss events globally. It analyzes data from the NatCatSERVICE database of Munich Re.</w:t>
      </w:r>
    </w:p>
    <w:p>
      <w:pPr>
        <w:spacing w:before="0"/>
      </w:pPr>
      <w:r>
        <w:rPr>
          <w:b w:val="0"/>
        </w:rPr>
        <w:t>• The CRI considers four indicators: number of deaths, number of deaths per 100,000 inhabitants, absolute losses in US dollars, and losses per unit of GDP, to rank countries based on their vulnerability.</w:t>
      </w:r>
    </w:p>
    <w:p>
      <w:pPr>
        <w:spacing w:before="0"/>
      </w:pPr>
      <w:r>
        <w:rPr>
          <w:b w:val="0"/>
        </w:rPr>
        <w:t>• India’s Vulnerability to Climate Change: India faces extreme weather events such as cyclones (e.g., Cyclone Amphan in 2020), floods (e.g., Kerala floods in 2018), droughts, and heatwaves, which lead to loss of lives, property, and infrastructure.</w:t>
      </w:r>
    </w:p>
    <w:p>
      <w:pPr>
        <w:spacing w:before="0"/>
      </w:pPr>
      <w:r>
        <w:rPr>
          <w:b w:val="0"/>
        </w:rPr>
        <w:t>• India is highly dependent on its agriculture sector, which is sensitive to climate variations. Erratic monsoons and water scarcity affect crop production and food security.</w:t>
      </w:r>
    </w:p>
    <w:p>
      <w:pPr>
        <w:spacing w:before="0"/>
      </w:pPr>
      <w:r>
        <w:rPr>
          <w:b w:val="0"/>
        </w:rPr>
        <w:t>• Coastal regions, such as West Bengal, Odisha, and Gujarat, face threats from rising sea levels and storm surges, impacting millions of people and causing economic losses.</w:t>
      </w:r>
    </w:p>
    <w:p>
      <w:pPr>
        <w:spacing w:before="0"/>
      </w:pPr>
      <w:r>
        <w:rPr>
          <w:b w:val="0"/>
        </w:rPr>
        <w:t>• Steps Taken by India: India has committed to climate action through the Paris Agreement and has set ambitious targets, such as achieving net-zero carbon emissions by 2070.</w:t>
      </w:r>
    </w:p>
    <w:p>
      <w:pPr>
        <w:spacing w:before="0"/>
      </w:pPr>
      <w:r>
        <w:rPr>
          <w:b w:val="0"/>
        </w:rPr>
        <w:t>• Initiatives such as the National Action Plan on Climate Change (NAPCC) and state-level action plans aim to promote renewable energy, energy efficiency, and water conservation.</w:t>
      </w:r>
    </w:p>
    <w:p>
      <w:pPr>
        <w:spacing w:before="0"/>
      </w:pPr>
      <w:r>
        <w:rPr>
          <w:b w:val="0"/>
        </w:rPr>
        <w:t>• India is also investing in disaster preparedness and early warning systems to reduce the impact of extreme weather events.</w:t>
      </w:r>
    </w:p>
    <w:p>
      <w:pPr>
        <w:spacing w:before="0"/>
      </w:pPr>
      <w:r>
        <w:rPr>
          <w:b w:val="0"/>
        </w:rPr>
        <w:t>• Key Observations of CRI 2025: The top-ranking countries in the CRI 2025 report are those most affected by extreme weather events, such as Honduras, Myanmar, and Haiti, in previous years.</w:t>
      </w:r>
    </w:p>
    <w:p>
      <w:pPr>
        <w:spacing w:before="0"/>
      </w:pPr>
      <w:r>
        <w:rPr>
          <w:b w:val="0"/>
        </w:rPr>
        <w:t>• Countries with low adaptive capacities, high population density, and dependence on agriculture and fisheries are more vulnerable to climate risks.</w:t>
      </w:r>
    </w:p>
    <w:p>
      <w:pPr>
        <w:spacing w:before="0"/>
      </w:pPr>
      <w:r>
        <w:rPr>
          <w:b w:val="0"/>
        </w:rPr>
        <w:t>• Global Context: Developing countries are disproportionately affected by climate change due to limited resources for adaptation and recovery.</w:t>
      </w:r>
    </w:p>
    <w:p>
      <w:pPr>
        <w:spacing w:before="0"/>
      </w:pPr>
      <w:r>
        <w:rPr>
          <w:b w:val="0"/>
        </w:rPr>
        <w:t>• International efforts, such as the United Nations Framework Convention on Climate Change (UNFCCC), aim to assist vulnerable nations in addressing climate change through funding and technology transfer.</w:t>
      </w:r>
    </w:p>
    <w:p>
      <w:pPr>
        <w:spacing w:before="0"/>
      </w:pPr>
      <w:r>
        <w:rPr>
          <w:b w:val="0"/>
        </w:rPr>
        <w:t>• The Global Climate Risk Index serves as a critical tool for policymakers to identify vulnerable regions and prioritize climate action.</w:t>
      </w:r>
    </w:p>
    <w:p>
      <w:pPr>
        <w:spacing w:before="0"/>
      </w:pPr>
      <w:r>
        <w:rPr>
          <w:b w:val="0"/>
        </w:rPr>
      </w:r>
    </w:p>
    <w:p>
      <w:pPr>
        <w:spacing w:after="100" w:line="360" w:lineRule="auto" w:before="0"/>
      </w:pPr>
      <w:r>
        <w:rPr>
          <w:b w:val="0"/>
        </w:rPr>
        <w:t>3. According to the Global Cities Index 2025 by Oxford Economics, which two cities topped the list?</w:t>
      </w:r>
    </w:p>
    <w:p>
      <w:pPr>
        <w:spacing w:before="0"/>
      </w:pPr>
      <w:r>
        <w:rPr>
          <w:b w:val="0"/>
        </w:rPr>
      </w:r>
    </w:p>
    <w:p>
      <w:pPr>
        <w:spacing w:after="100" w:before="0"/>
      </w:pPr>
      <w:r>
        <w:rPr>
          <w:b w:val="0"/>
        </w:rPr>
        <w:t>A. Tokyo and Beijing</w:t>
      </w:r>
    </w:p>
    <w:p>
      <w:pPr>
        <w:spacing w:after="100" w:before="0"/>
      </w:pPr>
      <w:r>
        <w:rPr>
          <w:b w:val="0"/>
        </w:rPr>
        <w:t>B. London and New York</w:t>
      </w:r>
    </w:p>
    <w:p>
      <w:pPr>
        <w:spacing w:after="100" w:before="0"/>
      </w:pPr>
      <w:r>
        <w:rPr>
          <w:b w:val="0"/>
        </w:rPr>
        <w:t>C. Paris and Rome</w:t>
      </w:r>
    </w:p>
    <w:p>
      <w:pPr>
        <w:spacing w:after="100" w:before="0"/>
      </w:pPr>
      <w:r>
        <w:rPr>
          <w:b w:val="0"/>
        </w:rPr>
        <w:t>D. Berlin and Moscow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London and New York. Key Points Additional Information Important Points</w:t>
      </w:r>
    </w:p>
    <w:p>
      <w:pPr>
        <w:spacing w:before="0"/>
      </w:pPr>
      <w:r>
        <w:rPr>
          <w:b w:val="0"/>
        </w:rPr>
        <w:t>• The Global Cities Index, published by Oxford Economics, ranks cities based on various parameters such as economic strength, innovation, infrastructure, culture, and quality of life.</w:t>
      </w:r>
    </w:p>
    <w:p>
      <w:pPr>
        <w:spacing w:before="0"/>
      </w:pPr>
      <w:r>
        <w:rPr>
          <w:b w:val="0"/>
        </w:rPr>
        <w:t>• London and New York frequently top such rankings due to their global influence, robust economies, and cultural significance.</w:t>
      </w:r>
    </w:p>
    <w:p>
      <w:pPr>
        <w:spacing w:before="0"/>
      </w:pPr>
      <w:r>
        <w:rPr>
          <w:b w:val="0"/>
        </w:rPr>
        <w:t>• London is renowned for being a leading financial hub, housing institutions like the London Stock Exchange and significant cultural landmarks, making it a prominent choice in global rankings.</w:t>
      </w:r>
    </w:p>
    <w:p>
      <w:pPr>
        <w:spacing w:before="0"/>
      </w:pPr>
      <w:r>
        <w:rPr>
          <w:b w:val="0"/>
        </w:rPr>
        <w:t>• New York City, similarly, is an economic powerhouse, hosting the New York Stock Exchange (NYSE) and being a center for media, arts, and innovation.</w:t>
      </w:r>
    </w:p>
    <w:p>
      <w:pPr>
        <w:spacing w:before="0"/>
      </w:pPr>
      <w:r>
        <w:rPr>
          <w:b w:val="0"/>
        </w:rPr>
        <w:t>• These cities consistently rank at the top due to their diverse populations, advanced infrastructure, and strategic global connectivity.</w:t>
      </w:r>
    </w:p>
    <w:p>
      <w:pPr>
        <w:spacing w:before="0"/>
      </w:pPr>
      <w:r>
        <w:rPr>
          <w:b w:val="0"/>
        </w:rPr>
        <w:t>• The Global Cities Index evaluates over 100 cities worldwide, measuring their impact on global affairs through contributions to economic activity, political engagement, and social development.</w:t>
      </w:r>
    </w:p>
    <w:p>
      <w:pPr>
        <w:spacing w:before="0"/>
      </w:pPr>
      <w:r>
        <w:rPr>
          <w:b w:val="0"/>
        </w:rPr>
        <w:t>• London and New York are viewed as benchmarks for urban development, offering insights into how cities can thrive in the 21st century.</w:t>
      </w:r>
    </w:p>
    <w:p>
      <w:pPr>
        <w:spacing w:before="0"/>
      </w:pPr>
      <w:r>
        <w:rPr>
          <w:b w:val="0"/>
        </w:rPr>
        <w:t>• Hence, the correct answer is London and New York.</w:t>
      </w:r>
    </w:p>
    <w:p>
      <w:pPr>
        <w:spacing w:before="0"/>
      </w:pPr>
      <w:r>
        <w:rPr>
          <w:b w:val="0"/>
        </w:rPr>
        <w:t>• Global Cities Index: The Global Cities Index by Oxford Economics evaluates cities based on their ability to attract and retain talent, businesses, and investors.</w:t>
      </w:r>
    </w:p>
    <w:p>
      <w:pPr>
        <w:spacing w:before="0"/>
      </w:pPr>
      <w:r>
        <w:rPr>
          <w:b w:val="0"/>
        </w:rPr>
        <w:t>• Factors considered include economic output, innovation, cultural diversity, political engagement, and livability.</w:t>
      </w:r>
    </w:p>
    <w:p>
      <w:pPr>
        <w:spacing w:before="0"/>
      </w:pPr>
      <w:r>
        <w:rPr>
          <w:b w:val="0"/>
        </w:rPr>
        <w:t>• The index reflects how cities contribute to the global economy and their roles in shaping international trends.</w:t>
      </w:r>
    </w:p>
    <w:p>
      <w:pPr>
        <w:spacing w:before="0"/>
      </w:pPr>
      <w:r>
        <w:rPr>
          <w:b w:val="0"/>
        </w:rPr>
        <w:t>• Characteristics of Top Cities: London: Known for its finance, arts, and historical heritage, London is home to globally renowned institutions and a diverse population.</w:t>
      </w:r>
    </w:p>
    <w:p>
      <w:pPr>
        <w:spacing w:before="0"/>
      </w:pPr>
      <w:r>
        <w:rPr>
          <w:b w:val="0"/>
        </w:rPr>
        <w:t>• New York City: Often called the "capital of the world", NYC is a leader in finance, entertainment, technology, and culture.</w:t>
      </w:r>
    </w:p>
    <w:p>
      <w:pPr>
        <w:spacing w:before="0"/>
      </w:pPr>
      <w:r>
        <w:rPr>
          <w:b w:val="0"/>
        </w:rPr>
        <w:t>• Tokyo: A key city in Asia, Tokyo is a hub for technology and innovation, but it has not surpassed London and New York in global rankings.</w:t>
      </w:r>
    </w:p>
    <w:p>
      <w:pPr>
        <w:spacing w:before="0"/>
      </w:pPr>
      <w:r>
        <w:rPr>
          <w:b w:val="0"/>
        </w:rPr>
        <w:t>• Paris: Known for its cultural influence, Paris ranks high in quality of life and tourism, but lacks the economic power of London and New York.</w:t>
      </w:r>
    </w:p>
    <w:p>
      <w:pPr>
        <w:spacing w:before="0"/>
      </w:pPr>
      <w:r>
        <w:rPr>
          <w:b w:val="0"/>
        </w:rPr>
        <w:t>• Beijing: A political and economic center in China, it is rising in global influence but has not yet matched London or New York's status.</w:t>
      </w:r>
    </w:p>
    <w:p>
      <w:pPr>
        <w:spacing w:before="0"/>
      </w:pPr>
      <w:r>
        <w:rPr>
          <w:b w:val="0"/>
        </w:rPr>
        <w:t>• Key Features of London and New York: London: Houses the headquarters of many multinational corporations and is a leader in banking, education, and tourism.</w:t>
      </w:r>
    </w:p>
    <w:p>
      <w:pPr>
        <w:spacing w:before="0"/>
      </w:pPr>
      <w:r>
        <w:rPr>
          <w:b w:val="0"/>
        </w:rPr>
        <w:t>• New York: Known for Wall Street, Broadway, and the United Nations headquarters, making it a center for finance, arts, and diplomacy.</w:t>
      </w:r>
    </w:p>
    <w:p>
      <w:pPr>
        <w:spacing w:before="0"/>
      </w:pPr>
      <w:r>
        <w:rPr>
          <w:b w:val="0"/>
        </w:rPr>
        <w:t>• Global Influence of Cities: Cities like London and New York set trends in urban development and serve as models for other cities worldwide.</w:t>
      </w:r>
    </w:p>
    <w:p>
      <w:pPr>
        <w:spacing w:before="0"/>
      </w:pPr>
      <w:r>
        <w:rPr>
          <w:b w:val="0"/>
        </w:rPr>
        <w:t>• Their ability to attract global talent and investment ensures their continued dominance in global rankings.</w:t>
      </w:r>
    </w:p>
    <w:p>
      <w:pPr>
        <w:spacing w:before="0"/>
      </w:pPr>
      <w:r>
        <w:rPr>
          <w:b w:val="0"/>
        </w:rPr>
      </w:r>
    </w:p>
    <w:p>
      <w:pPr>
        <w:spacing w:after="100" w:line="360" w:lineRule="auto" w:before="0"/>
      </w:pPr>
      <w:r>
        <w:rPr>
          <w:b w:val="0"/>
        </w:rPr>
        <w:t>4. According to the World Inequality Report 2026, what share of India’s national income is earned by the top 10% of the population?</w:t>
      </w:r>
    </w:p>
    <w:p>
      <w:pPr>
        <w:spacing w:before="0"/>
      </w:pPr>
      <w:r>
        <w:rPr>
          <w:b w:val="0"/>
        </w:rPr>
      </w:r>
    </w:p>
    <w:p>
      <w:pPr>
        <w:spacing w:after="100" w:before="0"/>
      </w:pPr>
      <w:r>
        <w:rPr>
          <w:b w:val="0"/>
        </w:rPr>
        <w:t>A. 48%</w:t>
      </w:r>
    </w:p>
    <w:p>
      <w:pPr>
        <w:spacing w:after="100" w:before="0"/>
      </w:pPr>
      <w:r>
        <w:rPr>
          <w:b w:val="0"/>
        </w:rPr>
        <w:t>B. 52%</w:t>
      </w:r>
    </w:p>
    <w:p>
      <w:pPr>
        <w:spacing w:after="100" w:before="0"/>
      </w:pPr>
      <w:r>
        <w:rPr>
          <w:b w:val="0"/>
        </w:rPr>
        <w:t>C. 58%</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58%. In News Key Points Additional Information</w:t>
      </w:r>
    </w:p>
    <w:p>
      <w:pPr>
        <w:spacing w:before="0"/>
      </w:pPr>
      <w:r>
        <w:rPr>
          <w:b w:val="0"/>
        </w:rPr>
        <w:t>• The World Inequality Report 2026 (3rd edition) released by the World Inequality Lab highlights extreme concentration of income and wealth in India and globally.</w:t>
      </w:r>
    </w:p>
    <w:p>
      <w:pPr>
        <w:spacing w:before="0"/>
      </w:pPr>
      <w:r>
        <w:rPr>
          <w:b w:val="0"/>
        </w:rPr>
        <w:t>• In India, the top 10% earn 58% of the total national income, indicating severe income concentration.</w:t>
      </w:r>
    </w:p>
    <w:p>
      <w:pPr>
        <w:spacing w:before="0"/>
      </w:pPr>
      <w:r>
        <w:rPr>
          <w:b w:val="0"/>
        </w:rPr>
        <w:t>• The bottom 50% of Indians earn only 15% of national income, reflecting deep inequality.</w:t>
      </w:r>
    </w:p>
    <w:p>
      <w:pPr>
        <w:spacing w:before="0"/>
      </w:pPr>
      <w:r>
        <w:rPr>
          <w:b w:val="0"/>
        </w:rPr>
        <w:t>• Wealth inequality is even sharper: the top 10% own 65% of total wealth, while the bottom 50% own less than 6%.</w:t>
      </w:r>
    </w:p>
    <w:p>
      <w:pPr>
        <w:spacing w:before="0"/>
      </w:pPr>
      <w:r>
        <w:rPr>
          <w:b w:val="0"/>
        </w:rPr>
        <w:t>• The report links income inequality with gender gaps, climate injustice, and regressive taxation.</w:t>
      </w:r>
    </w:p>
    <w:p>
      <w:pPr>
        <w:spacing w:before="0"/>
      </w:pPr>
      <w:r>
        <w:rPr>
          <w:b w:val="0"/>
        </w:rPr>
        <w:t>• About the World Inequality Report 2026 Published by the World Inequality Lab, led by economists including Thomas Piketty.</w:t>
      </w:r>
    </w:p>
    <w:p>
      <w:pPr>
        <w:spacing w:before="0"/>
      </w:pPr>
      <w:r>
        <w:rPr>
          <w:b w:val="0"/>
        </w:rPr>
        <w:t>• Earlier editions released in 2018 and 2022.</w:t>
      </w:r>
    </w:p>
    <w:p>
      <w:pPr>
        <w:spacing w:before="0"/>
      </w:pPr>
      <w:r>
        <w:rPr>
          <w:b w:val="0"/>
        </w:rPr>
        <w:t>• Assesses inequality across income, wealth, gender, climate responsibility, and global finance.</w:t>
      </w:r>
    </w:p>
    <w:p>
      <w:pPr>
        <w:spacing w:before="0"/>
      </w:pPr>
      <w:r>
        <w:rPr>
          <w:b w:val="0"/>
        </w:rPr>
        <w:t>• Global Wealth &amp; Income Inequality Top 10% globally own 75% of total wealth.</w:t>
      </w:r>
    </w:p>
    <w:p>
      <w:pPr>
        <w:spacing w:before="0"/>
      </w:pPr>
      <w:r>
        <w:rPr>
          <w:b w:val="0"/>
        </w:rPr>
        <w:t>• Top 1% control 37% of global wealth—18 times that of the bottom 50% combined.</w:t>
      </w:r>
    </w:p>
    <w:p>
      <w:pPr>
        <w:spacing w:before="0"/>
      </w:pPr>
      <w:r>
        <w:rPr>
          <w:b w:val="0"/>
        </w:rPr>
        <w:t>• Bottom 50% own only 2% of global wealth.</w:t>
      </w:r>
    </w:p>
    <w:p>
      <w:pPr>
        <w:spacing w:before="0"/>
      </w:pPr>
      <w:r>
        <w:rPr>
          <w:b w:val="0"/>
        </w:rPr>
        <w:t>• Gender Inequality Globally, women earn 61% of men’s income per working hour.</w:t>
      </w:r>
    </w:p>
    <w:p>
      <w:pPr>
        <w:spacing w:before="0"/>
      </w:pPr>
      <w:r>
        <w:rPr>
          <w:b w:val="0"/>
        </w:rPr>
        <w:t>• Including unpaid labour, women earn only 32%.</w:t>
      </w:r>
    </w:p>
    <w:p>
      <w:pPr>
        <w:spacing w:before="0"/>
      </w:pPr>
      <w:r>
        <w:rPr>
          <w:b w:val="0"/>
        </w:rPr>
        <w:t>• In India, women receive just 18% of total labour income.</w:t>
      </w:r>
    </w:p>
    <w:p>
      <w:pPr>
        <w:spacing w:before="0"/>
      </w:pPr>
      <w:r>
        <w:rPr>
          <w:b w:val="0"/>
        </w:rPr>
        <w:t>• Climate Inequality Bottom 50% globally account for only 3% of carbon emissions.</w:t>
      </w:r>
    </w:p>
    <w:p>
      <w:pPr>
        <w:spacing w:before="0"/>
      </w:pPr>
      <w:r>
        <w:rPr>
          <w:b w:val="0"/>
        </w:rPr>
        <w:t>• Top 10% are responsible for 77%, while the top 1% alone emit 41%.</w:t>
      </w:r>
    </w:p>
    <w:p>
      <w:pPr>
        <w:spacing w:before="0"/>
      </w:pPr>
      <w:r>
        <w:rPr>
          <w:b w:val="0"/>
        </w:rPr>
        <w:t>• The report links economic inequality directly to environmental injustice.</w:t>
      </w:r>
    </w:p>
    <w:p>
      <w:pPr>
        <w:spacing w:before="0"/>
      </w:pPr>
      <w:r>
        <w:rPr>
          <w:b w:val="0"/>
        </w:rPr>
        <w:t>• Key Causes of Rising Inequality Unequal global economic shifts since 1980.</w:t>
      </w:r>
    </w:p>
    <w:p>
      <w:pPr>
        <w:spacing w:before="0"/>
      </w:pPr>
      <w:r>
        <w:rPr>
          <w:b w:val="0"/>
        </w:rPr>
        <w:t>• India’s population concentrated in the global bottom 50%, unlike China.</w:t>
      </w:r>
    </w:p>
    <w:p>
      <w:pPr>
        <w:spacing w:before="0"/>
      </w:pPr>
      <w:r>
        <w:rPr>
          <w:b w:val="0"/>
        </w:rPr>
        <w:t>• Regressive taxation and lower effective tax rates for the ultra-rich.</w:t>
      </w:r>
    </w:p>
    <w:p>
      <w:pPr>
        <w:spacing w:before="0"/>
      </w:pPr>
      <w:r>
        <w:rPr>
          <w:b w:val="0"/>
        </w:rPr>
        <w:t>• Weakened public investment in health, education, and climate action.</w:t>
      </w:r>
    </w:p>
    <w:p>
      <w:pPr>
        <w:spacing w:before="0"/>
      </w:pPr>
      <w:r>
        <w:rPr>
          <w:b w:val="0"/>
        </w:rPr>
      </w:r>
    </w:p>
    <w:p>
      <w:pPr>
        <w:spacing w:after="100" w:line="360" w:lineRule="auto" w:before="0"/>
      </w:pPr>
      <w:r>
        <w:rPr>
          <w:b w:val="0"/>
        </w:rPr>
        <w:t>5. As of December 1, 2025, what percentage of rural households in India have tap water connections under the Jal Jeevan Mission?</w:t>
      </w:r>
    </w:p>
    <w:p>
      <w:pPr>
        <w:spacing w:before="0"/>
      </w:pPr>
      <w:r>
        <w:rPr>
          <w:b w:val="0"/>
        </w:rPr>
      </w:r>
    </w:p>
    <w:p>
      <w:pPr>
        <w:spacing w:after="100" w:before="0"/>
      </w:pPr>
      <w:r>
        <w:rPr>
          <w:b w:val="0"/>
        </w:rPr>
        <w:t>A. 62%</w:t>
      </w:r>
    </w:p>
    <w:p>
      <w:pPr>
        <w:spacing w:after="100" w:before="0"/>
      </w:pPr>
      <w:r>
        <w:rPr>
          <w:b w:val="0"/>
        </w:rPr>
        <w:t>B. 70%</w:t>
      </w:r>
    </w:p>
    <w:p>
      <w:pPr>
        <w:spacing w:after="100" w:before="0"/>
      </w:pPr>
      <w:r>
        <w:rPr>
          <w:b w:val="0"/>
        </w:rPr>
        <w:t>C. 81%</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81%. In News Key Points</w:t>
      </w:r>
    </w:p>
    <w:p>
      <w:pPr>
        <w:spacing w:before="0"/>
      </w:pPr>
      <w:r>
        <w:rPr>
          <w:b w:val="0"/>
        </w:rPr>
        <w:t>• Over 81% of rural households now have tap water connections under the Jal Jeevan Mission (Har Ghar Jal).</w:t>
      </w:r>
    </w:p>
    <w:p>
      <w:pPr>
        <w:spacing w:before="0"/>
      </w:pPr>
      <w:r>
        <w:rPr>
          <w:b w:val="0"/>
        </w:rPr>
        <w:t>• Initially, only 17% (32.3 million) rural homes had tap connections at launch.</w:t>
      </w:r>
    </w:p>
    <w:p>
      <w:pPr>
        <w:spacing w:before="0"/>
      </w:pPr>
      <w:r>
        <w:rPr>
          <w:b w:val="0"/>
        </w:rPr>
        <w:t>• As of Dec 1, 2025, 157.5 million out of 193.6 million households have been connected.</w:t>
      </w:r>
    </w:p>
    <w:p>
      <w:pPr>
        <w:spacing w:before="0"/>
      </w:pPr>
      <w:r>
        <w:rPr>
          <w:b w:val="0"/>
        </w:rPr>
        <w:t>• Work for the remaining 36.9 million households is underway.</w:t>
      </w:r>
    </w:p>
    <w:p>
      <w:pPr>
        <w:spacing w:before="0"/>
      </w:pPr>
      <w:r>
        <w:rPr>
          <w:b w:val="0"/>
        </w:rPr>
        <w:t>• Thamirabarani River BOD improved from 4–6.2 mg/L to 2–3.1 mg/L in monitored stretches in Tamil Nadu.</w:t>
      </w:r>
    </w:p>
    <w:p>
      <w:pPr>
        <w:spacing w:before="0"/>
      </w:pPr>
      <w:r>
        <w:rPr>
          <w:b w:val="0"/>
        </w:rPr>
        <w:t>• Katni district (Madhya Pradesh) – Fluoride within safe BIS limit (≤1.5 mg/L) and no quality-affected habitations remain.</w:t>
      </w:r>
    </w:p>
    <w:p>
      <w:pPr>
        <w:spacing w:before="0"/>
      </w:pPr>
      <w:r>
        <w:rPr>
          <w:b w:val="0"/>
        </w:rPr>
        <w:t>• CAQM issued 95 statutory directions to curb Delhi-NCR air pollution.</w:t>
      </w:r>
    </w:p>
    <w:p>
      <w:pPr>
        <w:spacing w:before="0"/>
      </w:pPr>
      <w:r>
        <w:rPr>
          <w:b w:val="0"/>
        </w:rPr>
        <w:t>• Tamil Nadu expanded mangrove restoration under MISHTI — 95 ha new plantations, 250</w:t>
      </w:r>
    </w:p>
    <w:p>
      <w:pPr>
        <w:spacing w:before="0"/>
      </w:pPr>
      <w:r>
        <w:rPr>
          <w:b w:val="0"/>
        </w:rPr>
      </w:r>
    </w:p>
    <w:p>
      <w:pPr>
        <w:spacing w:after="100" w:line="360" w:lineRule="auto" w:before="0"/>
      </w:pPr>
      <w:r>
        <w:rPr>
          <w:b w:val="0"/>
        </w:rPr>
        <w:t>6. Which IIT from India ranked highest in the QS World University Rankings 2026, and which university topped the global list?</w:t>
      </w:r>
    </w:p>
    <w:p>
      <w:pPr>
        <w:spacing w:before="0"/>
      </w:pPr>
      <w:r>
        <w:rPr>
          <w:b w:val="0"/>
        </w:rPr>
      </w:r>
    </w:p>
    <w:p>
      <w:pPr>
        <w:spacing w:after="100" w:before="0"/>
      </w:pPr>
      <w:r>
        <w:rPr>
          <w:b w:val="0"/>
        </w:rPr>
        <w:t>A. IIT Bombay and Harvard University</w:t>
      </w:r>
    </w:p>
    <w:p>
      <w:pPr>
        <w:spacing w:after="100" w:before="0"/>
      </w:pPr>
      <w:r>
        <w:rPr>
          <w:b w:val="0"/>
        </w:rPr>
        <w:t>B. IIT Kharagpur and Stanford University</w:t>
      </w:r>
    </w:p>
    <w:p>
      <w:pPr>
        <w:spacing w:after="100" w:before="0"/>
      </w:pPr>
      <w:r>
        <w:rPr>
          <w:b w:val="0"/>
        </w:rPr>
        <w:t>C. IIT Delhi and Massachusetts Institute of Technology</w:t>
      </w:r>
    </w:p>
    <w:p>
      <w:pPr>
        <w:spacing w:after="100" w:before="0"/>
      </w:pPr>
      <w:r>
        <w:rPr>
          <w:b w:val="0"/>
        </w:rPr>
        <w:t>D. IIT Madras and University of Cambridge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IIT Delhi and Massachusetts Institute of Technology (MIT). In News Key Points Additional Information</w:t>
      </w:r>
    </w:p>
    <w:p>
      <w:pPr>
        <w:spacing w:before="0"/>
      </w:pPr>
      <w:r>
        <w:rPr>
          <w:b w:val="0"/>
        </w:rPr>
        <w:t>• In the QS World University Rankings 2026, IIT Delhi emerged as India’s highest-ranked institution at 123rd position globally, while Massachusetts Institute of Technology (MIT) retained the World Rank 1.</w:t>
      </w:r>
    </w:p>
    <w:p>
      <w:pPr>
        <w:spacing w:before="0"/>
      </w:pPr>
      <w:r>
        <w:rPr>
          <w:b w:val="0"/>
        </w:rPr>
        <w:t>• IIT Delhi secured the 123rd global rank in the QS World University Rankings 2026, the best among all Indian institutions.</w:t>
      </w:r>
    </w:p>
    <w:p>
      <w:pPr>
        <w:spacing w:before="0"/>
      </w:pPr>
      <w:r>
        <w:rPr>
          <w:b w:val="0"/>
        </w:rPr>
        <w:t>• MIT (Massachusetts Institute of Technology) retained its position as the World Rank 1 university globally.</w:t>
      </w:r>
    </w:p>
    <w:p>
      <w:pPr>
        <w:spacing w:before="0"/>
      </w:pPr>
      <w:r>
        <w:rPr>
          <w:b w:val="0"/>
        </w:rPr>
        <w:t>• India recorded its best-ever performance with 54 universities featured in the rankings, becoming the fourth most represented nation worldwide.</w:t>
      </w:r>
    </w:p>
    <w:p>
      <w:pPr>
        <w:spacing w:before="0"/>
      </w:pPr>
      <w:r>
        <w:rPr>
          <w:b w:val="0"/>
        </w:rPr>
        <w:t>• Other top Indian institutions include IIT Bombay (129th), IIT Madras (180th), IIT Kharagpur (215th), and IISc Bangalore (219th).</w:t>
      </w:r>
    </w:p>
    <w:p>
      <w:pPr>
        <w:spacing w:before="0"/>
      </w:pPr>
      <w:r>
        <w:rPr>
          <w:b w:val="0"/>
        </w:rPr>
        <w:t>• QS World University Rankings 2026 – Global Top 5 1. Massachusetts Institute of Technology (MIT) – United States</w:t>
      </w:r>
    </w:p>
    <w:p>
      <w:pPr>
        <w:spacing w:before="0"/>
      </w:pPr>
      <w:r>
        <w:rPr>
          <w:b w:val="0"/>
        </w:rPr>
        <w:t>• 2. University of Cambridge – United Kingdom</w:t>
      </w:r>
    </w:p>
    <w:p>
      <w:pPr>
        <w:spacing w:before="0"/>
      </w:pPr>
      <w:r>
        <w:rPr>
          <w:b w:val="0"/>
        </w:rPr>
        <w:t>• 3. University of Oxford – United Kingdom</w:t>
      </w:r>
    </w:p>
    <w:p>
      <w:pPr>
        <w:spacing w:before="0"/>
      </w:pPr>
      <w:r>
        <w:rPr>
          <w:b w:val="0"/>
        </w:rPr>
        <w:t>• 4. Harvard University – United States</w:t>
      </w:r>
    </w:p>
    <w:p>
      <w:pPr>
        <w:spacing w:before="0"/>
      </w:pPr>
      <w:r>
        <w:rPr>
          <w:b w:val="0"/>
        </w:rPr>
        <w:t>• 5. Stanford University – United States</w:t>
      </w:r>
    </w:p>
    <w:p>
      <w:pPr>
        <w:spacing w:before="0"/>
      </w:pPr>
      <w:r>
        <w:rPr>
          <w:b w:val="0"/>
        </w:rPr>
        <w:t>• Asian Top Performers (QS 2026) 1. University of Hong Kong</w:t>
      </w:r>
    </w:p>
    <w:p>
      <w:pPr>
        <w:spacing w:before="0"/>
      </w:pPr>
      <w:r>
        <w:rPr>
          <w:b w:val="0"/>
        </w:rPr>
        <w:t>• 2. Peking University</w:t>
      </w:r>
    </w:p>
    <w:p>
      <w:pPr>
        <w:spacing w:before="0"/>
      </w:pPr>
      <w:r>
        <w:rPr>
          <w:b w:val="0"/>
        </w:rPr>
        <w:t>• 3. National University of Singapore (NUS) &amp; Nanyang Technological University (NTU) – Joint Rank 3</w:t>
      </w:r>
    </w:p>
    <w:p>
      <w:pPr>
        <w:spacing w:before="0"/>
      </w:pPr>
      <w:r>
        <w:rPr>
          <w:b w:val="0"/>
        </w:rPr>
        <w:t>• India’s Top Performers (QS 2026) 1. IIT Delhi – Rank 123</w:t>
      </w:r>
    </w:p>
    <w:p>
      <w:pPr>
        <w:spacing w:before="0"/>
      </w:pPr>
      <w:r>
        <w:rPr>
          <w:b w:val="0"/>
        </w:rPr>
        <w:t>• 2. IIT Bombay – Rank 129</w:t>
      </w:r>
    </w:p>
    <w:p>
      <w:pPr>
        <w:spacing w:before="0"/>
      </w:pPr>
      <w:r>
        <w:rPr>
          <w:b w:val="0"/>
        </w:rPr>
        <w:t>• 3. IIT Madras – Rank 180</w:t>
      </w:r>
    </w:p>
    <w:p>
      <w:pPr>
        <w:spacing w:before="0"/>
      </w:pPr>
      <w:r>
        <w:rPr>
          <w:b w:val="0"/>
        </w:rPr>
        <w:t>• 4. IIT Kharagpur – Rank 215</w:t>
      </w:r>
    </w:p>
    <w:p>
      <w:pPr>
        <w:spacing w:before="0"/>
      </w:pPr>
      <w:r>
        <w:rPr>
          <w:b w:val="0"/>
        </w:rPr>
        <w:t>• 5. IISc Bangalore – Rank 219</w:t>
      </w:r>
    </w:p>
    <w:p>
      <w:pPr>
        <w:spacing w:before="0"/>
      </w:pPr>
      <w:r>
        <w:rPr>
          <w:b w:val="0"/>
        </w:rPr>
        <w:t>• University of Delhi entered the Top 350 for the first time.</w:t>
      </w:r>
    </w:p>
    <w:p>
      <w:pPr>
        <w:spacing w:before="0"/>
      </w:pPr>
      <w:r>
        <w:rPr>
          <w:b w:val="0"/>
        </w:rPr>
      </w:r>
    </w:p>
    <w:p>
      <w:pPr>
        <w:spacing w:after="100" w:line="360" w:lineRule="auto" w:before="0"/>
      </w:pPr>
      <w:r>
        <w:rPr>
          <w:b w:val="0"/>
        </w:rPr>
        <w:t>7. What is India’s rank in the global telecom market as per the Telecom Regulatory Authority of India's (TRAI) Annual Report 2024–25?</w:t>
      </w:r>
    </w:p>
    <w:p>
      <w:pPr>
        <w:spacing w:before="0"/>
      </w:pPr>
      <w:r>
        <w:rPr>
          <w:b w:val="0"/>
        </w:rPr>
      </w:r>
    </w:p>
    <w:p>
      <w:pPr>
        <w:spacing w:after="100" w:before="0"/>
      </w:pPr>
      <w:r>
        <w:rPr>
          <w:b w:val="0"/>
        </w:rPr>
        <w:t>A. Largest</w:t>
      </w:r>
    </w:p>
    <w:p>
      <w:pPr>
        <w:spacing w:after="100" w:before="0"/>
      </w:pPr>
      <w:r>
        <w:rPr>
          <w:b w:val="0"/>
        </w:rPr>
        <w:t>B. Second-largest</w:t>
      </w:r>
    </w:p>
    <w:p>
      <w:pPr>
        <w:spacing w:after="100" w:before="0"/>
      </w:pPr>
      <w:r>
        <w:rPr>
          <w:b w:val="0"/>
        </w:rPr>
        <w:t>C. Third-largest</w:t>
      </w:r>
    </w:p>
    <w:p>
      <w:pPr>
        <w:spacing w:after="100" w:before="0"/>
      </w:pPr>
      <w:r>
        <w:rPr>
          <w:b w:val="0"/>
        </w:rPr>
        <w:t>D. Fifth-largest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Second-largest. In News Key Points Additional Information</w:t>
      </w:r>
    </w:p>
    <w:p>
      <w:pPr>
        <w:spacing w:before="0"/>
      </w:pPr>
      <w:r>
        <w:rPr>
          <w:b w:val="0"/>
        </w:rPr>
        <w:t>• TRAI Annual Report 2024–25 highlighted that India continues to be the world’s second-largest telecom market.</w:t>
      </w:r>
    </w:p>
    <w:p>
      <w:pPr>
        <w:spacing w:before="0"/>
      </w:pPr>
      <w:r>
        <w:rPr>
          <w:b w:val="0"/>
        </w:rPr>
        <w:t>• India ranked as the second-largest telecom market globally in 2024–25.</w:t>
      </w:r>
    </w:p>
    <w:p>
      <w:pPr>
        <w:spacing w:before="0"/>
      </w:pPr>
      <w:r>
        <w:rPr>
          <w:b w:val="0"/>
        </w:rPr>
        <w:t>• The country recorded 1000.8 million telecom subscribers with a tele-density of 85.04 per cent.</w:t>
      </w:r>
    </w:p>
    <w:p>
      <w:pPr>
        <w:spacing w:before="0"/>
      </w:pPr>
      <w:r>
        <w:rPr>
          <w:b w:val="0"/>
        </w:rPr>
        <w:t>• Internet users increased to 969.10 million, indicating sustained digital adoption.</w:t>
      </w:r>
    </w:p>
    <w:p>
      <w:pPr>
        <w:spacing w:before="0"/>
      </w:pPr>
      <w:r>
        <w:rPr>
          <w:b w:val="0"/>
        </w:rPr>
        <w:t>• Telecom Growth Indicators Broadband subscribers reached 944.12 million</w:t>
      </w:r>
    </w:p>
    <w:p>
      <w:pPr>
        <w:spacing w:before="0"/>
      </w:pPr>
      <w:r>
        <w:rPr>
          <w:b w:val="0"/>
        </w:rPr>
        <w:t>• Near-universal coverage across the country</w:t>
      </w:r>
    </w:p>
    <w:p>
      <w:pPr>
        <w:spacing w:before="0"/>
      </w:pPr>
      <w:r>
        <w:rPr>
          <w:b w:val="0"/>
        </w:rPr>
        <w:t>• Strong demand for high-speed connectivity</w:t>
      </w:r>
    </w:p>
    <w:p>
      <w:pPr>
        <w:spacing w:before="0"/>
      </w:pPr>
      <w:r>
        <w:rPr>
          <w:b w:val="0"/>
        </w:rPr>
        <w:t>• 5G Expansion in India 5G services expanded to 99.6 per cent of districts</w:t>
      </w:r>
    </w:p>
    <w:p>
      <w:pPr>
        <w:spacing w:before="0"/>
      </w:pPr>
      <w:r>
        <w:rPr>
          <w:b w:val="0"/>
        </w:rPr>
        <w:t>• 4.69 lakh 5G Base Transceiver Stations installed</w:t>
      </w:r>
    </w:p>
    <w:p>
      <w:pPr>
        <w:spacing w:before="0"/>
      </w:pPr>
      <w:r>
        <w:rPr>
          <w:b w:val="0"/>
        </w:rPr>
        <w:t>• Approximately 25 crore users covered by February 2025</w:t>
      </w:r>
    </w:p>
    <w:p>
      <w:pPr>
        <w:spacing w:before="0"/>
      </w:pPr>
      <w:r>
        <w:rPr>
          <w:b w:val="0"/>
        </w:rPr>
        <w:t>• Telecom Regulatory Authority of India (TRAI) Statutory body regulating India’s telecom sector</w:t>
      </w:r>
    </w:p>
    <w:p>
      <w:pPr>
        <w:spacing w:before="0"/>
      </w:pPr>
      <w:r>
        <w:rPr>
          <w:b w:val="0"/>
        </w:rPr>
        <w:t>• Publishes annual performance and growth reports</w:t>
      </w:r>
    </w:p>
    <w:p>
      <w:pPr>
        <w:spacing w:before="0"/>
      </w:pPr>
      <w:r>
        <w:rPr>
          <w:b w:val="0"/>
        </w:rPr>
        <w:t>• Plays a key role in policy formulation and sector oversight</w:t>
      </w:r>
    </w:p>
    <w:p>
      <w:pPr>
        <w:spacing w:before="0"/>
      </w:pPr>
      <w:r>
        <w:rPr>
          <w:b w:val="0"/>
        </w:rPr>
        <w:t>• Global Significance India among the fastest-growing digital economies</w:t>
      </w:r>
    </w:p>
    <w:p>
      <w:pPr>
        <w:spacing w:before="0"/>
      </w:pPr>
      <w:r>
        <w:rPr>
          <w:b w:val="0"/>
        </w:rPr>
        <w:t>• Second only to China in telecom subscriber base</w:t>
      </w:r>
    </w:p>
    <w:p>
      <w:pPr>
        <w:spacing w:before="0"/>
      </w:pPr>
      <w:r>
        <w:rPr>
          <w:b w:val="0"/>
        </w:rPr>
        <w:t>• Critical market for future telecom and 5G innovation</w:t>
      </w:r>
    </w:p>
    <w:p>
      <w:pPr>
        <w:spacing w:before="0"/>
      </w:pPr>
      <w:r>
        <w:rPr>
          <w:b w:val="0"/>
        </w:rPr>
      </w:r>
    </w:p>
    <w:p>
      <w:pPr>
        <w:spacing w:after="100" w:line="360" w:lineRule="auto" w:before="0"/>
      </w:pPr>
      <w:r>
        <w:rPr>
          <w:b w:val="0"/>
        </w:rPr>
        <w:t>8. According to the Asia Power Index 2025 released by the Lowy Institute, what is India’s rank overall?</w:t>
      </w:r>
    </w:p>
    <w:p>
      <w:pPr>
        <w:spacing w:before="0"/>
      </w:pPr>
      <w:r>
        <w:rPr>
          <w:b w:val="0"/>
        </w:rPr>
      </w:r>
    </w:p>
    <w:p>
      <w:pPr>
        <w:spacing w:after="100" w:before="0"/>
      </w:pPr>
      <w:r>
        <w:rPr>
          <w:b w:val="0"/>
        </w:rPr>
        <w:t>A. 1st</w:t>
      </w:r>
    </w:p>
    <w:p>
      <w:pPr>
        <w:spacing w:after="100" w:before="0"/>
      </w:pPr>
      <w:r>
        <w:rPr>
          <w:b w:val="0"/>
        </w:rPr>
        <w:t>B. 2nd</w:t>
      </w:r>
    </w:p>
    <w:p>
      <w:pPr>
        <w:spacing w:after="100" w:before="0"/>
      </w:pPr>
      <w:r>
        <w:rPr>
          <w:b w:val="0"/>
        </w:rPr>
        <w:t>C. 3rd</w:t>
      </w:r>
    </w:p>
    <w:p>
      <w:pPr>
        <w:spacing w:after="100" w:before="0"/>
      </w:pPr>
      <w:r>
        <w:rPr>
          <w:b w:val="0"/>
        </w:rPr>
        <w:t>D. 4th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3rd. In News Key Points Additional Information</w:t>
      </w:r>
    </w:p>
    <w:p>
      <w:pPr>
        <w:spacing w:before="0"/>
      </w:pPr>
      <w:r>
        <w:rPr>
          <w:b w:val="0"/>
        </w:rPr>
        <w:t>• India has secured the third position in the Asia Power Index 2025 released by Australia’s Lowy Institute reflecting India’s steadily increasing strategic influence in Asia.</w:t>
      </w:r>
    </w:p>
    <w:p>
      <w:pPr>
        <w:spacing w:before="0"/>
      </w:pPr>
      <w:r>
        <w:rPr>
          <w:b w:val="0"/>
        </w:rPr>
        <w:t>• India’s position strengthened due to improvements in multiple metrics, including economic capability, diplomatic presence and defence networks.</w:t>
      </w:r>
    </w:p>
    <w:p>
      <w:pPr>
        <w:spacing w:before="0"/>
      </w:pPr>
      <w:r>
        <w:rPr>
          <w:b w:val="0"/>
        </w:rPr>
        <w:t>• The 2025 assessment notes that India is set to cross the major power threshold defined by the Asia Power Index, marking a significant milestone.</w:t>
      </w:r>
    </w:p>
    <w:p>
      <w:pPr>
        <w:spacing w:before="0"/>
      </w:pPr>
      <w:r>
        <w:rPr>
          <w:b w:val="0"/>
        </w:rPr>
        <w:t>• The report highlights a wide gap between India and China despite improvements by both nations across various strategic indicators.</w:t>
      </w:r>
    </w:p>
    <w:p>
      <w:pPr>
        <w:spacing w:before="0"/>
      </w:pPr>
      <w:r>
        <w:rPr>
          <w:b w:val="0"/>
        </w:rPr>
        <w:t>• About the Asia Power Index Published annually by the Lowy Institute, an independent policy think tank based in Australia.</w:t>
      </w:r>
    </w:p>
    <w:p>
      <w:pPr>
        <w:spacing w:before="0"/>
      </w:pPr>
      <w:r>
        <w:rPr>
          <w:b w:val="0"/>
        </w:rPr>
        <w:t>• Assesses the power of 27 countries and territories across the Indo-Pacific and Asia.</w:t>
      </w:r>
    </w:p>
    <w:p>
      <w:pPr>
        <w:spacing w:before="0"/>
      </w:pPr>
      <w:r>
        <w:rPr>
          <w:b w:val="0"/>
        </w:rPr>
        <w:t>• Uses 131 indicators grouped under eight thematic measures.</w:t>
      </w:r>
    </w:p>
    <w:p>
      <w:pPr>
        <w:spacing w:before="0"/>
      </w:pPr>
      <w:r>
        <w:rPr>
          <w:b w:val="0"/>
        </w:rPr>
        <w:t>• Eight Thematic Measures Military Capability</w:t>
      </w:r>
    </w:p>
    <w:p>
      <w:pPr>
        <w:spacing w:before="0"/>
      </w:pPr>
      <w:r>
        <w:rPr>
          <w:b w:val="0"/>
        </w:rPr>
        <w:t>• Defence Networks</w:t>
      </w:r>
    </w:p>
    <w:p>
      <w:pPr>
        <w:spacing w:before="0"/>
      </w:pPr>
      <w:r>
        <w:rPr>
          <w:b w:val="0"/>
        </w:rPr>
        <w:t>• Economic Capability</w:t>
      </w:r>
    </w:p>
    <w:p>
      <w:pPr>
        <w:spacing w:before="0"/>
      </w:pPr>
      <w:r>
        <w:rPr>
          <w:b w:val="0"/>
        </w:rPr>
        <w:t>• Economic Relationships</w:t>
      </w:r>
    </w:p>
    <w:p>
      <w:pPr>
        <w:spacing w:before="0"/>
      </w:pPr>
      <w:r>
        <w:rPr>
          <w:b w:val="0"/>
        </w:rPr>
        <w:t>• Diplomatic Influence</w:t>
      </w:r>
    </w:p>
    <w:p>
      <w:pPr>
        <w:spacing w:before="0"/>
      </w:pPr>
      <w:r>
        <w:rPr>
          <w:b w:val="0"/>
        </w:rPr>
        <w:t>• Cultural Influence</w:t>
      </w:r>
    </w:p>
    <w:p>
      <w:pPr>
        <w:spacing w:before="0"/>
      </w:pPr>
      <w:r>
        <w:rPr>
          <w:b w:val="0"/>
        </w:rPr>
        <w:t>• Resilience</w:t>
      </w:r>
    </w:p>
    <w:p>
      <w:pPr>
        <w:spacing w:before="0"/>
      </w:pPr>
      <w:r>
        <w:rPr>
          <w:b w:val="0"/>
        </w:rPr>
        <w:t>• Future Resources</w:t>
      </w:r>
    </w:p>
    <w:p>
      <w:pPr>
        <w:spacing w:before="0"/>
      </w:pPr>
      <w:r>
        <w:rPr>
          <w:b w:val="0"/>
        </w:rPr>
        <w:t>• India’s Performance India’s score improved across several indicators, demonstrating its rising strategic importance in the region.</w:t>
      </w:r>
    </w:p>
    <w:p>
      <w:pPr>
        <w:spacing w:before="0"/>
      </w:pPr>
      <w:r>
        <w:rPr>
          <w:b w:val="0"/>
        </w:rPr>
        <w:t>• The country shows steady momentum toward attaining major power status as defined by the index.</w:t>
      </w:r>
    </w:p>
    <w:p>
      <w:pPr>
        <w:spacing w:before="0"/>
      </w:pPr>
      <w:r>
        <w:rPr>
          <w:b w:val="0"/>
        </w:rPr>
        <w:t>• Despite progress, the report notes a significant capability gap between India and China.</w:t>
      </w:r>
    </w:p>
    <w:p>
      <w:pPr>
        <w:spacing w:before="0"/>
      </w:pPr>
      <w:r>
        <w:rPr>
          <w:b w:val="0"/>
        </w:rPr>
        <w:t>• Global Context The U.S. retains the top position, reflecting strong military alliances, economic presence and diplomatic influence.</w:t>
      </w:r>
    </w:p>
    <w:p>
      <w:pPr>
        <w:spacing w:before="0"/>
      </w:pPr>
      <w:r>
        <w:rPr>
          <w:b w:val="0"/>
        </w:rPr>
        <w:t>• China remains at second place, maintaining considerable regional weight despite slowing growth.</w:t>
      </w:r>
    </w:p>
    <w:p>
      <w:pPr>
        <w:spacing w:before="0"/>
      </w:pPr>
      <w:r>
        <w:rPr>
          <w:b w:val="0"/>
        </w:rPr>
        <w:t>• The index serves as a strategic tool for evaluating how nations shape and respond to the regional geopolitical order.</w:t>
      </w:r>
    </w:p>
    <w:p>
      <w:pPr>
        <w:spacing w:before="0"/>
      </w:pPr>
      <w:r>
        <w:rPr>
          <w:b w:val="0"/>
        </w:rPr>
      </w:r>
    </w:p>
    <w:p>
      <w:pPr>
        <w:spacing w:after="100" w:line="360" w:lineRule="auto" w:before="0"/>
      </w:pPr>
      <w:r>
        <w:rPr>
          <w:b w:val="0"/>
        </w:rPr>
        <w:t>9. According to the 2025 Kantar BrandZ Most Valuable Indian Brands Report, which company has been ranked as India’s most valuable brand?</w:t>
      </w:r>
    </w:p>
    <w:p>
      <w:pPr>
        <w:spacing w:before="0"/>
      </w:pPr>
      <w:r>
        <w:rPr>
          <w:b w:val="0"/>
        </w:rPr>
      </w:r>
    </w:p>
    <w:p>
      <w:pPr>
        <w:spacing w:after="100" w:before="0"/>
      </w:pPr>
      <w:r>
        <w:rPr>
          <w:b w:val="0"/>
        </w:rPr>
        <w:t>A. Tata Consultancy Services (TCS)</w:t>
      </w:r>
    </w:p>
    <w:p>
      <w:pPr>
        <w:spacing w:after="100" w:before="0"/>
      </w:pPr>
      <w:r>
        <w:rPr>
          <w:b w:val="0"/>
        </w:rPr>
        <w:t>B. UltraTech Cement</w:t>
      </w:r>
    </w:p>
    <w:p>
      <w:pPr>
        <w:spacing w:after="100" w:before="0"/>
      </w:pPr>
      <w:r>
        <w:rPr>
          <w:b w:val="0"/>
        </w:rPr>
        <w:t>C. HDFC Bank</w:t>
      </w:r>
    </w:p>
    <w:p>
      <w:pPr>
        <w:spacing w:after="100" w:before="0"/>
      </w:pPr>
      <w:r>
        <w:rPr>
          <w:b w:val="0"/>
        </w:rPr>
        <w:t>D. Zomato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HDFC Bank. In News Key Points Additional Information</w:t>
      </w:r>
    </w:p>
    <w:p>
      <w:pPr>
        <w:spacing w:before="0"/>
      </w:pPr>
      <w:r>
        <w:rPr>
          <w:b w:val="0"/>
        </w:rPr>
        <w:t>• HDFC Bank has regained its position as India’s most valuable brand in the 2025 Kantar BrandZ report, with a brand value of $44.9 billion.</w:t>
      </w:r>
    </w:p>
    <w:p>
      <w:pPr>
        <w:spacing w:before="0"/>
      </w:pPr>
      <w:r>
        <w:rPr>
          <w:b w:val="0"/>
        </w:rPr>
        <w:t>• HDFC Bank’s comeback is attributed to post-merger consolidation with HDFC Ltd and strong digital innovation.</w:t>
      </w:r>
    </w:p>
    <w:p>
      <w:pPr>
        <w:spacing w:before="0"/>
      </w:pPr>
      <w:r>
        <w:rPr>
          <w:b w:val="0"/>
        </w:rPr>
        <w:t>• The bank introduced initiatives such as the 30-minute auto loan model and the impactful cybersecurity mascot “Vigil Aunty.”</w:t>
      </w:r>
    </w:p>
    <w:p>
      <w:pPr>
        <w:spacing w:before="0"/>
      </w:pPr>
      <w:r>
        <w:rPr>
          <w:b w:val="0"/>
        </w:rPr>
        <w:t>• Its brand value has increased by 377% since the first BrandZ India report in 2014.</w:t>
      </w:r>
    </w:p>
    <w:p>
      <w:pPr>
        <w:spacing w:before="0"/>
      </w:pPr>
      <w:r>
        <w:rPr>
          <w:b w:val="0"/>
        </w:rPr>
        <w:t>• HDFC Bank’s strong consumer trust and high brand contribution score helped it surpass TCS in 2025.</w:t>
      </w:r>
    </w:p>
    <w:p>
      <w:pPr>
        <w:spacing w:before="0"/>
      </w:pPr>
      <w:r>
        <w:rPr>
          <w:b w:val="0"/>
        </w:rPr>
        <w:t>• Tata Consultancy Services (TCS) Previous No. 1 brand (2022–2024).</w:t>
      </w:r>
    </w:p>
    <w:p>
      <w:pPr>
        <w:spacing w:before="0"/>
      </w:pPr>
      <w:r>
        <w:rPr>
          <w:b w:val="0"/>
        </w:rPr>
        <w:t>• Brand growth has plateaued due to weakened consumer differentiation.</w:t>
      </w:r>
    </w:p>
    <w:p>
      <w:pPr>
        <w:spacing w:before="0"/>
      </w:pPr>
      <w:r>
        <w:rPr>
          <w:b w:val="0"/>
        </w:rPr>
        <w:t>• Zomato Fastest-rising brand for the second consecutive year.</w:t>
      </w:r>
    </w:p>
    <w:p>
      <w:pPr>
        <w:spacing w:before="0"/>
      </w:pPr>
      <w:r>
        <w:rPr>
          <w:b w:val="0"/>
        </w:rPr>
        <w:t>• Brand value: $6 billion; Rank: 21.</w:t>
      </w:r>
    </w:p>
    <w:p>
      <w:pPr>
        <w:spacing w:before="0"/>
      </w:pPr>
      <w:r>
        <w:rPr>
          <w:b w:val="0"/>
        </w:rPr>
        <w:t>• Growth driven by expansion beyond food delivery and strong youth engagement.</w:t>
      </w:r>
    </w:p>
    <w:p>
      <w:pPr>
        <w:spacing w:before="0"/>
      </w:pPr>
      <w:r>
        <w:rPr>
          <w:b w:val="0"/>
        </w:rPr>
        <w:t>• UltraTech Cement Ranked 7th with a brand value of $14.5 billion.</w:t>
      </w:r>
    </w:p>
    <w:p>
      <w:pPr>
        <w:spacing w:before="0"/>
      </w:pPr>
      <w:r>
        <w:rPr>
          <w:b w:val="0"/>
        </w:rPr>
        <w:t>• Recognized as a consumer-focused brand with strong market presence.</w:t>
      </w:r>
    </w:p>
    <w:p>
      <w:pPr>
        <w:spacing w:before="0"/>
      </w:pPr>
      <w:r>
        <w:rPr>
          <w:b w:val="0"/>
        </w:rPr>
        <w:t>• Kantar BrandZ Methodology Combines financial performance with consumer perception.</w:t>
      </w:r>
    </w:p>
    <w:p>
      <w:pPr>
        <w:spacing w:before="0"/>
      </w:pPr>
      <w:r>
        <w:rPr>
          <w:b w:val="0"/>
        </w:rPr>
        <w:t>• Measures brand contribution—its ability to drive demand and price premium.</w:t>
      </w:r>
    </w:p>
    <w:p>
      <w:pPr>
        <w:spacing w:before="0"/>
      </w:pPr>
      <w:r>
        <w:rPr>
          <w:b w:val="0"/>
        </w:rPr>
      </w:r>
    </w:p>
    <w:p>
      <w:pPr>
        <w:spacing w:after="100" w:line="360" w:lineRule="auto" w:before="0"/>
      </w:pPr>
      <w:r>
        <w:rPr>
          <w:b w:val="0"/>
        </w:rPr>
        <w:t>10. Which major factor is evaluated under the Global Firepower Military Strength Ranking 2025?</w:t>
      </w:r>
    </w:p>
    <w:p>
      <w:pPr>
        <w:spacing w:before="0"/>
      </w:pPr>
      <w:r>
        <w:rPr>
          <w:b w:val="0"/>
        </w:rPr>
      </w:r>
    </w:p>
    <w:p>
      <w:pPr>
        <w:spacing w:after="100" w:before="0"/>
      </w:pPr>
      <w:r>
        <w:rPr>
          <w:b w:val="0"/>
        </w:rPr>
        <w:t>A. Economic resilience</w:t>
      </w:r>
    </w:p>
    <w:p>
      <w:pPr>
        <w:spacing w:after="100" w:before="0"/>
      </w:pPr>
      <w:r>
        <w:rPr>
          <w:b w:val="0"/>
        </w:rPr>
        <w:t>B. Cultural presence</w:t>
      </w:r>
    </w:p>
    <w:p>
      <w:pPr>
        <w:spacing w:after="100" w:before="0"/>
      </w:pPr>
      <w:r>
        <w:rPr>
          <w:b w:val="0"/>
        </w:rPr>
        <w:t>C. Defence expenditure</w:t>
      </w:r>
    </w:p>
    <w:p>
      <w:pPr>
        <w:spacing w:after="100" w:before="0"/>
      </w:pPr>
      <w:r>
        <w:rPr>
          <w:b w:val="0"/>
        </w:rPr>
        <w:t>D. Public health capacity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Defence expenditure. Key Points Additional Information Important Points</w:t>
      </w:r>
    </w:p>
    <w:p>
      <w:pPr>
        <w:spacing w:before="0"/>
      </w:pPr>
      <w:r>
        <w:rPr>
          <w:b w:val="0"/>
        </w:rPr>
        <w:t>• Global Firepower Military Strength Ranking: This ranking evaluates the military strength of countries based on a wide range of factors, including manpower, logistics, geographic factors, financial resources, and military capacity.</w:t>
      </w:r>
    </w:p>
    <w:p>
      <w:pPr>
        <w:spacing w:before="0"/>
      </w:pPr>
      <w:r>
        <w:rPr>
          <w:b w:val="0"/>
        </w:rPr>
        <w:t>• Defence expenditure: One of the major parameters assessed under the ranking is a country's defence expenditure. This includes the total budget allocated for military purposes, such as procurement of weapons, operational costs, maintenance, salaries, and modernization of forces.</w:t>
      </w:r>
    </w:p>
    <w:p>
      <w:pPr>
        <w:spacing w:before="0"/>
      </w:pPr>
      <w:r>
        <w:rPr>
          <w:b w:val="0"/>
        </w:rPr>
        <w:t>• The defence expenditure directly impacts a nation’s ability to maintain advanced weaponry, train personnel, and sustain military operations. Countries with higher defence budgets often rank higher in the Global Firepower index. Hence, the correct answer is Defence expenditure.</w:t>
      </w:r>
    </w:p>
    <w:p>
      <w:pPr>
        <w:spacing w:before="0"/>
      </w:pPr>
      <w:r>
        <w:rPr>
          <w:b w:val="0"/>
        </w:rPr>
        <w:t>• Significance of defence expenditure: Defence spending reflects a nation’s commitment to ensuring its security, protecting its sovereignty, and enhancing its strategic capabilities. Countries like the United States, China, and India rank high in the index due to their substantial defence budgets.</w:t>
      </w:r>
    </w:p>
    <w:p>
      <w:pPr>
        <w:spacing w:before="0"/>
      </w:pPr>
      <w:r>
        <w:rPr>
          <w:b w:val="0"/>
        </w:rPr>
        <w:t>• Other evaluated factors such as manpower, geographical advantage, and natural resources play a role, but defence expenditure remains one of the most critical components. Hence, this factor is key in the ranking process.</w:t>
      </w:r>
    </w:p>
    <w:p>
      <w:pPr>
        <w:spacing w:before="0"/>
      </w:pPr>
      <w:r>
        <w:rPr>
          <w:b w:val="0"/>
        </w:rPr>
        <w:t>• Global Firepower Index: The Global Firepower Index is an annual ranking system that evaluates the military capabilities of nations worldwide. It analyzes over 60 individual factors to determine the ranking, including military resources, financial capacity, and logistical support.</w:t>
      </w:r>
    </w:p>
    <w:p>
      <w:pPr>
        <w:spacing w:before="0"/>
      </w:pPr>
      <w:r>
        <w:rPr>
          <w:b w:val="0"/>
        </w:rPr>
        <w:t>• The index incorporates both qualitative and quantitative factors, such as the number of personnel, tanks, aircraft, naval strength, and geographic advantages.</w:t>
      </w:r>
    </w:p>
    <w:p>
      <w:pPr>
        <w:spacing w:before="0"/>
      </w:pPr>
      <w:r>
        <w:rPr>
          <w:b w:val="0"/>
        </w:rPr>
        <w:t>• Role of Defence Expenditure: Defence expenditure ensures the acquisition of advanced weaponry, research and development for cutting-edge technologies, and the overall modernization of military forces.</w:t>
      </w:r>
    </w:p>
    <w:p>
      <w:pPr>
        <w:spacing w:before="0"/>
      </w:pPr>
      <w:r>
        <w:rPr>
          <w:b w:val="0"/>
        </w:rPr>
        <w:t>• Countries with higher defence budgets, such as the United States and China, tend to have greater global influence due to their superior military capabilities.</w:t>
      </w:r>
    </w:p>
    <w:p>
      <w:pPr>
        <w:spacing w:before="0"/>
      </w:pPr>
      <w:r>
        <w:rPr>
          <w:b w:val="0"/>
        </w:rPr>
        <w:t>• Example: The United States spends over $800 billion annually on defence, making it the highest spender globally.</w:t>
      </w:r>
    </w:p>
    <w:p>
      <w:pPr>
        <w:spacing w:before="0"/>
      </w:pPr>
      <w:r>
        <w:rPr>
          <w:b w:val="0"/>
        </w:rPr>
        <w:t>• Other Components of the Index: Manpower: The size of active and reserve military personnel is critical for calculating a nation's military strength.</w:t>
      </w:r>
    </w:p>
    <w:p>
      <w:pPr>
        <w:spacing w:before="0"/>
      </w:pPr>
      <w:r>
        <w:rPr>
          <w:b w:val="0"/>
        </w:rPr>
        <w:t>• Geographic factors: Natural resources, coastline length, and geographic positioning contribute to a country's strategic advantage.</w:t>
      </w:r>
    </w:p>
    <w:p>
      <w:pPr>
        <w:spacing w:before="0"/>
      </w:pPr>
      <w:r>
        <w:rPr>
          <w:b w:val="0"/>
        </w:rPr>
        <w:t>• Logistical capabilities: This includes the ability to sustain military operations through transport systems, infrastructure, and supply chains.</w:t>
      </w:r>
    </w:p>
    <w:p>
      <w:pPr>
        <w:spacing w:before="0"/>
      </w:pPr>
      <w:r>
        <w:rPr>
          <w:b w:val="0"/>
        </w:rPr>
        <w:t>• Key characteristics of Defence Expenditure: Definition: Defence expenditure refers to the budget allocated by a country for maintaining and advancing its armed forces.</w:t>
      </w:r>
    </w:p>
    <w:p>
      <w:pPr>
        <w:spacing w:before="0"/>
      </w:pPr>
      <w:r>
        <w:rPr>
          <w:b w:val="0"/>
        </w:rPr>
        <w:t>• Uses: It includes procurement of arms, maintenance of facilities, salaries for personnel, and investment in research and development.</w:t>
      </w:r>
    </w:p>
    <w:p>
      <w:pPr>
        <w:spacing w:before="0"/>
      </w:pPr>
      <w:r>
        <w:rPr>
          <w:b w:val="0"/>
        </w:rPr>
        <w:t>• Global Trends: United States: The highest defence spender globally, allocating over $800 billion annually.</w:t>
      </w:r>
    </w:p>
    <w:p>
      <w:pPr>
        <w:spacing w:before="0"/>
      </w:pPr>
      <w:r>
        <w:rPr>
          <w:b w:val="0"/>
        </w:rPr>
        <w:t>• China: The second-largest spender, with a budget exceeding $250 billion annually.</w:t>
      </w:r>
    </w:p>
    <w:p>
      <w:pPr>
        <w:spacing w:before="0"/>
      </w:pPr>
      <w:r>
        <w:rPr>
          <w:b w:val="0"/>
        </w:rPr>
        <w:t>• India: Ranked third globally, with a defence budget exceeding $80 billion annually.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