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Article of the Indian Constitution provides for protecting and improving the environment and safeguarding forests and wildlife?</w:t>
      </w:r>
    </w:p>
    <w:p>
      <w:pPr>
        <w:spacing w:before="0"/>
      </w:pPr>
      <w:r>
        <w:rPr>
          <w:b w:val="0"/>
        </w:rPr>
      </w:r>
    </w:p>
    <w:p>
      <w:pPr>
        <w:spacing w:after="100" w:before="0"/>
      </w:pPr>
      <w:r>
        <w:rPr>
          <w:b w:val="0"/>
        </w:rPr>
        <w:t>A. Article 47-A</w:t>
      </w:r>
    </w:p>
    <w:p>
      <w:pPr>
        <w:spacing w:after="100" w:before="0"/>
      </w:pPr>
      <w:r>
        <w:rPr>
          <w:b w:val="0"/>
        </w:rPr>
        <w:t>B. Article 47-B</w:t>
      </w:r>
    </w:p>
    <w:p>
      <w:pPr>
        <w:spacing w:after="100" w:before="0"/>
      </w:pPr>
      <w:r>
        <w:rPr>
          <w:b w:val="0"/>
        </w:rPr>
        <w:t>C. Article 48-A</w:t>
      </w:r>
    </w:p>
    <w:p>
      <w:pPr>
        <w:spacing w:after="100" w:before="0"/>
      </w:pPr>
      <w:r>
        <w:rPr>
          <w:b w:val="0"/>
        </w:rPr>
        <w:t>D. Article 49-C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48-A. Key Points Additional Information</w:t>
      </w:r>
    </w:p>
    <w:p>
      <w:pPr>
        <w:spacing w:before="0"/>
      </w:pPr>
      <w:r>
        <w:rPr>
          <w:b w:val="0"/>
        </w:rPr>
        <w:t>• Article 48-A of the Indian Constitution specifically deals with the Protection and improvement of the environment and safeguarding of forests and wildlife.</w:t>
      </w:r>
    </w:p>
    <w:p>
      <w:pPr>
        <w:spacing w:before="0"/>
      </w:pPr>
      <w:r>
        <w:rPr>
          <w:b w:val="0"/>
        </w:rPr>
        <w:t>• It falls under Part IV of the Indian Constitution, which encompasses the Directive Principles of State Policy (DPSP).</w:t>
      </w:r>
    </w:p>
    <w:p>
      <w:pPr>
        <w:spacing w:before="0"/>
      </w:pPr>
      <w:r>
        <w:rPr>
          <w:b w:val="0"/>
        </w:rPr>
        <w:t>• This article was added to the Constitution by the 42nd Amendment Act of 1976.</w:t>
      </w:r>
    </w:p>
    <w:p>
      <w:pPr>
        <w:spacing w:before="0"/>
      </w:pPr>
      <w:r>
        <w:rPr>
          <w:b w:val="0"/>
        </w:rPr>
        <w:t>• According to Article 48-A, the State shall endeavor to protect and improve the environment and to safeguard the forests and wildlife of the country.</w:t>
      </w:r>
    </w:p>
    <w:p>
      <w:pPr>
        <w:spacing w:before="0"/>
      </w:pPr>
      <w:r>
        <w:rPr>
          <w:b w:val="0"/>
        </w:rPr>
        <w:t>• Directive Principles of State Policy (DPSP) These are guidelines or principles given to the central and state governments of India, to be kept in mind while framing laws and policies.</w:t>
      </w:r>
    </w:p>
    <w:p>
      <w:pPr>
        <w:spacing w:before="0"/>
      </w:pPr>
      <w:r>
        <w:rPr>
          <w:b w:val="0"/>
        </w:rPr>
        <w:t>• They are non-justiciable, meaning their application cannot be enforced by the courts.</w:t>
      </w:r>
    </w:p>
    <w:p>
      <w:pPr>
        <w:spacing w:before="0"/>
      </w:pPr>
      <w:r>
        <w:rPr>
          <w:b w:val="0"/>
        </w:rPr>
        <w:t>• However, they are considered fundamental in the governance of the country, aiming to create social and economic conditions under which citizens can lead a good life.</w:t>
      </w:r>
    </w:p>
    <w:p>
      <w:pPr>
        <w:spacing w:before="0"/>
      </w:pPr>
      <w:r>
        <w:rPr>
          <w:b w:val="0"/>
        </w:rPr>
        <w:t>• 42nd Amendment Act of 1976 This amendment is also known as the "Mini-Constitution" due to the significant changes it brought to the Indian Constitution.</w:t>
      </w:r>
    </w:p>
    <w:p>
      <w:pPr>
        <w:spacing w:before="0"/>
      </w:pPr>
      <w:r>
        <w:rPr>
          <w:b w:val="0"/>
        </w:rPr>
        <w:t>• It added new directives in the form of Article 48-A and Article 51-A(g) which deals with the protection of the environment and the duty of citizens to protect the environment, respectively.</w:t>
      </w:r>
    </w:p>
    <w:p>
      <w:pPr>
        <w:spacing w:before="0"/>
      </w:pPr>
      <w:r>
        <w:rPr>
          <w:b w:val="0"/>
        </w:rPr>
        <w:t>• It also added ten fundamental duties to the Constitution, emphasizing the responsibility of citizens towards the nation.</w:t>
      </w:r>
    </w:p>
    <w:p>
      <w:pPr>
        <w:spacing w:before="0"/>
      </w:pPr>
      <w:r>
        <w:rPr>
          <w:b w:val="0"/>
        </w:rPr>
        <w:t>• Environmental Protection It refers to the practice of protecting the natural environment by individuals, organizations, and governments.</w:t>
      </w:r>
    </w:p>
    <w:p>
      <w:pPr>
        <w:spacing w:before="0"/>
      </w:pPr>
      <w:r>
        <w:rPr>
          <w:b w:val="0"/>
        </w:rPr>
        <w:t>• The primary goal is to conserve natural resources and the existing natural environment and, where possible, to repair damage and reverse trends.</w:t>
      </w:r>
    </w:p>
    <w:p>
      <w:pPr>
        <w:spacing w:before="0"/>
      </w:pPr>
      <w:r>
        <w:rPr>
          <w:b w:val="0"/>
        </w:rPr>
        <w:t>• In India, various laws and regulations have been implemented to ensure environmental protection, including the Environment Protection Act of 1986.</w:t>
      </w:r>
    </w:p>
    <w:p>
      <w:pPr>
        <w:spacing w:before="0"/>
      </w:pPr>
      <w:r>
        <w:rPr>
          <w:b w:val="0"/>
        </w:rPr>
        <w:t>• Forest and Wildlife Conservation Conservation of forests and wildlife is crucial for maintaining the ecological balance and biodiversity.</w:t>
      </w:r>
    </w:p>
    <w:p>
      <w:pPr>
        <w:spacing w:before="0"/>
      </w:pPr>
      <w:r>
        <w:rPr>
          <w:b w:val="0"/>
        </w:rPr>
        <w:t>• In India, this is governed by various laws, including the Indian Forest Act, 1927, and the Wildlife Protection Act, 1972.</w:t>
      </w:r>
    </w:p>
    <w:p>
      <w:pPr>
        <w:spacing w:before="0"/>
      </w:pPr>
      <w:r>
        <w:rPr>
          <w:b w:val="0"/>
        </w:rPr>
        <w:t>• These laws aim to regulate and manage forest resources and protect wildlife species from exploitation and extinction.</w:t>
      </w:r>
    </w:p>
    <w:p>
      <w:pPr>
        <w:spacing w:before="0"/>
      </w:pPr>
      <w:r>
        <w:rPr>
          <w:b w:val="0"/>
        </w:rPr>
      </w:r>
    </w:p>
    <w:p>
      <w:pPr>
        <w:spacing w:after="100" w:line="360" w:lineRule="auto" w:before="0"/>
      </w:pPr>
      <w:r>
        <w:rPr>
          <w:b w:val="0"/>
        </w:rPr>
        <w:t>2. According to Mendeleev's Periodic Table, which elements' properties matched up remarkably well with eka-silicon?</w:t>
      </w:r>
    </w:p>
    <w:p>
      <w:pPr>
        <w:spacing w:before="0"/>
      </w:pPr>
      <w:r>
        <w:rPr>
          <w:b w:val="0"/>
        </w:rPr>
      </w:r>
    </w:p>
    <w:p>
      <w:pPr>
        <w:spacing w:after="100" w:before="0"/>
      </w:pPr>
      <w:r>
        <w:rPr>
          <w:b w:val="0"/>
        </w:rPr>
        <w:t>A. Gallium</w:t>
      </w:r>
    </w:p>
    <w:p>
      <w:pPr>
        <w:spacing w:after="100" w:before="0"/>
      </w:pPr>
      <w:r>
        <w:rPr>
          <w:b w:val="0"/>
        </w:rPr>
        <w:t>B. Scandium</w:t>
      </w:r>
    </w:p>
    <w:p>
      <w:pPr>
        <w:spacing w:after="100" w:before="0"/>
      </w:pPr>
      <w:r>
        <w:rPr>
          <w:b w:val="0"/>
        </w:rPr>
        <w:t>C. Titanium</w:t>
      </w:r>
    </w:p>
    <w:p>
      <w:pPr>
        <w:spacing w:after="100" w:before="0"/>
      </w:pPr>
      <w:r>
        <w:rPr>
          <w:b w:val="0"/>
        </w:rPr>
        <w:t>D. Germanium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Germanium. Key Points Additional Information</w:t>
      </w:r>
    </w:p>
    <w:p>
      <w:pPr>
        <w:spacing w:before="0"/>
      </w:pPr>
      <w:r>
        <w:rPr>
          <w:b w:val="0"/>
        </w:rPr>
        <w:t>• Germanium was the element predicted by Mendeleev and referred to as eka-silicon before its actual discovery.</w:t>
      </w:r>
    </w:p>
    <w:p>
      <w:pPr>
        <w:spacing w:before="0"/>
      </w:pPr>
      <w:r>
        <w:rPr>
          <w:b w:val="0"/>
        </w:rPr>
        <w:t>• Mendeleev predicted the existence of germanium based on his periodic table and its properties matched remarkably well with his predictions.</w:t>
      </w:r>
    </w:p>
    <w:p>
      <w:pPr>
        <w:spacing w:before="0"/>
      </w:pPr>
      <w:r>
        <w:rPr>
          <w:b w:val="0"/>
        </w:rPr>
        <w:t>• Germanium was discovered in 1886 by Clemens Winkler, about 15 years after Mendeleev's prediction.</w:t>
      </w:r>
    </w:p>
    <w:p>
      <w:pPr>
        <w:spacing w:before="0"/>
      </w:pPr>
      <w:r>
        <w:rPr>
          <w:b w:val="0"/>
        </w:rPr>
        <w:t>• The discovery of germanium provided strong support for the accuracy and predictive power of Mendeleev's periodic table.</w:t>
      </w:r>
    </w:p>
    <w:p>
      <w:pPr>
        <w:spacing w:before="0"/>
      </w:pPr>
      <w:r>
        <w:rPr>
          <w:b w:val="0"/>
        </w:rPr>
        <w:t>• Mendeleev's Periodic Table Developed by Dmitri Mendeleev in 1869, the periodic table is an arrangement of chemical elements organized by their atomic number, electron configuration, and recurring chemical properties.</w:t>
      </w:r>
    </w:p>
    <w:p>
      <w:pPr>
        <w:spacing w:before="0"/>
      </w:pPr>
      <w:r>
        <w:rPr>
          <w:b w:val="0"/>
        </w:rPr>
        <w:t>• Mendeleev's table predicted the existence and properties of elements that had not yet been discovered.</w:t>
      </w:r>
    </w:p>
    <w:p>
      <w:pPr>
        <w:spacing w:before="0"/>
      </w:pPr>
      <w:r>
        <w:rPr>
          <w:b w:val="0"/>
        </w:rPr>
        <w:t>• His periodic law states that the properties of the elements are a periodic function of their atomic weights.</w:t>
      </w:r>
    </w:p>
    <w:p>
      <w:pPr>
        <w:spacing w:before="0"/>
      </w:pPr>
      <w:r>
        <w:rPr>
          <w:b w:val="0"/>
        </w:rPr>
        <w:t>• Eka-elements The term "eka" was used by Mendeleev to denote an element that would be found below another element in the periodic table, following a predicted pattern of properties.</w:t>
      </w:r>
    </w:p>
    <w:p>
      <w:pPr>
        <w:spacing w:before="0"/>
      </w:pPr>
      <w:r>
        <w:rPr>
          <w:b w:val="0"/>
        </w:rPr>
        <w:t>• For example, "eka-silicon" was the name given to the yet-to-be-discovered element germanium.</w:t>
      </w:r>
    </w:p>
    <w:p>
      <w:pPr>
        <w:spacing w:before="0"/>
      </w:pPr>
      <w:r>
        <w:rPr>
          <w:b w:val="0"/>
        </w:rPr>
        <w:t>• Discovery of Germanium Germanium was discovered by Clemens Winkler in 1886 in a mineral called argyrodite.</w:t>
      </w:r>
    </w:p>
    <w:p>
      <w:pPr>
        <w:spacing w:before="0"/>
      </w:pPr>
      <w:r>
        <w:rPr>
          <w:b w:val="0"/>
        </w:rPr>
        <w:t>• Winkler's discovery matched Mendeleev's predictions in terms of atomic weight, density, and other properties, thus validating the periodic table.</w:t>
      </w:r>
    </w:p>
    <w:p>
      <w:pPr>
        <w:spacing w:before="0"/>
      </w:pPr>
      <w:r>
        <w:rPr>
          <w:b w:val="0"/>
        </w:rPr>
      </w:r>
    </w:p>
    <w:p>
      <w:pPr>
        <w:spacing w:after="100" w:line="360" w:lineRule="auto" w:before="0"/>
      </w:pPr>
      <w:r>
        <w:rPr>
          <w:b w:val="0"/>
        </w:rPr>
        <w:t>3. The Atal Innovation Mission was launched in year _______.</w:t>
      </w:r>
    </w:p>
    <w:p>
      <w:pPr>
        <w:spacing w:before="0"/>
      </w:pPr>
      <w:r>
        <w:rPr>
          <w:b w:val="0"/>
        </w:rPr>
      </w:r>
    </w:p>
    <w:p>
      <w:pPr>
        <w:spacing w:after="100" w:before="0"/>
      </w:pPr>
      <w:r>
        <w:rPr>
          <w:b w:val="0"/>
        </w:rPr>
        <w:t>A. 2021</w:t>
      </w:r>
    </w:p>
    <w:p>
      <w:pPr>
        <w:spacing w:after="100" w:before="0"/>
      </w:pPr>
      <w:r>
        <w:rPr>
          <w:b w:val="0"/>
        </w:rPr>
        <w:t>B. 2016</w:t>
      </w:r>
    </w:p>
    <w:p>
      <w:pPr>
        <w:spacing w:after="100" w:before="0"/>
      </w:pPr>
      <w:r>
        <w:rPr>
          <w:b w:val="0"/>
        </w:rPr>
        <w:t>C. 2014</w:t>
      </w:r>
    </w:p>
    <w:p>
      <w:pPr>
        <w:spacing w:after="100" w:before="0"/>
      </w:pPr>
      <w:r>
        <w:rPr>
          <w:b w:val="0"/>
        </w:rPr>
        <w:t>D. 2004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2016. Key Points Additional Information</w:t>
      </w:r>
    </w:p>
    <w:p>
      <w:pPr>
        <w:spacing w:before="0"/>
      </w:pPr>
      <w:r>
        <w:rPr>
          <w:b w:val="0"/>
        </w:rPr>
        <w:t>• The Atal Innovation Mission (AIM) was launched in 2016 as a flagship initiative by the Government of India to promote a culture of innovation and entrepreneurship.</w:t>
      </w:r>
    </w:p>
    <w:p>
      <w:pPr>
        <w:spacing w:before="0"/>
      </w:pPr>
      <w:r>
        <w:rPr>
          <w:b w:val="0"/>
        </w:rPr>
        <w:t>• AIM aims to create an ecosystem of innovation and entrepreneurship at various levels in the country, from schools to higher education institutions and beyond.</w:t>
      </w:r>
    </w:p>
    <w:p>
      <w:pPr>
        <w:spacing w:before="0"/>
      </w:pPr>
      <w:r>
        <w:rPr>
          <w:b w:val="0"/>
        </w:rPr>
        <w:t>• It focuses on fostering innovation and nurturing an innovative mindset through initiatives like Atal Tinkering Labs (ATLs) in schools.</w:t>
      </w:r>
    </w:p>
    <w:p>
      <w:pPr>
        <w:spacing w:before="0"/>
      </w:pPr>
      <w:r>
        <w:rPr>
          <w:b w:val="0"/>
        </w:rPr>
        <w:t>• Additionally, AIM supports the establishment of Atal Incubation Centers (AICs) and aims to encourage startups and small businesses to thrive.</w:t>
      </w:r>
    </w:p>
    <w:p>
      <w:pPr>
        <w:spacing w:before="0"/>
      </w:pPr>
      <w:r>
        <w:rPr>
          <w:b w:val="0"/>
        </w:rPr>
        <w:t>• Atal Tinkering Labs (ATLs) ATLs are dedicated workspaces where students (Class 6 to Class 12) learn innovation skills and develop ideas that will go on to transform India.</w:t>
      </w:r>
    </w:p>
    <w:p>
      <w:pPr>
        <w:spacing w:before="0"/>
      </w:pPr>
      <w:r>
        <w:rPr>
          <w:b w:val="0"/>
        </w:rPr>
        <w:t>• These labs are equipped with state-of-the-art tools and technologies like 3D printers, robotics &amp; electronics development tools, IoT &amp; sensors, etc.</w:t>
      </w:r>
    </w:p>
    <w:p>
      <w:pPr>
        <w:spacing w:before="0"/>
      </w:pPr>
      <w:r>
        <w:rPr>
          <w:b w:val="0"/>
        </w:rPr>
        <w:t>• The goal is to foster curiosity, creativity, and imagination in young minds, and inculcate skills such as design mindset, computational thinking, adaptive learning, physical computing, etc.</w:t>
      </w:r>
    </w:p>
    <w:p>
      <w:pPr>
        <w:spacing w:before="0"/>
      </w:pPr>
      <w:r>
        <w:rPr>
          <w:b w:val="0"/>
        </w:rPr>
        <w:t>• Atal Incubation Centers (AICs) AIM provides financial support to establish new incubation centers across India.</w:t>
      </w:r>
    </w:p>
    <w:p>
      <w:pPr>
        <w:spacing w:before="0"/>
      </w:pPr>
      <w:r>
        <w:rPr>
          <w:b w:val="0"/>
        </w:rPr>
        <w:t>• AICs aim to foster and support world-class innovation and dynamic startups in various sectors, including social innovation.</w:t>
      </w:r>
    </w:p>
    <w:p>
      <w:pPr>
        <w:spacing w:before="0"/>
      </w:pPr>
      <w:r>
        <w:rPr>
          <w:b w:val="0"/>
        </w:rPr>
        <w:t>• They provide necessary infrastructure and support to startups, such as mentoring, networking, and access to funding.</w:t>
      </w:r>
    </w:p>
    <w:p>
      <w:pPr>
        <w:spacing w:before="0"/>
      </w:pPr>
      <w:r>
        <w:rPr>
          <w:b w:val="0"/>
        </w:rPr>
        <w:t>• Atal New India Challenges These challenges aim to foster product innovations and align them to needs of various sectors/ministries.</w:t>
      </w:r>
    </w:p>
    <w:p>
      <w:pPr>
        <w:spacing w:before="0"/>
      </w:pPr>
      <w:r>
        <w:rPr>
          <w:b w:val="0"/>
        </w:rPr>
        <w:t>• The program provides a grant-in-aid of up to Rs. 1 crore for selected innovators/startups to develop their products further.</w:t>
      </w:r>
    </w:p>
    <w:p>
      <w:pPr>
        <w:spacing w:before="0"/>
      </w:pPr>
      <w:r>
        <w:rPr>
          <w:b w:val="0"/>
        </w:rPr>
        <w:t>• Mentor of Change This initiative aims to engage leaders who can guide and mentor students in ATLs, entrepreneurs in AICs, and other beneficiaries of AIM programs.</w:t>
      </w:r>
    </w:p>
    <w:p>
      <w:pPr>
        <w:spacing w:before="0"/>
      </w:pPr>
      <w:r>
        <w:rPr>
          <w:b w:val="0"/>
        </w:rPr>
        <w:t>• Mentors provide guidance on various aspects like technology development, business strategy, and market access.</w:t>
      </w:r>
    </w:p>
    <w:p>
      <w:pPr>
        <w:spacing w:before="0"/>
      </w:pPr>
      <w:r>
        <w:rPr>
          <w:b w:val="0"/>
        </w:rPr>
      </w:r>
    </w:p>
    <w:p>
      <w:pPr>
        <w:spacing w:after="100" w:line="360" w:lineRule="auto" w:before="0"/>
      </w:pPr>
      <w:r>
        <w:rPr>
          <w:b w:val="0"/>
        </w:rPr>
        <w:t>4. Ishwari Prasad is credited to have introduced the _______ Gharana of Kathak.</w:t>
      </w:r>
    </w:p>
    <w:p>
      <w:pPr>
        <w:spacing w:before="0"/>
      </w:pPr>
      <w:r>
        <w:rPr>
          <w:b w:val="0"/>
        </w:rPr>
      </w:r>
    </w:p>
    <w:p>
      <w:pPr>
        <w:spacing w:after="100" w:before="0"/>
      </w:pPr>
      <w:r>
        <w:rPr>
          <w:b w:val="0"/>
        </w:rPr>
        <w:t>A. Jaipur</w:t>
      </w:r>
    </w:p>
    <w:p>
      <w:pPr>
        <w:spacing w:after="100" w:before="0"/>
      </w:pPr>
      <w:r>
        <w:rPr>
          <w:b w:val="0"/>
        </w:rPr>
        <w:t>B. Raigarh</w:t>
      </w:r>
    </w:p>
    <w:p>
      <w:pPr>
        <w:spacing w:after="100" w:before="0"/>
      </w:pPr>
      <w:r>
        <w:rPr>
          <w:b w:val="0"/>
        </w:rPr>
        <w:t>C. Banaras</w:t>
      </w:r>
    </w:p>
    <w:p>
      <w:pPr>
        <w:spacing w:after="100" w:before="0"/>
      </w:pPr>
      <w:r>
        <w:rPr>
          <w:b w:val="0"/>
        </w:rPr>
        <w:t>D. Lucknow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Lucknow. Key Points Additional Information</w:t>
      </w:r>
    </w:p>
    <w:p>
      <w:pPr>
        <w:spacing w:before="0"/>
      </w:pPr>
      <w:r>
        <w:rPr>
          <w:b w:val="0"/>
        </w:rPr>
        <w:t>• Ishwari Prasad is credited with the introduction of the Lucknow Gharana of Kathak.</w:t>
      </w:r>
    </w:p>
    <w:p>
      <w:pPr>
        <w:spacing w:before="0"/>
      </w:pPr>
      <w:r>
        <w:rPr>
          <w:b w:val="0"/>
        </w:rPr>
        <w:t>• The Lucknow Gharana is one of the major schools of Kathak dance, and it emphasizes graceful movements and precise footwork.</w:t>
      </w:r>
    </w:p>
    <w:p>
      <w:pPr>
        <w:spacing w:before="0"/>
      </w:pPr>
      <w:r>
        <w:rPr>
          <w:b w:val="0"/>
        </w:rPr>
        <w:t>• It was established in the early 19th century in the court of Nawab Wajid Ali Shah, a patron of the arts.</w:t>
      </w:r>
    </w:p>
    <w:p>
      <w:pPr>
        <w:spacing w:before="0"/>
      </w:pPr>
      <w:r>
        <w:rPr>
          <w:b w:val="0"/>
        </w:rPr>
        <w:t>• The Lucknow Gharana is known for its intricate abhinaya (expression) and delicate movements, making it distinct from other Kathak styles.</w:t>
      </w:r>
    </w:p>
    <w:p>
      <w:pPr>
        <w:spacing w:before="0"/>
      </w:pPr>
      <w:r>
        <w:rPr>
          <w:b w:val="0"/>
        </w:rPr>
        <w:t>• Jaipur Gharana: It emphasizes strong and powerful footwork.</w:t>
      </w:r>
    </w:p>
    <w:p>
      <w:pPr>
        <w:spacing w:before="0"/>
      </w:pPr>
      <w:r>
        <w:rPr>
          <w:b w:val="0"/>
        </w:rPr>
        <w:t>• Founded by Bhanuji, it is known for its dynamic spins and extensive use of tatkars (footwork patterns).</w:t>
      </w:r>
    </w:p>
    <w:p>
      <w:pPr>
        <w:spacing w:before="0"/>
      </w:pPr>
      <w:r>
        <w:rPr>
          <w:b w:val="0"/>
        </w:rPr>
        <w:t>• Raigarh Gharana: Developed in the princely state of Raigarh, it combines elements of both Jaipur and Lucknow styles.</w:t>
      </w:r>
    </w:p>
    <w:p>
      <w:pPr>
        <w:spacing w:before="0"/>
      </w:pPr>
      <w:r>
        <w:rPr>
          <w:b w:val="0"/>
        </w:rPr>
        <w:t>• It is also known for its musical compositions and rhythm patterns.</w:t>
      </w:r>
    </w:p>
    <w:p>
      <w:pPr>
        <w:spacing w:before="0"/>
      </w:pPr>
      <w:r>
        <w:rPr>
          <w:b w:val="0"/>
        </w:rPr>
        <w:t>• Banaras Gharana: It is famous for its expressive and devotional elements.</w:t>
      </w:r>
    </w:p>
    <w:p>
      <w:pPr>
        <w:spacing w:before="0"/>
      </w:pPr>
      <w:r>
        <w:rPr>
          <w:b w:val="0"/>
        </w:rPr>
        <w:t>• Founded by Janakiprasad, this style uses intricate hand movements and facial expressions.</w:t>
      </w:r>
    </w:p>
    <w:p>
      <w:pPr>
        <w:spacing w:before="0"/>
      </w:pPr>
      <w:r>
        <w:rPr>
          <w:b w:val="0"/>
        </w:rPr>
      </w:r>
    </w:p>
    <w:p>
      <w:pPr>
        <w:spacing w:after="100" w:line="360" w:lineRule="auto" w:before="0"/>
      </w:pPr>
      <w:r>
        <w:rPr>
          <w:b w:val="0"/>
        </w:rPr>
        <w:t>5. Which essential amino acid enhances calcium absorption and also plays an important role in the formation of collagen?</w:t>
      </w:r>
    </w:p>
    <w:p>
      <w:pPr>
        <w:spacing w:before="0"/>
      </w:pPr>
      <w:r>
        <w:rPr>
          <w:b w:val="0"/>
        </w:rPr>
      </w:r>
    </w:p>
    <w:p>
      <w:pPr>
        <w:spacing w:after="100" w:before="0"/>
      </w:pPr>
      <w:r>
        <w:rPr>
          <w:b w:val="0"/>
        </w:rPr>
        <w:t>A. Arginine</w:t>
      </w:r>
    </w:p>
    <w:p>
      <w:pPr>
        <w:spacing w:after="100" w:before="0"/>
      </w:pPr>
      <w:r>
        <w:rPr>
          <w:b w:val="0"/>
        </w:rPr>
        <w:t>B. Tyrosine</w:t>
      </w:r>
    </w:p>
    <w:p>
      <w:pPr>
        <w:spacing w:after="100" w:before="0"/>
      </w:pPr>
      <w:r>
        <w:rPr>
          <w:b w:val="0"/>
        </w:rPr>
        <w:t>C. Lysine</w:t>
      </w:r>
    </w:p>
    <w:p>
      <w:pPr>
        <w:spacing w:after="100" w:before="0"/>
      </w:pPr>
      <w:r>
        <w:rPr>
          <w:b w:val="0"/>
        </w:rPr>
        <w:t>D. Histidine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Lysine. Key Points Additional Information</w:t>
      </w:r>
    </w:p>
    <w:p>
      <w:pPr>
        <w:spacing w:before="0"/>
      </w:pPr>
      <w:r>
        <w:rPr>
          <w:b w:val="0"/>
        </w:rPr>
        <w:t>• Lysine is an essential amino acid that the body cannot synthesize and must be obtained from the diet.</w:t>
      </w:r>
    </w:p>
    <w:p>
      <w:pPr>
        <w:spacing w:before="0"/>
      </w:pPr>
      <w:r>
        <w:rPr>
          <w:b w:val="0"/>
        </w:rPr>
        <w:t>• Lysine plays a crucial role in enhancing calcium absorption in the body, which is vital for bone health.</w:t>
      </w:r>
    </w:p>
    <w:p>
      <w:pPr>
        <w:spacing w:before="0"/>
      </w:pPr>
      <w:r>
        <w:rPr>
          <w:b w:val="0"/>
        </w:rPr>
        <w:t>• This amino acid is also essential for the formation of collagen, a protein that provides structure to skin, bones, and connective tissues.</w:t>
      </w:r>
    </w:p>
    <w:p>
      <w:pPr>
        <w:spacing w:before="0"/>
      </w:pPr>
      <w:r>
        <w:rPr>
          <w:b w:val="0"/>
        </w:rPr>
        <w:t>• Additionally, lysine is involved in the production of carnitine, a nutrient responsible for converting fatty acids into energy and helping to lower cholesterol levels.</w:t>
      </w:r>
    </w:p>
    <w:p>
      <w:pPr>
        <w:spacing w:before="0"/>
      </w:pPr>
      <w:r>
        <w:rPr>
          <w:b w:val="0"/>
        </w:rPr>
        <w:t>• Essential Amino Acids: These are amino acids that cannot be synthesized by the body and must be obtained from the diet.</w:t>
      </w:r>
    </w:p>
    <w:p>
      <w:pPr>
        <w:spacing w:before="0"/>
      </w:pPr>
      <w:r>
        <w:rPr>
          <w:b w:val="0"/>
        </w:rPr>
        <w:t>• There are nine essential amino acids: histidine, isoleucine, leucine, lysine, methionine, phenylalanine, threonine, tryptophan, and valine.</w:t>
      </w:r>
    </w:p>
    <w:p>
      <w:pPr>
        <w:spacing w:before="0"/>
      </w:pPr>
      <w:r>
        <w:rPr>
          <w:b w:val="0"/>
        </w:rPr>
        <w:t>• Calcium Absorption: Calcium is a mineral essential for bone health, muscle function, nerve signaling, and blood clotting.</w:t>
      </w:r>
    </w:p>
    <w:p>
      <w:pPr>
        <w:spacing w:before="0"/>
      </w:pPr>
      <w:r>
        <w:rPr>
          <w:b w:val="0"/>
        </w:rPr>
        <w:t>• Vitamin D and certain amino acids, such as lysine, enhance the absorption of calcium in the gut.</w:t>
      </w:r>
    </w:p>
    <w:p>
      <w:pPr>
        <w:spacing w:before="0"/>
      </w:pPr>
      <w:r>
        <w:rPr>
          <w:b w:val="0"/>
        </w:rPr>
        <w:t>• Collagen Formation: Collagen is the most abundant protein in the human body, providing structure to skin, bones, and connective tissues.</w:t>
      </w:r>
    </w:p>
    <w:p>
      <w:pPr>
        <w:spacing w:before="0"/>
      </w:pPr>
      <w:r>
        <w:rPr>
          <w:b w:val="0"/>
        </w:rPr>
        <w:t>• Lysine is vital for the synthesis of collagen, contributing to tissue repair and skin elasticity.</w:t>
      </w:r>
    </w:p>
    <w:p>
      <w:pPr>
        <w:spacing w:before="0"/>
      </w:pPr>
      <w:r>
        <w:rPr>
          <w:b w:val="0"/>
        </w:rPr>
        <w:t>• Protein Synthesis: Proteins are made up of amino acids, which are the building blocks of the body.</w:t>
      </w:r>
    </w:p>
    <w:p>
      <w:pPr>
        <w:spacing w:before="0"/>
      </w:pPr>
      <w:r>
        <w:rPr>
          <w:b w:val="0"/>
        </w:rPr>
        <w:t>• Essential amino acids, including lysine, are crucial for the synthesis of proteins needed for growth, repair, and maintenance of tissues.</w:t>
      </w:r>
    </w:p>
    <w:p>
      <w:pPr>
        <w:spacing w:before="0"/>
      </w:pPr>
      <w:r>
        <w:rPr>
          <w:b w:val="0"/>
        </w:rPr>
      </w:r>
    </w:p>
    <w:p>
      <w:pPr>
        <w:spacing w:after="100" w:line="360" w:lineRule="auto" w:before="0"/>
      </w:pPr>
      <w:r>
        <w:rPr>
          <w:b w:val="0"/>
        </w:rPr>
        <w:t>6. Which of the following is an example of an eastern coast port?</w:t>
      </w:r>
    </w:p>
    <w:p>
      <w:pPr>
        <w:spacing w:before="0"/>
      </w:pPr>
      <w:r>
        <w:rPr>
          <w:b w:val="0"/>
        </w:rPr>
      </w:r>
    </w:p>
    <w:p>
      <w:pPr>
        <w:spacing w:after="100" w:before="0"/>
      </w:pPr>
      <w:r>
        <w:rPr>
          <w:b w:val="0"/>
        </w:rPr>
        <w:t>A. Mumbai Port</w:t>
      </w:r>
    </w:p>
    <w:p>
      <w:pPr>
        <w:spacing w:after="100" w:before="0"/>
      </w:pPr>
      <w:r>
        <w:rPr>
          <w:b w:val="0"/>
        </w:rPr>
        <w:t>B. Chennai Port</w:t>
      </w:r>
    </w:p>
    <w:p>
      <w:pPr>
        <w:spacing w:after="100" w:before="0"/>
      </w:pPr>
      <w:r>
        <w:rPr>
          <w:b w:val="0"/>
        </w:rPr>
        <w:t>C. Mormugao Port</w:t>
      </w:r>
    </w:p>
    <w:p>
      <w:pPr>
        <w:spacing w:after="100" w:before="0"/>
      </w:pPr>
      <w:r>
        <w:rPr>
          <w:b w:val="0"/>
        </w:rPr>
        <w:t>D. New Mangalore 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Chennai Port. Key Points Additional Information</w:t>
      </w:r>
    </w:p>
    <w:p>
      <w:pPr>
        <w:spacing w:before="0"/>
      </w:pPr>
      <w:r>
        <w:rPr>
          <w:b w:val="0"/>
        </w:rPr>
        <w:t>• Chennai Port is one of the largest ports on the eastern coast of India.</w:t>
      </w:r>
    </w:p>
    <w:p>
      <w:pPr>
        <w:spacing w:before="0"/>
      </w:pPr>
      <w:r>
        <w:rPr>
          <w:b w:val="0"/>
        </w:rPr>
        <w:t>• It is located on the Coromandel Coast of the Bay of Bengal.</w:t>
      </w:r>
    </w:p>
    <w:p>
      <w:pPr>
        <w:spacing w:before="0"/>
      </w:pPr>
      <w:r>
        <w:rPr>
          <w:b w:val="0"/>
        </w:rPr>
        <w:t>• Chennai Port is the second largest container port in India, after Mumbai's Nhava Sheva.</w:t>
      </w:r>
    </w:p>
    <w:p>
      <w:pPr>
        <w:spacing w:before="0"/>
      </w:pPr>
      <w:r>
        <w:rPr>
          <w:b w:val="0"/>
        </w:rPr>
        <w:t>• It handles a variety of cargo such as automobiles, petroleum products, coal, and containers, making it a critical port for trade and commerce.</w:t>
      </w:r>
    </w:p>
    <w:p>
      <w:pPr>
        <w:spacing w:before="0"/>
      </w:pPr>
      <w:r>
        <w:rPr>
          <w:b w:val="0"/>
        </w:rPr>
        <w:t>• Mumbai Port Mumbai Port is located on the western coast of India.</w:t>
      </w:r>
    </w:p>
    <w:p>
      <w:pPr>
        <w:spacing w:before="0"/>
      </w:pPr>
      <w:r>
        <w:rPr>
          <w:b w:val="0"/>
        </w:rPr>
        <w:t>• It is one of the oldest and most significant ports of India, handling a large volume of cargo.</w:t>
      </w:r>
    </w:p>
    <w:p>
      <w:pPr>
        <w:spacing w:before="0"/>
      </w:pPr>
      <w:r>
        <w:rPr>
          <w:b w:val="0"/>
        </w:rPr>
        <w:t>• Mormugao Port Mormugao Port is located in Goa, on the western coast of India.</w:t>
      </w:r>
    </w:p>
    <w:p>
      <w:pPr>
        <w:spacing w:before="0"/>
      </w:pPr>
      <w:r>
        <w:rPr>
          <w:b w:val="0"/>
        </w:rPr>
        <w:t>• It is known for handling iron ore exports.</w:t>
      </w:r>
    </w:p>
    <w:p>
      <w:pPr>
        <w:spacing w:before="0"/>
      </w:pPr>
      <w:r>
        <w:rPr>
          <w:b w:val="0"/>
        </w:rPr>
        <w:t>• New Mangalore Port New Mangalore Port is situated on the western coast of India in Karnataka.</w:t>
      </w:r>
    </w:p>
    <w:p>
      <w:pPr>
        <w:spacing w:before="0"/>
      </w:pPr>
      <w:r>
        <w:rPr>
          <w:b w:val="0"/>
        </w:rPr>
        <w:t>• It primarily handles bulk cargo such as iron ore, coal, and crude oil.</w:t>
      </w:r>
    </w:p>
    <w:p>
      <w:pPr>
        <w:spacing w:before="0"/>
      </w:pPr>
      <w:r>
        <w:rPr>
          <w:b w:val="0"/>
        </w:rPr>
      </w:r>
    </w:p>
    <w:p>
      <w:pPr>
        <w:spacing w:after="100" w:line="360" w:lineRule="auto" w:before="0"/>
      </w:pPr>
      <w:r>
        <w:rPr>
          <w:b w:val="0"/>
        </w:rPr>
        <w:t>7. Who suggested the law that the British Government passed in 1856 to support widow remarriage?</w:t>
      </w:r>
    </w:p>
    <w:p>
      <w:pPr>
        <w:spacing w:before="0"/>
      </w:pPr>
      <w:r>
        <w:rPr>
          <w:b w:val="0"/>
        </w:rPr>
      </w:r>
    </w:p>
    <w:p>
      <w:pPr>
        <w:spacing w:after="100" w:before="0"/>
      </w:pPr>
      <w:r>
        <w:rPr>
          <w:b w:val="0"/>
        </w:rPr>
        <w:t>A. Keshub Chandra Sen</w:t>
      </w:r>
    </w:p>
    <w:p>
      <w:pPr>
        <w:spacing w:after="100" w:before="0"/>
      </w:pPr>
      <w:r>
        <w:rPr>
          <w:b w:val="0"/>
        </w:rPr>
        <w:t>B. Ishwar Chandra Vidyasagar</w:t>
      </w:r>
    </w:p>
    <w:p>
      <w:pPr>
        <w:spacing w:after="100" w:before="0"/>
      </w:pPr>
      <w:r>
        <w:rPr>
          <w:b w:val="0"/>
        </w:rPr>
        <w:t>C. Atmaram Pandurang</w:t>
      </w:r>
    </w:p>
    <w:p>
      <w:pPr>
        <w:spacing w:after="100" w:before="0"/>
      </w:pPr>
      <w:r>
        <w:rPr>
          <w:b w:val="0"/>
        </w:rPr>
        <w:t>D. Raja Ram Mohan Roy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Ishwar Chandra Vidyasagar. Key Points Additional Information</w:t>
      </w:r>
    </w:p>
    <w:p>
      <w:pPr>
        <w:spacing w:before="0"/>
      </w:pPr>
      <w:r>
        <w:rPr>
          <w:b w:val="0"/>
        </w:rPr>
        <w:t>• Ishwar Chandra Vidyasagar was a prominent social reformer in India who worked tirelessly for the upliftment of women's rights.</w:t>
      </w:r>
    </w:p>
    <w:p>
      <w:pPr>
        <w:spacing w:before="0"/>
      </w:pPr>
      <w:r>
        <w:rPr>
          <w:b w:val="0"/>
        </w:rPr>
        <w:t>• He was instrumental in convincing the British government to pass the Hindu Widows' Remarriage Act in 1856, which legalized the remarriage of Hindu widows.</w:t>
      </w:r>
    </w:p>
    <w:p>
      <w:pPr>
        <w:spacing w:before="0"/>
      </w:pPr>
      <w:r>
        <w:rPr>
          <w:b w:val="0"/>
        </w:rPr>
        <w:t>• His efforts were based on rational thinking and deep knowledge of Sanskrit and Hindu scriptures, which he used to argue against the prevailing social norms that restricted widow remarriage.</w:t>
      </w:r>
    </w:p>
    <w:p>
      <w:pPr>
        <w:spacing w:before="0"/>
      </w:pPr>
      <w:r>
        <w:rPr>
          <w:b w:val="0"/>
        </w:rPr>
        <w:t>• Vidyasagar's work had a lasting impact on Indian society, helping to break down oppressive traditions and improve the status of women.</w:t>
      </w:r>
    </w:p>
    <w:p>
      <w:pPr>
        <w:spacing w:before="0"/>
      </w:pPr>
      <w:r>
        <w:rPr>
          <w:b w:val="0"/>
        </w:rPr>
        <w:t>• Hindu Widows' Remarriage Act of 1856: This act was a significant social reform that allowed Hindu widows to remarry, which was previously prohibited by societal norms and traditions.</w:t>
      </w:r>
    </w:p>
    <w:p>
      <w:pPr>
        <w:spacing w:before="0"/>
      </w:pPr>
      <w:r>
        <w:rPr>
          <w:b w:val="0"/>
        </w:rPr>
        <w:t>• The act was passed on July 16, 1856, by the British colonial administration in India.</w:t>
      </w:r>
    </w:p>
    <w:p>
      <w:pPr>
        <w:spacing w:before="0"/>
      </w:pPr>
      <w:r>
        <w:rPr>
          <w:b w:val="0"/>
        </w:rPr>
        <w:t>• The law was a result of the extensive campaign led by Ishwar Chandra Vidyasagar, who used his knowledge of Hindu scriptures to argue that widow remarriage was sanctioned by ancient texts.</w:t>
      </w:r>
    </w:p>
    <w:p>
      <w:pPr>
        <w:spacing w:before="0"/>
      </w:pPr>
      <w:r>
        <w:rPr>
          <w:b w:val="0"/>
        </w:rPr>
        <w:t>• This reform was an important step towards gender equality and improving the social status of women in India.</w:t>
      </w:r>
    </w:p>
    <w:p>
      <w:pPr>
        <w:spacing w:before="0"/>
      </w:pPr>
      <w:r>
        <w:rPr>
          <w:b w:val="0"/>
        </w:rPr>
        <w:t>• Ishwar Chandra Vidyasagar: Born on September 26, 1820, Vidyasagar was a key figure in the Bengal Renaissance and a well-known scholar, educator, and social reformer.</w:t>
      </w:r>
    </w:p>
    <w:p>
      <w:pPr>
        <w:spacing w:before="0"/>
      </w:pPr>
      <w:r>
        <w:rPr>
          <w:b w:val="0"/>
        </w:rPr>
        <w:t>• He was known for his contributions to education, particularly the introduction of the modern Bengali alphabet and prose.</w:t>
      </w:r>
    </w:p>
    <w:p>
      <w:pPr>
        <w:spacing w:before="0"/>
      </w:pPr>
      <w:r>
        <w:rPr>
          <w:b w:val="0"/>
        </w:rPr>
        <w:t>• Vidyasagar's advocacy for women's rights, including widow remarriage and female education, marked him as a pioneer in the fight for social justice in India.</w:t>
      </w:r>
    </w:p>
    <w:p>
      <w:pPr>
        <w:spacing w:before="0"/>
      </w:pPr>
      <w:r>
        <w:rPr>
          <w:b w:val="0"/>
        </w:rPr>
        <w:t>• He also worked towards simplifying and modernizing the Bengali language, making it more accessible to the common people.</w:t>
      </w:r>
    </w:p>
    <w:p>
      <w:pPr>
        <w:spacing w:before="0"/>
      </w:pPr>
      <w:r>
        <w:rPr>
          <w:b w:val="0"/>
        </w:rPr>
        <w:t>• Other Social Reforms: Raja Ram Mohan Roy: Another prominent social reformer, he played a significant role in the abolition of the practice of Sati through the Sati Regulation Act of 1829.</w:t>
      </w:r>
    </w:p>
    <w:p>
      <w:pPr>
        <w:spacing w:before="0"/>
      </w:pPr>
      <w:r>
        <w:rPr>
          <w:b w:val="0"/>
        </w:rPr>
        <w:t>• Keshub Chandra Sen: A leader of the Brahmo Samaj, he also worked towards social and religious reforms in India, including the promotion of women's education.</w:t>
      </w:r>
    </w:p>
    <w:p>
      <w:pPr>
        <w:spacing w:before="0"/>
      </w:pPr>
      <w:r>
        <w:rPr>
          <w:b w:val="0"/>
        </w:rPr>
        <w:t>• Atmaram Pandurang: He was a key figure in the Prarthana Samaj, which aimed at reforming Hindu religious practices and promoting social equality.</w:t>
      </w:r>
    </w:p>
    <w:p>
      <w:pPr>
        <w:spacing w:before="0"/>
      </w:pPr>
      <w:r>
        <w:rPr>
          <w:b w:val="0"/>
        </w:rPr>
      </w:r>
    </w:p>
    <w:p>
      <w:pPr>
        <w:spacing w:after="100" w:line="360" w:lineRule="auto" w:before="0"/>
      </w:pPr>
      <w:r>
        <w:rPr>
          <w:b w:val="0"/>
        </w:rPr>
        <w:t>8. In 2022, Vinay Mohan Kwatra took charge as the Foreign Secretary of India. Prior to this, he served as the ambassador to which of the following countries?</w:t>
      </w:r>
    </w:p>
    <w:p>
      <w:pPr>
        <w:spacing w:before="0"/>
      </w:pPr>
      <w:r>
        <w:rPr>
          <w:b w:val="0"/>
        </w:rPr>
      </w:r>
    </w:p>
    <w:p>
      <w:pPr>
        <w:spacing w:after="100" w:before="0"/>
      </w:pPr>
      <w:r>
        <w:rPr>
          <w:b w:val="0"/>
        </w:rPr>
        <w:t>A. Bhutan</w:t>
      </w:r>
    </w:p>
    <w:p>
      <w:pPr>
        <w:spacing w:after="100" w:before="0"/>
      </w:pPr>
      <w:r>
        <w:rPr>
          <w:b w:val="0"/>
        </w:rPr>
        <w:t>B. Sri Lanka</w:t>
      </w:r>
    </w:p>
    <w:p>
      <w:pPr>
        <w:spacing w:after="100" w:before="0"/>
      </w:pPr>
      <w:r>
        <w:rPr>
          <w:b w:val="0"/>
        </w:rPr>
        <w:t>C. Nepal</w:t>
      </w:r>
    </w:p>
    <w:p>
      <w:pPr>
        <w:spacing w:after="100" w:before="0"/>
      </w:pPr>
      <w:r>
        <w:rPr>
          <w:b w:val="0"/>
        </w:rPr>
        <w:t>D. Maldives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Nepal. Key Points Additional Information</w:t>
      </w:r>
    </w:p>
    <w:p>
      <w:pPr>
        <w:spacing w:before="0"/>
      </w:pPr>
      <w:r>
        <w:rPr>
          <w:b w:val="0"/>
        </w:rPr>
        <w:t>• Vinay Mohan Kwatra was appointed as the Foreign Secretary of India in 2022.</w:t>
      </w:r>
    </w:p>
    <w:p>
      <w:pPr>
        <w:spacing w:before="0"/>
      </w:pPr>
      <w:r>
        <w:rPr>
          <w:b w:val="0"/>
        </w:rPr>
        <w:t>• Prior to this appointment, he served as the Ambassador of India to Nepal.</w:t>
      </w:r>
    </w:p>
    <w:p>
      <w:pPr>
        <w:spacing w:before="0"/>
      </w:pPr>
      <w:r>
        <w:rPr>
          <w:b w:val="0"/>
        </w:rPr>
        <w:t>• His tenure as the Ambassador to Nepal was noted for significant diplomatic engagements between the two nations.</w:t>
      </w:r>
    </w:p>
    <w:p>
      <w:pPr>
        <w:spacing w:before="0"/>
      </w:pPr>
      <w:r>
        <w:rPr>
          <w:b w:val="0"/>
        </w:rPr>
        <w:t>• He has held various important positions in the Indian Foreign Service, contributing to India's foreign policy.</w:t>
      </w:r>
    </w:p>
    <w:p>
      <w:pPr>
        <w:spacing w:before="0"/>
      </w:pPr>
      <w:r>
        <w:rPr>
          <w:b w:val="0"/>
        </w:rPr>
        <w:t>• Foreign Secretary of India The Foreign Secretary of India is the top diplomat of India and heads the Ministry of External Affairs.</w:t>
      </w:r>
    </w:p>
    <w:p>
      <w:pPr>
        <w:spacing w:before="0"/>
      </w:pPr>
      <w:r>
        <w:rPr>
          <w:b w:val="0"/>
        </w:rPr>
        <w:t>• The position is a senior-level Indian Foreign Service officer, responsible for overseeing the execution of India's foreign policy.</w:t>
      </w:r>
    </w:p>
    <w:p>
      <w:pPr>
        <w:spacing w:before="0"/>
      </w:pPr>
      <w:r>
        <w:rPr>
          <w:b w:val="0"/>
        </w:rPr>
        <w:t>• The Foreign Secretary plays a crucial role in formulating and implementing diplomatic strategies, representing India in international forums, and managing India's diplomatic missions.</w:t>
      </w:r>
    </w:p>
    <w:p>
      <w:pPr>
        <w:spacing w:before="0"/>
      </w:pPr>
      <w:r>
        <w:rPr>
          <w:b w:val="0"/>
        </w:rPr>
        <w:t>• Indian Foreign Service (IFS) The IFS is a Central Civil Service under Group A and Group B of the executive branch of the Government of India.</w:t>
      </w:r>
    </w:p>
    <w:p>
      <w:pPr>
        <w:spacing w:before="0"/>
      </w:pPr>
      <w:r>
        <w:rPr>
          <w:b w:val="0"/>
        </w:rPr>
        <w:t>• It is one of the premier civil services that deals with India's external affairs, including diplomacy, trade, and cultural relations.</w:t>
      </w:r>
    </w:p>
    <w:p>
      <w:pPr>
        <w:spacing w:before="0"/>
      </w:pPr>
      <w:r>
        <w:rPr>
          <w:b w:val="0"/>
        </w:rPr>
        <w:t>• IFS officers represent India in various international organizations, negotiate treaties, and promote India's interests abroad.</w:t>
      </w:r>
    </w:p>
    <w:p>
      <w:pPr>
        <w:spacing w:before="0"/>
      </w:pPr>
      <w:r>
        <w:rPr>
          <w:b w:val="0"/>
        </w:rPr>
        <w:t>• Diplomatic Relations between India and Nepal India and Nepal share deep historical, cultural, and political ties, with open borders and strong people-to-people connections.</w:t>
      </w:r>
    </w:p>
    <w:p>
      <w:pPr>
        <w:spacing w:before="0"/>
      </w:pPr>
      <w:r>
        <w:rPr>
          <w:b w:val="0"/>
        </w:rPr>
        <w:t>• Diplomatic relations between the two countries are marked by cooperation in various fields, including trade, security, and infrastructure development.</w:t>
      </w:r>
    </w:p>
    <w:p>
      <w:pPr>
        <w:spacing w:before="0"/>
      </w:pPr>
      <w:r>
        <w:rPr>
          <w:b w:val="0"/>
        </w:rPr>
        <w:t>• Regular high-level visits and engagements help in strengthening the bilateral relationship and addressing common challenges.</w:t>
      </w:r>
    </w:p>
    <w:p>
      <w:pPr>
        <w:spacing w:before="0"/>
      </w:pPr>
      <w:r>
        <w:rPr>
          <w:b w:val="0"/>
        </w:rPr>
      </w:r>
    </w:p>
    <w:p>
      <w:pPr>
        <w:spacing w:after="100" w:line="360" w:lineRule="auto" w:before="0"/>
      </w:pPr>
      <w:r>
        <w:rPr>
          <w:b w:val="0"/>
        </w:rPr>
        <w:t>9. An organic reaction used to convert an aryl diazonium salt into an aryl halide using a copper(I) halide catalyst is called:</w:t>
      </w:r>
    </w:p>
    <w:p>
      <w:pPr>
        <w:spacing w:before="0"/>
      </w:pPr>
      <w:r>
        <w:rPr>
          <w:b w:val="0"/>
        </w:rPr>
      </w:r>
    </w:p>
    <w:p>
      <w:pPr>
        <w:spacing w:after="100" w:before="0"/>
      </w:pPr>
      <w:r>
        <w:rPr>
          <w:b w:val="0"/>
        </w:rPr>
        <w:t>A. Finkelstein reaction</w:t>
      </w:r>
    </w:p>
    <w:p>
      <w:pPr>
        <w:spacing w:after="100" w:before="0"/>
      </w:pPr>
      <w:r>
        <w:rPr>
          <w:b w:val="0"/>
        </w:rPr>
        <w:t>B. Gattermann reaction</w:t>
      </w:r>
    </w:p>
    <w:p>
      <w:pPr>
        <w:spacing w:after="100" w:before="0"/>
      </w:pPr>
      <w:r>
        <w:rPr>
          <w:b w:val="0"/>
        </w:rPr>
        <w:t>C. Sandmeyer reaction</w:t>
      </w:r>
    </w:p>
    <w:p>
      <w:pPr>
        <w:spacing w:after="100" w:before="0"/>
      </w:pPr>
      <w:r>
        <w:rPr>
          <w:b w:val="0"/>
        </w:rPr>
        <w:t>D. Balz-Schiemann reaction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Sandmeyer reaction. Key Points Additional Information</w:t>
      </w:r>
    </w:p>
    <w:p>
      <w:pPr>
        <w:spacing w:before="0"/>
      </w:pPr>
      <w:r>
        <w:rPr>
          <w:b w:val="0"/>
        </w:rPr>
        <w:t>• The Sandmeyer reaction is used to convert an aryl diazonium salt into an aryl halide.</w:t>
      </w:r>
    </w:p>
    <w:p>
      <w:pPr>
        <w:spacing w:before="0"/>
      </w:pPr>
      <w:r>
        <w:rPr>
          <w:b w:val="0"/>
        </w:rPr>
        <w:t>• The reaction employs a copper(I) halide catalyst, such as CuCl or CuBr.</w:t>
      </w:r>
    </w:p>
    <w:p>
      <w:pPr>
        <w:spacing w:before="0"/>
      </w:pPr>
      <w:r>
        <w:rPr>
          <w:b w:val="0"/>
        </w:rPr>
        <w:t>• This reaction is particularly useful in the synthesis of various aromatic compounds.</w:t>
      </w:r>
    </w:p>
    <w:p>
      <w:pPr>
        <w:spacing w:before="0"/>
      </w:pPr>
      <w:r>
        <w:rPr>
          <w:b w:val="0"/>
        </w:rPr>
        <w:t>• It is named after the Swiss chemist Traugott Sandmeyer, who discovered it in 1884.</w:t>
      </w:r>
    </w:p>
    <w:p>
      <w:pPr>
        <w:spacing w:before="0"/>
      </w:pPr>
      <w:r>
        <w:rPr>
          <w:b w:val="0"/>
        </w:rPr>
        <w:t>• Finkelstein reaction Named after the German chemist Hans Finkelstein.</w:t>
      </w:r>
    </w:p>
    <w:p>
      <w:pPr>
        <w:spacing w:before="0"/>
      </w:pPr>
      <w:r>
        <w:rPr>
          <w:b w:val="0"/>
        </w:rPr>
        <w:t>• It is a halogen exchange reaction used to convert alkyl halides (usually bromides or chlorides) into iodides.</w:t>
      </w:r>
    </w:p>
    <w:p>
      <w:pPr>
        <w:spacing w:before="0"/>
      </w:pPr>
      <w:r>
        <w:rPr>
          <w:b w:val="0"/>
        </w:rPr>
        <w:t>• The reaction employs a metal halide, such as sodium iodide (NaI), in acetone as the solvent.</w:t>
      </w:r>
    </w:p>
    <w:p>
      <w:pPr>
        <w:spacing w:before="0"/>
      </w:pPr>
      <w:r>
        <w:rPr>
          <w:b w:val="0"/>
        </w:rPr>
        <w:t>• This reaction is typically used for the preparation of alkyl iodides.</w:t>
      </w:r>
    </w:p>
    <w:p>
      <w:pPr>
        <w:spacing w:before="0"/>
      </w:pPr>
      <w:r>
        <w:rPr>
          <w:b w:val="0"/>
        </w:rPr>
        <w:t>• Gattermann reaction Named after the German chemist Ludwig Gattermann.</w:t>
      </w:r>
    </w:p>
    <w:p>
      <w:pPr>
        <w:spacing w:before="0"/>
      </w:pPr>
      <w:r>
        <w:rPr>
          <w:b w:val="0"/>
        </w:rPr>
        <w:t>• It involves the formylation of aromatic compounds using a mixture of hydrogen cyanide (HCN) and hydrochloric acid (HCl) in the presence of a Lewis acid catalyst such as AlCl3.</w:t>
      </w:r>
    </w:p>
    <w:p>
      <w:pPr>
        <w:spacing w:before="0"/>
      </w:pPr>
      <w:r>
        <w:rPr>
          <w:b w:val="0"/>
        </w:rPr>
        <w:t>• This reaction is used to introduce a formyl group (-CHO) into aromatic rings.</w:t>
      </w:r>
    </w:p>
    <w:p>
      <w:pPr>
        <w:spacing w:before="0"/>
      </w:pPr>
      <w:r>
        <w:rPr>
          <w:b w:val="0"/>
        </w:rPr>
        <w:t>• It is often referred to as the Gattermann-Koch reaction when carbon monoxide (CO) is used instead of HCN.</w:t>
      </w:r>
    </w:p>
    <w:p>
      <w:pPr>
        <w:spacing w:before="0"/>
      </w:pPr>
      <w:r>
        <w:rPr>
          <w:b w:val="0"/>
        </w:rPr>
        <w:t>• Balz-Schiemann reaction Named after the German chemists Günther Balz and Günther Schiemann.</w:t>
      </w:r>
    </w:p>
    <w:p>
      <w:pPr>
        <w:spacing w:before="0"/>
      </w:pPr>
      <w:r>
        <w:rPr>
          <w:b w:val="0"/>
        </w:rPr>
        <w:t>• It is used to synthesize aryl fluorides from aryl diazonium salts.</w:t>
      </w:r>
    </w:p>
    <w:p>
      <w:pPr>
        <w:spacing w:before="0"/>
      </w:pPr>
      <w:r>
        <w:rPr>
          <w:b w:val="0"/>
        </w:rPr>
        <w:t>• The reaction involves the thermal decomposition of the diazonium tetrafluoroborate salt.</w:t>
      </w:r>
    </w:p>
    <w:p>
      <w:pPr>
        <w:spacing w:before="0"/>
      </w:pPr>
      <w:r>
        <w:rPr>
          <w:b w:val="0"/>
        </w:rPr>
        <w:t>• This method is particularly useful for introducing fluorine into aromatic compounds.</w:t>
      </w:r>
    </w:p>
    <w:p>
      <w:pPr>
        <w:spacing w:before="0"/>
      </w:pPr>
      <w:r>
        <w:rPr>
          <w:b w:val="0"/>
        </w:rPr>
      </w:r>
    </w:p>
    <w:p>
      <w:pPr>
        <w:spacing w:after="100" w:line="360" w:lineRule="auto" w:before="0"/>
      </w:pPr>
      <w:r>
        <w:rPr>
          <w:b w:val="0"/>
        </w:rPr>
        <w:t>10. Pulakeshin II assumed the title of 'Dakshinapatheshvara' (lord of the south) after defeating which of the following rulers of north India?</w:t>
      </w:r>
    </w:p>
    <w:p>
      <w:pPr>
        <w:spacing w:before="0"/>
      </w:pPr>
      <w:r>
        <w:rPr>
          <w:b w:val="0"/>
        </w:rPr>
      </w:r>
    </w:p>
    <w:p>
      <w:pPr>
        <w:spacing w:after="100" w:before="0"/>
      </w:pPr>
      <w:r>
        <w:rPr>
          <w:b w:val="0"/>
        </w:rPr>
        <w:t>A. Rudrasena II</w:t>
      </w:r>
    </w:p>
    <w:p>
      <w:pPr>
        <w:spacing w:after="100" w:before="0"/>
      </w:pPr>
      <w:r>
        <w:rPr>
          <w:b w:val="0"/>
        </w:rPr>
        <w:t>B. Harshavardhana</w:t>
      </w:r>
    </w:p>
    <w:p>
      <w:pPr>
        <w:spacing w:after="100" w:before="0"/>
      </w:pPr>
      <w:r>
        <w:rPr>
          <w:b w:val="0"/>
        </w:rPr>
        <w:t>C. Dhruvasena II</w:t>
      </w:r>
    </w:p>
    <w:p>
      <w:pPr>
        <w:spacing w:after="100" w:before="0"/>
      </w:pPr>
      <w:r>
        <w:rPr>
          <w:b w:val="0"/>
        </w:rPr>
        <w:t>D. Prabhakarvardhana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Harshavardhana. Key Points Additional Information</w:t>
      </w:r>
    </w:p>
    <w:p>
      <w:pPr>
        <w:spacing w:before="0"/>
      </w:pPr>
      <w:r>
        <w:rPr>
          <w:b w:val="0"/>
        </w:rPr>
        <w:t>• Pulakeshin II was a renowned ruler of the Chalukya dynasty in South India.</w:t>
      </w:r>
    </w:p>
    <w:p>
      <w:pPr>
        <w:spacing w:before="0"/>
      </w:pPr>
      <w:r>
        <w:rPr>
          <w:b w:val="0"/>
        </w:rPr>
        <w:t>• He defeated Harshavardhana, the ruler of North India, on the banks of the Narmada river.</w:t>
      </w:r>
    </w:p>
    <w:p>
      <w:pPr>
        <w:spacing w:before="0"/>
      </w:pPr>
      <w:r>
        <w:rPr>
          <w:b w:val="0"/>
        </w:rPr>
        <w:t>• After this victory, Pulakeshin II assumed the title of 'Dakshinapatheshvara' which means 'lord of the south'.</w:t>
      </w:r>
    </w:p>
    <w:p>
      <w:pPr>
        <w:spacing w:before="0"/>
      </w:pPr>
      <w:r>
        <w:rPr>
          <w:b w:val="0"/>
        </w:rPr>
        <w:t>• Harshavardhana was a powerful ruler of the Vardhana dynasty who ruled over North India from 606 to 647 AD.</w:t>
      </w:r>
    </w:p>
    <w:p>
      <w:pPr>
        <w:spacing w:before="0"/>
      </w:pPr>
      <w:r>
        <w:rPr>
          <w:b w:val="0"/>
        </w:rPr>
        <w:t>• Pulakeshin II Pulakeshin II (reigned 610–642 AD) is considered one of the greatest kings of the Chalukya dynasty of Vatapi (modern Badami in Karnataka).</w:t>
      </w:r>
    </w:p>
    <w:p>
      <w:pPr>
        <w:spacing w:before="0"/>
      </w:pPr>
      <w:r>
        <w:rPr>
          <w:b w:val="0"/>
        </w:rPr>
        <w:t>• He is known for his military conquests and efficient administration.</w:t>
      </w:r>
    </w:p>
    <w:p>
      <w:pPr>
        <w:spacing w:before="0"/>
      </w:pPr>
      <w:r>
        <w:rPr>
          <w:b w:val="0"/>
        </w:rPr>
        <w:t>• His reign marked the high point of the Chalukya power in South India.</w:t>
      </w:r>
    </w:p>
    <w:p>
      <w:pPr>
        <w:spacing w:before="0"/>
      </w:pPr>
      <w:r>
        <w:rPr>
          <w:b w:val="0"/>
        </w:rPr>
        <w:t>• Pulakeshin II's exploits are detailed in the Aihole inscription composed by his court poet Ravikirti.</w:t>
      </w:r>
    </w:p>
    <w:p>
      <w:pPr>
        <w:spacing w:before="0"/>
      </w:pPr>
      <w:r>
        <w:rPr>
          <w:b w:val="0"/>
        </w:rPr>
        <w:t>• Harshavardhana Harshavardhana, also known as Harsha, ruled North India from 606 to 647 AD.</w:t>
      </w:r>
    </w:p>
    <w:p>
      <w:pPr>
        <w:spacing w:before="0"/>
      </w:pPr>
      <w:r>
        <w:rPr>
          <w:b w:val="0"/>
        </w:rPr>
        <w:t>• He was a patron of art and culture and his court was adorned with scholars such as Banabhatta and Xuanzang.</w:t>
      </w:r>
    </w:p>
    <w:p>
      <w:pPr>
        <w:spacing w:before="0"/>
      </w:pPr>
      <w:r>
        <w:rPr>
          <w:b w:val="0"/>
        </w:rPr>
        <w:t>• Harsha attempted to expand his kingdom into the Deccan but was thwarted by Pulakeshin II.</w:t>
      </w:r>
    </w:p>
    <w:p>
      <w:pPr>
        <w:spacing w:before="0"/>
      </w:pPr>
      <w:r>
        <w:rPr>
          <w:b w:val="0"/>
        </w:rPr>
        <w:t>• His reign is considered a significant period in Indian history due to the cultural and economic developments that took place.</w:t>
      </w:r>
    </w:p>
    <w:p>
      <w:pPr>
        <w:spacing w:before="0"/>
      </w:pPr>
      <w:r>
        <w:rPr>
          <w:b w:val="0"/>
        </w:rPr>
        <w:t>• Title 'Dakshinapatheshvara' The title 'Dakshinapatheshvara' means 'Lord of the South'.</w:t>
      </w:r>
    </w:p>
    <w:p>
      <w:pPr>
        <w:spacing w:before="0"/>
      </w:pPr>
      <w:r>
        <w:rPr>
          <w:b w:val="0"/>
        </w:rPr>
        <w:t>• It signified Pulakeshin II's supremacy over the Deccan region after his victory over Harshavardhana.</w:t>
      </w:r>
    </w:p>
    <w:p>
      <w:pPr>
        <w:spacing w:before="0"/>
      </w:pPr>
      <w:r>
        <w:rPr>
          <w:b w:val="0"/>
        </w:rPr>
        <w:t>• This title was significant as it marked the assertion of Chalukya power in the southern part of India.</w:t>
      </w:r>
    </w:p>
    <w:p>
      <w:pPr>
        <w:spacing w:before="0"/>
      </w:pPr>
      <w:r>
        <w:rPr>
          <w:b w:val="0"/>
        </w:rPr>
        <w:t>• Chalukya Dynasty The Chalukya dynasty ruled large parts of southern and central India between the 6th and 12th centuries.</w:t>
      </w:r>
    </w:p>
    <w:p>
      <w:pPr>
        <w:spacing w:before="0"/>
      </w:pPr>
      <w:r>
        <w:rPr>
          <w:b w:val="0"/>
        </w:rPr>
        <w:t>• They are known for their contribution to Indian architecture, particularly the rock-cut temples of Badami and the structural temples of Aihole and Pattadakal.</w:t>
      </w:r>
    </w:p>
    <w:p>
      <w:pPr>
        <w:spacing w:before="0"/>
      </w:pPr>
      <w:r>
        <w:rPr>
          <w:b w:val="0"/>
        </w:rPr>
        <w:t>• The Chalukyas played a crucial role in the history of South India and maintained significant cultural and political influence during their reign.</w:t>
      </w:r>
    </w:p>
    <w:p>
      <w:pPr>
        <w:spacing w:before="0"/>
      </w:pPr>
      <w:r>
        <w:rPr>
          <w:b w:val="0"/>
        </w:rPr>
      </w:r>
    </w:p>
    <w:p>
      <w:pPr>
        <w:spacing w:after="100" w:line="360" w:lineRule="auto" w:before="0"/>
      </w:pPr>
      <w:r>
        <w:rPr>
          <w:b w:val="0"/>
        </w:rPr>
        <w:t>11. In chess which of the following may move only diagonally?</w:t>
      </w:r>
    </w:p>
    <w:p>
      <w:pPr>
        <w:spacing w:before="0"/>
      </w:pPr>
      <w:r>
        <w:rPr>
          <w:b w:val="0"/>
        </w:rPr>
      </w:r>
    </w:p>
    <w:p>
      <w:pPr>
        <w:spacing w:after="100" w:before="0"/>
      </w:pPr>
      <w:r>
        <w:rPr>
          <w:b w:val="0"/>
        </w:rPr>
        <w:t>A. The Bishop</w:t>
      </w:r>
    </w:p>
    <w:p>
      <w:pPr>
        <w:spacing w:after="100" w:before="0"/>
      </w:pPr>
      <w:r>
        <w:rPr>
          <w:b w:val="0"/>
        </w:rPr>
        <w:t>B. The Knight</w:t>
      </w:r>
    </w:p>
    <w:p>
      <w:pPr>
        <w:spacing w:after="100" w:before="0"/>
      </w:pPr>
      <w:r>
        <w:rPr>
          <w:b w:val="0"/>
        </w:rPr>
        <w:t>C. The Queen</w:t>
      </w:r>
    </w:p>
    <w:p>
      <w:pPr>
        <w:spacing w:after="100" w:before="0"/>
      </w:pPr>
      <w:r>
        <w:rPr>
          <w:b w:val="0"/>
        </w:rPr>
        <w:t>D. The Rook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Bishop. Key Points Additional Information</w:t>
      </w:r>
    </w:p>
    <w:p>
      <w:pPr>
        <w:spacing w:before="0"/>
      </w:pPr>
      <w:r>
        <w:rPr>
          <w:b w:val="0"/>
        </w:rPr>
        <w:t>• The Bishop is a piece in the game of chess that can move diagonally on the board.</w:t>
      </w:r>
    </w:p>
    <w:p>
      <w:pPr>
        <w:spacing w:before="0"/>
      </w:pPr>
      <w:r>
        <w:rPr>
          <w:b w:val="0"/>
        </w:rPr>
        <w:t>• Each player starts the game with two Bishops, placed on either side of the King and Queen.</w:t>
      </w:r>
    </w:p>
    <w:p>
      <w:pPr>
        <w:spacing w:before="0"/>
      </w:pPr>
      <w:r>
        <w:rPr>
          <w:b w:val="0"/>
        </w:rPr>
        <w:t>• The Bishop can move any number of squares along the diagonal, but cannot jump over other pieces.</w:t>
      </w:r>
    </w:p>
    <w:p>
      <w:pPr>
        <w:spacing w:before="0"/>
      </w:pPr>
      <w:r>
        <w:rPr>
          <w:b w:val="0"/>
        </w:rPr>
        <w:t>• The Bishop's movement allows it to control squares of only one color throughout the game.</w:t>
      </w:r>
    </w:p>
    <w:p>
      <w:pPr>
        <w:spacing w:before="0"/>
      </w:pPr>
      <w:r>
        <w:rPr>
          <w:b w:val="0"/>
        </w:rPr>
        <w:t>• Chess Pieces and Their Movements: The Knight: Moves in an L-shape: two squares in one direction and then one square perpendicular to that direction. It is the only piece that can jump over other pieces.</w:t>
      </w:r>
    </w:p>
    <w:p>
      <w:pPr>
        <w:spacing w:before="0"/>
      </w:pPr>
      <w:r>
        <w:rPr>
          <w:b w:val="0"/>
        </w:rPr>
        <w:t>• The Queen: Can move any number of squares along a row, column, or diagonal. It combines the power of the Rook and Bishop.</w:t>
      </w:r>
    </w:p>
    <w:p>
      <w:pPr>
        <w:spacing w:before="0"/>
      </w:pPr>
      <w:r>
        <w:rPr>
          <w:b w:val="0"/>
        </w:rPr>
        <w:t>• The Rook: Moves any number of squares along a row or column but cannot move diagonally.</w:t>
      </w:r>
    </w:p>
    <w:p>
      <w:pPr>
        <w:spacing w:before="0"/>
      </w:pPr>
      <w:r>
        <w:rPr>
          <w:b w:val="0"/>
        </w:rPr>
        <w:t>• The Pawn: Moves forward one square, but captures diagonally. On its first move, it can move forward two squares.</w:t>
      </w:r>
    </w:p>
    <w:p>
      <w:pPr>
        <w:spacing w:before="0"/>
      </w:pPr>
      <w:r>
        <w:rPr>
          <w:b w:val="0"/>
        </w:rPr>
        <w:t>• The King: Moves one square in any direction. The objective of the game is to checkmate the opponent's King.</w:t>
      </w:r>
    </w:p>
    <w:p>
      <w:pPr>
        <w:spacing w:before="0"/>
      </w:pPr>
      <w:r>
        <w:rPr>
          <w:b w:val="0"/>
        </w:rPr>
        <w:t>• Chessboard Layout: The chessboard is an 8x8 grid with alternating light and dark squares.</w:t>
      </w:r>
    </w:p>
    <w:p>
      <w:pPr>
        <w:spacing w:before="0"/>
      </w:pPr>
      <w:r>
        <w:rPr>
          <w:b w:val="0"/>
        </w:rPr>
        <w:t>• Each player begins with 16 pieces: one King, one Queen, two Rooks, two Knights, two Bishops, and eight Pawns.</w:t>
      </w:r>
    </w:p>
    <w:p>
      <w:pPr>
        <w:spacing w:before="0"/>
      </w:pPr>
      <w:r>
        <w:rPr>
          <w:b w:val="0"/>
        </w:rPr>
        <w:t>• The pieces are placed on the two rows closest to each player, with Pawns on the second row and the major pieces on the first row.</w:t>
      </w:r>
    </w:p>
    <w:p>
      <w:pPr>
        <w:spacing w:before="0"/>
      </w:pPr>
      <w:r>
        <w:rPr>
          <w:b w:val="0"/>
        </w:rPr>
        <w:t>• Objective of the Game: The primary objective in chess is to checkmate the opponent's King, which means the King is in a position to be captured (in check) and there is no legal move to escape.</w:t>
      </w:r>
    </w:p>
    <w:p>
      <w:pPr>
        <w:spacing w:before="0"/>
      </w:pPr>
      <w:r>
        <w:rPr>
          <w:b w:val="0"/>
        </w:rPr>
        <w:t>• Players must use strategy and tactics to outmaneuver their opponent and gain a positional or material advantage.</w:t>
      </w:r>
    </w:p>
    <w:p>
      <w:pPr>
        <w:spacing w:before="0"/>
      </w:pPr>
      <w:r>
        <w:rPr>
          <w:b w:val="0"/>
        </w:rPr>
      </w:r>
    </w:p>
    <w:p>
      <w:pPr>
        <w:spacing w:after="100" w:line="360" w:lineRule="auto" w:before="0"/>
      </w:pPr>
      <w:r>
        <w:rPr>
          <w:b w:val="0"/>
        </w:rPr>
        <w:t>12. Which famous santoor player was honoured with the Ustad Hafiz Ali Khan Award in 1998?</w:t>
      </w:r>
    </w:p>
    <w:p>
      <w:pPr>
        <w:spacing w:before="0"/>
      </w:pPr>
      <w:r>
        <w:rPr>
          <w:b w:val="0"/>
        </w:rPr>
      </w:r>
    </w:p>
    <w:p>
      <w:pPr>
        <w:spacing w:after="100" w:before="0"/>
      </w:pPr>
      <w:r>
        <w:rPr>
          <w:b w:val="0"/>
        </w:rPr>
        <w:t>A. Tarun Bhattacharya</w:t>
      </w:r>
    </w:p>
    <w:p>
      <w:pPr>
        <w:spacing w:after="100" w:before="0"/>
      </w:pPr>
      <w:r>
        <w:rPr>
          <w:b w:val="0"/>
        </w:rPr>
        <w:t>B. Shivkumar Sharma</w:t>
      </w:r>
    </w:p>
    <w:p>
      <w:pPr>
        <w:spacing w:after="100" w:before="0"/>
      </w:pPr>
      <w:r>
        <w:rPr>
          <w:b w:val="0"/>
        </w:rPr>
        <w:t>C. Satish Vyas</w:t>
      </w:r>
    </w:p>
    <w:p>
      <w:pPr>
        <w:spacing w:after="100" w:before="0"/>
      </w:pPr>
      <w:r>
        <w:rPr>
          <w:b w:val="0"/>
        </w:rPr>
        <w:t>D. Abhay Sopori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Shivkumar Sharma. Key Points Additional Information</w:t>
      </w:r>
    </w:p>
    <w:p>
      <w:pPr>
        <w:spacing w:before="0"/>
      </w:pPr>
      <w:r>
        <w:rPr>
          <w:b w:val="0"/>
        </w:rPr>
        <w:t>• Shivkumar Sharma is one of the most prominent and celebrated santoor players in India.</w:t>
      </w:r>
    </w:p>
    <w:p>
      <w:pPr>
        <w:spacing w:before="0"/>
      </w:pPr>
      <w:r>
        <w:rPr>
          <w:b w:val="0"/>
        </w:rPr>
        <w:t>• He was honoured with the Ustad Hafiz Ali Khan Award in 1998 for his contribution to Indian classical music.</w:t>
      </w:r>
    </w:p>
    <w:p>
      <w:pPr>
        <w:spacing w:before="0"/>
      </w:pPr>
      <w:r>
        <w:rPr>
          <w:b w:val="0"/>
        </w:rPr>
        <w:t>• Shivkumar Sharma is credited with bringing the santoor to the forefront of Indian classical music.</w:t>
      </w:r>
    </w:p>
    <w:p>
      <w:pPr>
        <w:spacing w:before="0"/>
      </w:pPr>
      <w:r>
        <w:rPr>
          <w:b w:val="0"/>
        </w:rPr>
        <w:t>• He has received several prestigious awards throughout his career, including the Padma Shri in 1991 and the Padma Vibhushan in 2001.</w:t>
      </w:r>
    </w:p>
    <w:p>
      <w:pPr>
        <w:spacing w:before="0"/>
      </w:pPr>
      <w:r>
        <w:rPr>
          <w:b w:val="0"/>
        </w:rPr>
        <w:t>• Ustad Hafiz Ali Khan Award: The Ustad Hafiz Ali Khan Award is a prestigious award given in the field of Indian classical music.</w:t>
      </w:r>
    </w:p>
    <w:p>
      <w:pPr>
        <w:spacing w:before="0"/>
      </w:pPr>
      <w:r>
        <w:rPr>
          <w:b w:val="0"/>
        </w:rPr>
        <w:t>• It is named after the legendary sarod maestro Ustad Hafiz Ali Khan, who was a notable figure in the classical music domain.</w:t>
      </w:r>
    </w:p>
    <w:p>
      <w:pPr>
        <w:spacing w:before="0"/>
      </w:pPr>
      <w:r>
        <w:rPr>
          <w:b w:val="0"/>
        </w:rPr>
        <w:t>• The award recognizes outstanding contributions and excellence in the field of Indian classical music.</w:t>
      </w:r>
    </w:p>
    <w:p>
      <w:pPr>
        <w:spacing w:before="0"/>
      </w:pPr>
      <w:r>
        <w:rPr>
          <w:b w:val="0"/>
        </w:rPr>
        <w:t>• Santoor: The santoor is a trapezoid-shaped hammered dulcimer, a traditional Indian musical instrument.</w:t>
      </w:r>
    </w:p>
    <w:p>
      <w:pPr>
        <w:spacing w:before="0"/>
      </w:pPr>
      <w:r>
        <w:rPr>
          <w:b w:val="0"/>
        </w:rPr>
        <w:t>• It has its origins in the folk music of Jammu and Kashmir.</w:t>
      </w:r>
    </w:p>
    <w:p>
      <w:pPr>
        <w:spacing w:before="0"/>
      </w:pPr>
      <w:r>
        <w:rPr>
          <w:b w:val="0"/>
        </w:rPr>
        <w:t>• It is played using a pair of curved wooden mallets, and it has a characteristic shimmering sound.</w:t>
      </w:r>
    </w:p>
    <w:p>
      <w:pPr>
        <w:spacing w:before="0"/>
      </w:pPr>
      <w:r>
        <w:rPr>
          <w:b w:val="0"/>
        </w:rPr>
        <w:t>• Shivkumar Sharma's efforts have been instrumental in popularizing the santoor in Indian classical music.</w:t>
      </w:r>
    </w:p>
    <w:p>
      <w:pPr>
        <w:spacing w:before="0"/>
      </w:pPr>
      <w:r>
        <w:rPr>
          <w:b w:val="0"/>
        </w:rPr>
        <w:t>• Shivkumar Sharma's Contribution to Music: Shivkumar Sharma has composed music for several films, bringing the sound of the santoor to a wider audience.</w:t>
      </w:r>
    </w:p>
    <w:p>
      <w:pPr>
        <w:spacing w:before="0"/>
      </w:pPr>
      <w:r>
        <w:rPr>
          <w:b w:val="0"/>
        </w:rPr>
        <w:t>• He has performed extensively worldwide, collaborating with various artists and promoting Indian classical music globally.</w:t>
      </w:r>
    </w:p>
    <w:p>
      <w:pPr>
        <w:spacing w:before="0"/>
      </w:pPr>
      <w:r>
        <w:rPr>
          <w:b w:val="0"/>
        </w:rPr>
        <w:t>• His innovative techniques and dedication have significantly expanded the santoor's repertoire and scope.</w:t>
      </w:r>
    </w:p>
    <w:p>
      <w:pPr>
        <w:spacing w:before="0"/>
      </w:pPr>
      <w:r>
        <w:rPr>
          <w:b w:val="0"/>
        </w:rPr>
      </w:r>
    </w:p>
    <w:p>
      <w:pPr>
        <w:spacing w:after="100" w:line="360" w:lineRule="auto" w:before="0"/>
      </w:pPr>
      <w:r>
        <w:rPr>
          <w:b w:val="0"/>
        </w:rPr>
        <w:t>13. Match the points under Column A with those under Column B. Column A (Disease) Column B (Organism Responsible) i. Malaria a. Vibrio ii. Diarrhoea b. Salmonella iii. Typhoid c. Rotavirus iv. Cholera d. Plasmodium</w:t>
      </w:r>
    </w:p>
    <w:p>
      <w:pPr>
        <w:spacing w:before="0"/>
      </w:pPr>
      <w:r>
        <w:rPr>
          <w:b w:val="0"/>
        </w:rPr>
      </w:r>
    </w:p>
    <w:p>
      <w:pPr>
        <w:spacing w:after="100" w:before="0"/>
      </w:pPr>
      <w:r>
        <w:rPr>
          <w:b w:val="0"/>
        </w:rPr>
        <w:t>A. i-b, ii-a, iii-c, iv-d</w:t>
      </w:r>
    </w:p>
    <w:p>
      <w:pPr>
        <w:spacing w:after="100" w:before="0"/>
      </w:pPr>
      <w:r>
        <w:rPr>
          <w:b w:val="0"/>
        </w:rPr>
        <w:t>B. i-d, ii-c, iii-b, iv-a</w:t>
      </w:r>
    </w:p>
    <w:p>
      <w:pPr>
        <w:spacing w:after="100" w:before="0"/>
      </w:pPr>
      <w:r>
        <w:rPr>
          <w:b w:val="0"/>
        </w:rPr>
        <w:t>C. i-a, ii-c, iii-b, iv-d</w:t>
      </w:r>
    </w:p>
    <w:p>
      <w:pPr>
        <w:spacing w:after="100" w:before="0"/>
      </w:pPr>
      <w:r>
        <w:rPr>
          <w:b w:val="0"/>
        </w:rPr>
        <w:t>D. i-a, ii-b, iii-c, iv-d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'i-d, ii-c, iii-b, iv-a' Key Points</w:t>
      </w:r>
    </w:p>
    <w:p>
      <w:pPr>
        <w:spacing w:before="0"/>
      </w:pPr>
      <w:r>
        <w:rPr>
          <w:b w:val="0"/>
        </w:rPr>
        <w:t>• Matching Diseases with the Organism Responsible: i. Malaria - Plasmodium: Malaria is caused by the Plasmodium parasite, which is transmitted to humans through the bites of infected Anopheles mosquitoes.</w:t>
      </w:r>
    </w:p>
    <w:p>
      <w:pPr>
        <w:spacing w:before="0"/>
      </w:pPr>
      <w:r>
        <w:rPr>
          <w:b w:val="0"/>
        </w:rPr>
        <w:t>• ii. Diarrhoea - Rotavirus: Diarrhoea can be caused by various pathogens, but Rotavirus is a leading cause of severe diarrhoea in infants and young children.</w:t>
      </w:r>
    </w:p>
    <w:p>
      <w:pPr>
        <w:spacing w:before="0"/>
      </w:pPr>
      <w:r>
        <w:rPr>
          <w:b w:val="0"/>
        </w:rPr>
        <w:t>• iii. Typhoid - Salmonella: Typhoid fever is caused by the bacterium Salmonella Typhi, which is typically spread through contaminated food and water.</w:t>
      </w:r>
    </w:p>
    <w:p>
      <w:pPr>
        <w:spacing w:before="0"/>
      </w:pPr>
      <w:r>
        <w:rPr>
          <w:b w:val="0"/>
        </w:rPr>
        <w:t>• iv. Cholera - Vibrio: Cholera is caused by the Vibrio cholerae bacterium, which is also usually spread through contaminated water and food.</w:t>
      </w:r>
    </w:p>
    <w:p>
      <w:pPr>
        <w:spacing w:before="0"/>
      </w:pPr>
      <w:r>
        <w:rPr>
          <w:b w:val="0"/>
        </w:rPr>
      </w:r>
    </w:p>
    <w:p>
      <w:pPr>
        <w:spacing w:after="100" w:line="360" w:lineRule="auto" w:before="0"/>
      </w:pPr>
      <w:r>
        <w:rPr>
          <w:b w:val="0"/>
        </w:rPr>
        <w:t>14. In 1910, The United India House at Seattle, USA, was set up by ________.</w:t>
      </w:r>
    </w:p>
    <w:p>
      <w:pPr>
        <w:spacing w:before="0"/>
      </w:pPr>
      <w:r>
        <w:rPr>
          <w:b w:val="0"/>
        </w:rPr>
      </w:r>
    </w:p>
    <w:p>
      <w:pPr>
        <w:spacing w:after="100" w:before="0"/>
      </w:pPr>
      <w:r>
        <w:rPr>
          <w:b w:val="0"/>
        </w:rPr>
        <w:t>A. Shyamji Krishna Varma</w:t>
      </w:r>
    </w:p>
    <w:p>
      <w:pPr>
        <w:spacing w:after="100" w:before="0"/>
      </w:pPr>
      <w:r>
        <w:rPr>
          <w:b w:val="0"/>
        </w:rPr>
        <w:t>B. Tarak Nath Das and GD Kumar</w:t>
      </w:r>
    </w:p>
    <w:p>
      <w:pPr>
        <w:spacing w:after="100" w:before="0"/>
      </w:pPr>
      <w:r>
        <w:rPr>
          <w:b w:val="0"/>
        </w:rPr>
        <w:t>C. Khudiram Bose and Prafulla Chaki</w:t>
      </w:r>
    </w:p>
    <w:p>
      <w:pPr>
        <w:spacing w:after="100" w:before="0"/>
      </w:pPr>
      <w:r>
        <w:rPr>
          <w:b w:val="0"/>
        </w:rPr>
        <w:t>D. VD Savarkar and Ganesh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Tarak Nath Das and GD Kumar. Key Points Additional Information</w:t>
      </w:r>
    </w:p>
    <w:p>
      <w:pPr>
        <w:spacing w:before="0"/>
      </w:pPr>
      <w:r>
        <w:rPr>
          <w:b w:val="0"/>
        </w:rPr>
        <w:t>• Tarak Nath Das was an Indian revolutionary and a professor of political science. He was one of the key members of the Indian independence movement against British rule.</w:t>
      </w:r>
    </w:p>
    <w:p>
      <w:pPr>
        <w:spacing w:before="0"/>
      </w:pPr>
      <w:r>
        <w:rPr>
          <w:b w:val="0"/>
        </w:rPr>
        <w:t>• GD Kumar was a notable figure associated with the Indian independence movement. He collaborated with Tarak Nath Das in various activities aimed at promoting Indian independence.</w:t>
      </w:r>
    </w:p>
    <w:p>
      <w:pPr>
        <w:spacing w:before="0"/>
      </w:pPr>
      <w:r>
        <w:rPr>
          <w:b w:val="0"/>
        </w:rPr>
        <w:t>• The United India House was established in 1910 in Seattle, USA, by these two notable Indian nationalists.</w:t>
      </w:r>
    </w:p>
    <w:p>
      <w:pPr>
        <w:spacing w:before="0"/>
      </w:pPr>
      <w:r>
        <w:rPr>
          <w:b w:val="0"/>
        </w:rPr>
        <w:t>• This establishment served as a center for Indian students and a hub for revolutionary activities against British colonial rule in India.</w:t>
      </w:r>
    </w:p>
    <w:p>
      <w:pPr>
        <w:spacing w:before="0"/>
      </w:pPr>
      <w:r>
        <w:rPr>
          <w:b w:val="0"/>
        </w:rPr>
        <w:t>• Indian Independence Movement The Indian independence movement was a series of activities with the ultimate aim of ending British rule in India. It spanned from 1857 to 1947.</w:t>
      </w:r>
    </w:p>
    <w:p>
      <w:pPr>
        <w:spacing w:before="0"/>
      </w:pPr>
      <w:r>
        <w:rPr>
          <w:b w:val="0"/>
        </w:rPr>
        <w:t>• The movement saw the participation of different sections of society, including political leaders, revolutionaries, and common people.</w:t>
      </w:r>
    </w:p>
    <w:p>
      <w:pPr>
        <w:spacing w:before="0"/>
      </w:pPr>
      <w:r>
        <w:rPr>
          <w:b w:val="0"/>
        </w:rPr>
        <w:t>• Various revolutionary activities were carried out both within India and in other parts of the world where Indians resided, including Europe and North America.</w:t>
      </w:r>
    </w:p>
    <w:p>
      <w:pPr>
        <w:spacing w:before="0"/>
      </w:pPr>
      <w:r>
        <w:rPr>
          <w:b w:val="0"/>
        </w:rPr>
        <w:t>• Ghadar Party The Ghadar Party was an organization founded by Indian immigrants in the United States and Canada with the aim of securing India's independence from British rule.</w:t>
      </w:r>
    </w:p>
    <w:p>
      <w:pPr>
        <w:spacing w:before="0"/>
      </w:pPr>
      <w:r>
        <w:rPr>
          <w:b w:val="0"/>
        </w:rPr>
        <w:t>• It was established in 1913 and played a significant role in mobilizing Indians abroad to support the cause of Indian independence.</w:t>
      </w:r>
    </w:p>
    <w:p>
      <w:pPr>
        <w:spacing w:before="0"/>
      </w:pPr>
      <w:r>
        <w:rPr>
          <w:b w:val="0"/>
        </w:rPr>
        <w:t>• Many members of the Ghadar Party were involved in revolutionary activities and sought to incite rebellion against British authorities in India.</w:t>
      </w:r>
    </w:p>
    <w:p>
      <w:pPr>
        <w:spacing w:before="0"/>
      </w:pPr>
      <w:r>
        <w:rPr>
          <w:b w:val="0"/>
        </w:rPr>
        <w:t>• Indian Nationalism in the United States Indian nationalism in the United States was marked by the efforts of Indian immigrants to promote the cause of India's independence.</w:t>
      </w:r>
    </w:p>
    <w:p>
      <w:pPr>
        <w:spacing w:before="0"/>
      </w:pPr>
      <w:r>
        <w:rPr>
          <w:b w:val="0"/>
        </w:rPr>
        <w:t>• Prominent figures like Lala Har Dayal, Bhikaji Cama, and Shyamji Krishna Varma were involved in these activities.</w:t>
      </w:r>
    </w:p>
    <w:p>
      <w:pPr>
        <w:spacing w:before="0"/>
      </w:pPr>
      <w:r>
        <w:rPr>
          <w:b w:val="0"/>
        </w:rPr>
        <w:t>• Organizations such as the India House in London and the United India House in Seattle were centers for Indian nationalists to plan and organize their efforts against British rule.</w:t>
      </w:r>
    </w:p>
    <w:p>
      <w:pPr>
        <w:spacing w:before="0"/>
      </w:pPr>
      <w:r>
        <w:rPr>
          <w:b w:val="0"/>
        </w:rPr>
      </w:r>
    </w:p>
    <w:p>
      <w:pPr>
        <w:spacing w:after="100" w:line="360" w:lineRule="auto" w:before="0"/>
      </w:pPr>
      <w:r>
        <w:rPr>
          <w:b w:val="0"/>
        </w:rPr>
        <w:t>15. Alla Rakha is famous for playing which of the following musical instruments?</w:t>
      </w:r>
    </w:p>
    <w:p>
      <w:pPr>
        <w:spacing w:before="0"/>
      </w:pPr>
      <w:r>
        <w:rPr>
          <w:b w:val="0"/>
        </w:rPr>
      </w:r>
    </w:p>
    <w:p>
      <w:pPr>
        <w:spacing w:after="100" w:before="0"/>
      </w:pPr>
      <w:r>
        <w:rPr>
          <w:b w:val="0"/>
        </w:rPr>
        <w:t>A. Damaru</w:t>
      </w:r>
    </w:p>
    <w:p>
      <w:pPr>
        <w:spacing w:after="100" w:before="0"/>
      </w:pPr>
      <w:r>
        <w:rPr>
          <w:b w:val="0"/>
        </w:rPr>
        <w:t>B. Bansuri</w:t>
      </w:r>
    </w:p>
    <w:p>
      <w:pPr>
        <w:spacing w:after="100" w:before="0"/>
      </w:pPr>
      <w:r>
        <w:rPr>
          <w:b w:val="0"/>
        </w:rPr>
        <w:t>C. Shehnai</w:t>
      </w:r>
    </w:p>
    <w:p>
      <w:pPr>
        <w:spacing w:after="100" w:before="0"/>
      </w:pPr>
      <w:r>
        <w:rPr>
          <w:b w:val="0"/>
        </w:rPr>
        <w:t>D. Tabla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Tabla. Key Points Additional Information</w:t>
      </w:r>
    </w:p>
    <w:p>
      <w:pPr>
        <w:spacing w:before="0"/>
      </w:pPr>
      <w:r>
        <w:rPr>
          <w:b w:val="0"/>
        </w:rPr>
        <w:t>• Ustad Alla Rakha, born as Allah Rakha Qureshi, was an Indian tabla player known for his virtuosity and innovation on the instrument.</w:t>
      </w:r>
    </w:p>
    <w:p>
      <w:pPr>
        <w:spacing w:before="0"/>
      </w:pPr>
      <w:r>
        <w:rPr>
          <w:b w:val="0"/>
        </w:rPr>
        <w:t>• He is most famous for his collaboration with sitar maestro Ravi Shankar, with whom he performed at many prestigious venues worldwide.</w:t>
      </w:r>
    </w:p>
    <w:p>
      <w:pPr>
        <w:spacing w:before="0"/>
      </w:pPr>
      <w:r>
        <w:rPr>
          <w:b w:val="0"/>
        </w:rPr>
        <w:t>• Alla Rakha played a crucial role in popularizing the tabla and Indian classical music in the West during the 20th century.</w:t>
      </w:r>
    </w:p>
    <w:p>
      <w:pPr>
        <w:spacing w:before="0"/>
      </w:pPr>
      <w:r>
        <w:rPr>
          <w:b w:val="0"/>
        </w:rPr>
        <w:t>• He is also the father of renowned tabla player Zakir Hussain, who continues his legacy in Indian classical music.</w:t>
      </w:r>
    </w:p>
    <w:p>
      <w:pPr>
        <w:spacing w:before="0"/>
      </w:pPr>
      <w:r>
        <w:rPr>
          <w:b w:val="0"/>
        </w:rPr>
        <w:t>• Tabla The tabla is a pair of twin hand drums from the Indian subcontinent, used in traditional, classical, popular, and folk music.</w:t>
      </w:r>
    </w:p>
    <w:p>
      <w:pPr>
        <w:spacing w:before="0"/>
      </w:pPr>
      <w:r>
        <w:rPr>
          <w:b w:val="0"/>
        </w:rPr>
        <w:t>• The instrument consists of a small right-hand drum called "Dayan" and a larger metal drum called "Bayan".</w:t>
      </w:r>
    </w:p>
    <w:p>
      <w:pPr>
        <w:spacing w:before="0"/>
      </w:pPr>
      <w:r>
        <w:rPr>
          <w:b w:val="0"/>
        </w:rPr>
        <w:t>• It is used in a variety of genres and is a significant instrument in Hindustani classical music.</w:t>
      </w:r>
    </w:p>
    <w:p>
      <w:pPr>
        <w:spacing w:before="0"/>
      </w:pPr>
      <w:r>
        <w:rPr>
          <w:b w:val="0"/>
        </w:rPr>
        <w:t>• The technique of playing tabla involves extensive use of fingers and palms in various configurations to create a wide range of sounds and rhythms.</w:t>
      </w:r>
    </w:p>
    <w:p>
      <w:pPr>
        <w:spacing w:before="0"/>
      </w:pPr>
      <w:r>
        <w:rPr>
          <w:b w:val="0"/>
        </w:rPr>
        <w:t>• Damaru The damaru is a small two-headed drum, which is played by twisting it back and forth, causing the strikers to beat against the drumheads.</w:t>
      </w:r>
    </w:p>
    <w:p>
      <w:pPr>
        <w:spacing w:before="0"/>
      </w:pPr>
      <w:r>
        <w:rPr>
          <w:b w:val="0"/>
        </w:rPr>
        <w:t>• It is often associated with the Hindu deity Shiva and is used in various religious and spiritual contexts.</w:t>
      </w:r>
    </w:p>
    <w:p>
      <w:pPr>
        <w:spacing w:before="0"/>
      </w:pPr>
      <w:r>
        <w:rPr>
          <w:b w:val="0"/>
        </w:rPr>
        <w:t>• Bansuri The bansuri is a traditional Indian flute made from bamboo.</w:t>
      </w:r>
    </w:p>
    <w:p>
      <w:pPr>
        <w:spacing w:before="0"/>
      </w:pPr>
      <w:r>
        <w:rPr>
          <w:b w:val="0"/>
        </w:rPr>
        <w:t>• It is used in Hindustani classical music and is known for its soothing sound.</w:t>
      </w:r>
    </w:p>
    <w:p>
      <w:pPr>
        <w:spacing w:before="0"/>
      </w:pPr>
      <w:r>
        <w:rPr>
          <w:b w:val="0"/>
        </w:rPr>
        <w:t>• The instrument has six to eight holes and is played by blowing air into a hole near one end.</w:t>
      </w:r>
    </w:p>
    <w:p>
      <w:pPr>
        <w:spacing w:before="0"/>
      </w:pPr>
      <w:r>
        <w:rPr>
          <w:b w:val="0"/>
        </w:rPr>
        <w:t>• Shehnai The shehnai is a double-reed instrument, similar to the oboe, and is used in North Indian classical music.</w:t>
      </w:r>
    </w:p>
    <w:p>
      <w:pPr>
        <w:spacing w:before="0"/>
      </w:pPr>
      <w:r>
        <w:rPr>
          <w:b w:val="0"/>
        </w:rPr>
        <w:t>• It is often played during weddings and other auspicious occasions in India.</w:t>
      </w:r>
    </w:p>
    <w:p>
      <w:pPr>
        <w:spacing w:before="0"/>
      </w:pPr>
      <w:r>
        <w:rPr>
          <w:b w:val="0"/>
        </w:rPr>
      </w:r>
    </w:p>
    <w:p>
      <w:pPr>
        <w:spacing w:after="100" w:line="360" w:lineRule="auto" w:before="0"/>
      </w:pPr>
      <w:r>
        <w:rPr>
          <w:b w:val="0"/>
        </w:rPr>
        <w:t>16. The record obtained by the measurement of earthquake is called a:</w:t>
      </w:r>
    </w:p>
    <w:p>
      <w:pPr>
        <w:spacing w:before="0"/>
      </w:pPr>
      <w:r>
        <w:rPr>
          <w:b w:val="0"/>
        </w:rPr>
      </w:r>
    </w:p>
    <w:p>
      <w:pPr>
        <w:spacing w:after="100" w:before="0"/>
      </w:pPr>
      <w:r>
        <w:rPr>
          <w:b w:val="0"/>
        </w:rPr>
        <w:t>A. seismograph</w:t>
      </w:r>
    </w:p>
    <w:p>
      <w:pPr>
        <w:spacing w:after="100" w:before="0"/>
      </w:pPr>
      <w:r>
        <w:rPr>
          <w:b w:val="0"/>
        </w:rPr>
        <w:t>B. seismogram</w:t>
      </w:r>
    </w:p>
    <w:p>
      <w:pPr>
        <w:spacing w:after="100" w:before="0"/>
      </w:pPr>
      <w:r>
        <w:rPr>
          <w:b w:val="0"/>
        </w:rPr>
        <w:t>C. seismology</w:t>
      </w:r>
    </w:p>
    <w:p>
      <w:pPr>
        <w:spacing w:after="100" w:before="0"/>
      </w:pPr>
      <w:r>
        <w:rPr>
          <w:b w:val="0"/>
        </w:rPr>
        <w:t>D. seismic wave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seismogram. Key Points Additional Information</w:t>
      </w:r>
    </w:p>
    <w:p>
      <w:pPr>
        <w:spacing w:before="0"/>
      </w:pPr>
      <w:r>
        <w:rPr>
          <w:b w:val="0"/>
        </w:rPr>
        <w:t>• A seismogram is the actual record or output produced by a seismograph.</w:t>
      </w:r>
    </w:p>
    <w:p>
      <w:pPr>
        <w:spacing w:before="0"/>
      </w:pPr>
      <w:r>
        <w:rPr>
          <w:b w:val="0"/>
        </w:rPr>
        <w:t>• It is a visual output that shows the amplitude and frequency of the seismic waves generated by an earthquake.</w:t>
      </w:r>
    </w:p>
    <w:p>
      <w:pPr>
        <w:spacing w:before="0"/>
      </w:pPr>
      <w:r>
        <w:rPr>
          <w:b w:val="0"/>
        </w:rPr>
        <w:t>• Seismograms are essential for analyzing and understanding the characteristics of earthquakes.</w:t>
      </w:r>
    </w:p>
    <w:p>
      <w:pPr>
        <w:spacing w:before="0"/>
      </w:pPr>
      <w:r>
        <w:rPr>
          <w:b w:val="0"/>
        </w:rPr>
        <w:t>• The data from seismograms help seismologists determine the magnitude, depth, and location of an earthquake.</w:t>
      </w:r>
    </w:p>
    <w:p>
      <w:pPr>
        <w:spacing w:before="0"/>
      </w:pPr>
      <w:r>
        <w:rPr>
          <w:b w:val="0"/>
        </w:rPr>
        <w:t>• Seismograph: A seismograph is an instrument used to detect and record earthquakes.</w:t>
      </w:r>
    </w:p>
    <w:p>
      <w:pPr>
        <w:spacing w:before="0"/>
      </w:pPr>
      <w:r>
        <w:rPr>
          <w:b w:val="0"/>
        </w:rPr>
        <w:t>• It measures the motion of the ground caused by seismic waves.</w:t>
      </w:r>
    </w:p>
    <w:p>
      <w:pPr>
        <w:spacing w:before="0"/>
      </w:pPr>
      <w:r>
        <w:rPr>
          <w:b w:val="0"/>
        </w:rPr>
        <w:t>• The seismograph produces a seismogram, which is the visual record of the detected seismic activity.</w:t>
      </w:r>
    </w:p>
    <w:p>
      <w:pPr>
        <w:spacing w:before="0"/>
      </w:pPr>
      <w:r>
        <w:rPr>
          <w:b w:val="0"/>
        </w:rPr>
        <w:t>• Seismology: Seismology is the scientific study of earthquakes and the propagation of elastic waves through the Earth.</w:t>
      </w:r>
    </w:p>
    <w:p>
      <w:pPr>
        <w:spacing w:before="0"/>
      </w:pPr>
      <w:r>
        <w:rPr>
          <w:b w:val="0"/>
        </w:rPr>
        <w:t>• It encompasses the study of the causes, effects, and the distribution of earthquakes.</w:t>
      </w:r>
    </w:p>
    <w:p>
      <w:pPr>
        <w:spacing w:before="0"/>
      </w:pPr>
      <w:r>
        <w:rPr>
          <w:b w:val="0"/>
        </w:rPr>
        <w:t>• Seismologists use data from seismographs and seismograms to understand and predict seismic activity.</w:t>
      </w:r>
    </w:p>
    <w:p>
      <w:pPr>
        <w:spacing w:before="0"/>
      </w:pPr>
      <w:r>
        <w:rPr>
          <w:b w:val="0"/>
        </w:rPr>
        <w:t>• Seismic Wave: Seismic waves are waves of energy that travel through the Earth's layers, and are a result of an earthquake, volcanic eruption, or other explosive events.</w:t>
      </w:r>
    </w:p>
    <w:p>
      <w:pPr>
        <w:spacing w:before="0"/>
      </w:pPr>
      <w:r>
        <w:rPr>
          <w:b w:val="0"/>
        </w:rPr>
        <w:t>• There are two main types of seismic waves: body waves (P-waves and S-waves) and surface waves (Love waves and Rayleigh waves).</w:t>
      </w:r>
    </w:p>
    <w:p>
      <w:pPr>
        <w:spacing w:before="0"/>
      </w:pPr>
      <w:r>
        <w:rPr>
          <w:b w:val="0"/>
        </w:rPr>
        <w:t>• Each type of wave travels at different speeds and through different parts of the Earth, which helps in the study of the Earth's interior.</w:t>
      </w:r>
    </w:p>
    <w:p>
      <w:pPr>
        <w:spacing w:before="0"/>
      </w:pPr>
      <w:r>
        <w:rPr>
          <w:b w:val="0"/>
        </w:rPr>
      </w:r>
    </w:p>
    <w:p>
      <w:pPr>
        <w:spacing w:after="100" w:line="360" w:lineRule="auto" w:before="0"/>
      </w:pPr>
      <w:r>
        <w:rPr>
          <w:b w:val="0"/>
        </w:rPr>
        <w:t>17. Makar Sankranti is the festival dedicated to which of the following Lords?</w:t>
      </w:r>
    </w:p>
    <w:p>
      <w:pPr>
        <w:spacing w:before="0"/>
      </w:pPr>
      <w:r>
        <w:rPr>
          <w:b w:val="0"/>
        </w:rPr>
      </w:r>
    </w:p>
    <w:p>
      <w:pPr>
        <w:spacing w:after="100" w:before="0"/>
      </w:pPr>
      <w:r>
        <w:rPr>
          <w:b w:val="0"/>
        </w:rPr>
        <w:t>A. Ganesha</w:t>
      </w:r>
    </w:p>
    <w:p>
      <w:pPr>
        <w:spacing w:after="100" w:before="0"/>
      </w:pPr>
      <w:r>
        <w:rPr>
          <w:b w:val="0"/>
        </w:rPr>
        <w:t>B. Surya</w:t>
      </w:r>
    </w:p>
    <w:p>
      <w:pPr>
        <w:spacing w:after="100" w:before="0"/>
      </w:pPr>
      <w:r>
        <w:rPr>
          <w:b w:val="0"/>
        </w:rPr>
        <w:t>C. Chandra</w:t>
      </w:r>
    </w:p>
    <w:p>
      <w:pPr>
        <w:spacing w:after="100" w:before="0"/>
      </w:pPr>
      <w:r>
        <w:rPr>
          <w:b w:val="0"/>
        </w:rPr>
        <w:t>D. Indra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Surya. Key Points Additional Information</w:t>
      </w:r>
    </w:p>
    <w:p>
      <w:pPr>
        <w:spacing w:before="0"/>
      </w:pPr>
      <w:r>
        <w:rPr>
          <w:b w:val="0"/>
        </w:rPr>
        <w:t>• Makar Sankranti is dedicated to the Hindu sun god, Surya.</w:t>
      </w:r>
    </w:p>
    <w:p>
      <w:pPr>
        <w:spacing w:before="0"/>
      </w:pPr>
      <w:r>
        <w:rPr>
          <w:b w:val="0"/>
        </w:rPr>
        <w:t>• It is one of the few Hindu festivals that is observed according to the solar cycles, unlike other festivals which follow the lunar calendar.</w:t>
      </w:r>
    </w:p>
    <w:p>
      <w:pPr>
        <w:spacing w:before="0"/>
      </w:pPr>
      <w:r>
        <w:rPr>
          <w:b w:val="0"/>
        </w:rPr>
        <w:t>• The festival marks the transition of the sun into the zodiac sign of Makara (Capricorn) on its celestial path.</w:t>
      </w:r>
    </w:p>
    <w:p>
      <w:pPr>
        <w:spacing w:before="0"/>
      </w:pPr>
      <w:r>
        <w:rPr>
          <w:b w:val="0"/>
        </w:rPr>
        <w:t>• Makar Sankranti is also known as Uttarayan and is celebrated with kite flying, bonfires, and feasts.</w:t>
      </w:r>
    </w:p>
    <w:p>
      <w:pPr>
        <w:spacing w:before="0"/>
      </w:pPr>
      <w:r>
        <w:rPr>
          <w:b w:val="0"/>
        </w:rPr>
        <w:t>• Makar Sankranti Makar Sankranti is a festival day in the Hindu calendar, dedicated to the deity Surya (sun).</w:t>
      </w:r>
    </w:p>
    <w:p>
      <w:pPr>
        <w:spacing w:before="0"/>
      </w:pPr>
      <w:r>
        <w:rPr>
          <w:b w:val="0"/>
        </w:rPr>
        <w:t>• It is observed each year in January and is a significant solar event.</w:t>
      </w:r>
    </w:p>
    <w:p>
      <w:pPr>
        <w:spacing w:before="0"/>
      </w:pPr>
      <w:r>
        <w:rPr>
          <w:b w:val="0"/>
        </w:rPr>
        <w:t>• The festival is also a cultural festival, observed by Hindus and Sikhs, and marks the end of the winter solstice and the start of longer days.</w:t>
      </w:r>
    </w:p>
    <w:p>
      <w:pPr>
        <w:spacing w:before="0"/>
      </w:pPr>
      <w:r>
        <w:rPr>
          <w:b w:val="0"/>
        </w:rPr>
        <w:t>• Traditional practices include taking holy dips in rivers like Ganga, Yamuna, Godavari, Krishna, and Cauvery.</w:t>
      </w:r>
    </w:p>
    <w:p>
      <w:pPr>
        <w:spacing w:before="0"/>
      </w:pPr>
      <w:r>
        <w:rPr>
          <w:b w:val="0"/>
        </w:rPr>
        <w:t>• Surya Surya is the solar deity in Hinduism.</w:t>
      </w:r>
    </w:p>
    <w:p>
      <w:pPr>
        <w:spacing w:before="0"/>
      </w:pPr>
      <w:r>
        <w:rPr>
          <w:b w:val="0"/>
        </w:rPr>
        <w:t>• He is considered the source of life and energy, and is often depicted riding a chariot harnessed by seven horses, which represent the seven colors of light and the seven days of the week.</w:t>
      </w:r>
    </w:p>
    <w:p>
      <w:pPr>
        <w:spacing w:before="0"/>
      </w:pPr>
      <w:r>
        <w:rPr>
          <w:b w:val="0"/>
        </w:rPr>
        <w:t>• Surya is worshipped during various festivals throughout the year, including Makar Sankranti, Pongal, and Chhath.</w:t>
      </w:r>
    </w:p>
    <w:p>
      <w:pPr>
        <w:spacing w:before="0"/>
      </w:pPr>
      <w:r>
        <w:rPr>
          <w:b w:val="0"/>
        </w:rPr>
        <w:t>• Other Associated Festivals Pongal - Celebrated in Tamil Nadu, it is a four-day festival marking the harvest season and is dedicated to the sun god.</w:t>
      </w:r>
    </w:p>
    <w:p>
      <w:pPr>
        <w:spacing w:before="0"/>
      </w:pPr>
      <w:r>
        <w:rPr>
          <w:b w:val="0"/>
        </w:rPr>
        <w:t>• Lohri - Celebrated in Punjab, it marks the passing of the winter solstice and is associated with the harvest of the rabi crops.</w:t>
      </w:r>
    </w:p>
    <w:p>
      <w:pPr>
        <w:spacing w:before="0"/>
      </w:pPr>
      <w:r>
        <w:rPr>
          <w:b w:val="0"/>
        </w:rPr>
        <w:t>• Uttarayan - In Gujarat, Makar Sankranti is celebrated as Uttarayan and is known for the International Kite Festival.</w:t>
      </w:r>
    </w:p>
    <w:p>
      <w:pPr>
        <w:spacing w:before="0"/>
      </w:pPr>
      <w:r>
        <w:rPr>
          <w:b w:val="0"/>
        </w:rPr>
      </w:r>
    </w:p>
    <w:p>
      <w:pPr>
        <w:spacing w:after="100" w:line="360" w:lineRule="auto" w:before="0"/>
      </w:pPr>
      <w:r>
        <w:rPr>
          <w:b w:val="0"/>
        </w:rPr>
        <w:t>18. What is the primary objective of the Micro, Small, and Medium Enterprises Development (MSMED) Act of 2006 in India?</w:t>
      </w:r>
    </w:p>
    <w:p>
      <w:pPr>
        <w:spacing w:before="0"/>
      </w:pPr>
      <w:r>
        <w:rPr>
          <w:b w:val="0"/>
        </w:rPr>
      </w:r>
    </w:p>
    <w:p>
      <w:pPr>
        <w:spacing w:after="100" w:before="0"/>
      </w:pPr>
      <w:r>
        <w:rPr>
          <w:b w:val="0"/>
        </w:rPr>
        <w:t>A. To regulate foreign companies</w:t>
      </w:r>
    </w:p>
    <w:p>
      <w:pPr>
        <w:spacing w:after="100" w:before="0"/>
      </w:pPr>
      <w:r>
        <w:rPr>
          <w:b w:val="0"/>
        </w:rPr>
        <w:t>B. To focus on large-scale industries only</w:t>
      </w:r>
    </w:p>
    <w:p>
      <w:pPr>
        <w:spacing w:after="100" w:before="0"/>
      </w:pPr>
      <w:r>
        <w:rPr>
          <w:b w:val="0"/>
        </w:rPr>
        <w:t>C. To increase import tariffs to protect MSMEs</w:t>
      </w:r>
    </w:p>
    <w:p>
      <w:pPr>
        <w:spacing w:after="100" w:before="0"/>
      </w:pPr>
      <w:r>
        <w:rPr>
          <w:b w:val="0"/>
        </w:rPr>
        <w:t>D. To promote and facilitate the development of MSMEs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promote and facilitate the development of MSMEs. Key Points Additional Information</w:t>
      </w:r>
    </w:p>
    <w:p>
      <w:pPr>
        <w:spacing w:before="0"/>
      </w:pPr>
      <w:r>
        <w:rPr>
          <w:b w:val="0"/>
        </w:rPr>
        <w:t>• The primary objective of the MSMED Act, 2006 is to promote and facilitate the development and competitiveness of micro, small, and medium enterprises (MSMEs) in India.</w:t>
      </w:r>
    </w:p>
    <w:p>
      <w:pPr>
        <w:spacing w:before="0"/>
      </w:pPr>
      <w:r>
        <w:rPr>
          <w:b w:val="0"/>
        </w:rPr>
        <w:t>• The Act provides the first-ever legal framework for the recognition of the concept of "enterprise", which comprises both manufacturing and service entities.</w:t>
      </w:r>
    </w:p>
    <w:p>
      <w:pPr>
        <w:spacing w:before="0"/>
      </w:pPr>
      <w:r>
        <w:rPr>
          <w:b w:val="0"/>
        </w:rPr>
        <w:t>• It aims to address the policy issues affecting MSMEs as well as the coverage and investment ceiling of the sector.</w:t>
      </w:r>
    </w:p>
    <w:p>
      <w:pPr>
        <w:spacing w:before="0"/>
      </w:pPr>
      <w:r>
        <w:rPr>
          <w:b w:val="0"/>
        </w:rPr>
        <w:t>• The Act also emphasizes on the promotion of MSMEs through various schemes and incentives to enhance their productivity and competitiveness.</w:t>
      </w:r>
    </w:p>
    <w:p>
      <w:pPr>
        <w:spacing w:before="0"/>
      </w:pPr>
      <w:r>
        <w:rPr>
          <w:b w:val="0"/>
        </w:rPr>
        <w:t>• Micro, Small, and Medium Enterprises (MSMEs) MSMEs are categorized based on their investment in plant and machinery or equipment and annual turnover.</w:t>
      </w:r>
    </w:p>
    <w:p>
      <w:pPr>
        <w:spacing w:before="0"/>
      </w:pPr>
      <w:r>
        <w:rPr>
          <w:b w:val="0"/>
        </w:rPr>
        <w:t>• Micro enterprises: Investment up to Rs. 1 crore and turnover up to Rs. 5 crore.</w:t>
      </w:r>
    </w:p>
    <w:p>
      <w:pPr>
        <w:spacing w:before="0"/>
      </w:pPr>
      <w:r>
        <w:rPr>
          <w:b w:val="0"/>
        </w:rPr>
        <w:t>• Small enterprises: Investment up to Rs. 10 crore and turnover up to Rs. 50 crore.</w:t>
      </w:r>
    </w:p>
    <w:p>
      <w:pPr>
        <w:spacing w:before="0"/>
      </w:pPr>
      <w:r>
        <w:rPr>
          <w:b w:val="0"/>
        </w:rPr>
        <w:t>• Medium enterprises: Investment up to Rs. 50 crore and turnover up to Rs. 250 crore.</w:t>
      </w:r>
    </w:p>
    <w:p>
      <w:pPr>
        <w:spacing w:before="0"/>
      </w:pPr>
      <w:r>
        <w:rPr>
          <w:b w:val="0"/>
        </w:rPr>
        <w:t>• MSMED Act, 2006 The Act was enacted to address the diverse issues faced by the MSME sector and to promote its development.</w:t>
      </w:r>
    </w:p>
    <w:p>
      <w:pPr>
        <w:spacing w:before="0"/>
      </w:pPr>
      <w:r>
        <w:rPr>
          <w:b w:val="0"/>
        </w:rPr>
        <w:t>• It provides for the establishment of a National Board for MSMEs to lay down policies and programs for the sector.</w:t>
      </w:r>
    </w:p>
    <w:p>
      <w:pPr>
        <w:spacing w:before="0"/>
      </w:pPr>
      <w:r>
        <w:rPr>
          <w:b w:val="0"/>
        </w:rPr>
        <w:t>• The Act also includes provisions related to the delayed payments to MSMEs, aimed at ensuring timely payments and reducing financial stress on these enterprises.</w:t>
      </w:r>
    </w:p>
    <w:p>
      <w:pPr>
        <w:spacing w:before="0"/>
      </w:pPr>
      <w:r>
        <w:rPr>
          <w:b w:val="0"/>
        </w:rPr>
        <w:t>• Importance of MSMEs MSMEs play a crucial role in the socio-economic development of India.</w:t>
      </w:r>
    </w:p>
    <w:p>
      <w:pPr>
        <w:spacing w:before="0"/>
      </w:pPr>
      <w:r>
        <w:rPr>
          <w:b w:val="0"/>
        </w:rPr>
        <w:t>• They contribute significantly to the country's GDP, exports, and employment generation.</w:t>
      </w:r>
    </w:p>
    <w:p>
      <w:pPr>
        <w:spacing w:before="0"/>
      </w:pPr>
      <w:r>
        <w:rPr>
          <w:b w:val="0"/>
        </w:rPr>
        <w:t>• MSMEs are vital for the balanced regional development of the country as they often operate in rural and semi-urban areas.</w:t>
      </w:r>
    </w:p>
    <w:p>
      <w:pPr>
        <w:spacing w:before="0"/>
      </w:pPr>
      <w:r>
        <w:rPr>
          <w:b w:val="0"/>
        </w:rPr>
        <w:t>• The sector also fosters entrepreneurship and innovation.</w:t>
      </w:r>
    </w:p>
    <w:p>
      <w:pPr>
        <w:spacing w:before="0"/>
      </w:pPr>
      <w:r>
        <w:rPr>
          <w:b w:val="0"/>
        </w:rPr>
        <w:t>• Government Initiatives for MSMEs Various schemes and programs have been launched to support MSMEs, such as the Credit Guarantee Fund Scheme, MUDRA Yojana, and the MSME Champions Scheme.</w:t>
      </w:r>
    </w:p>
    <w:p>
      <w:pPr>
        <w:spacing w:before="0"/>
      </w:pPr>
      <w:r>
        <w:rPr>
          <w:b w:val="0"/>
        </w:rPr>
        <w:t>• The government has also implemented measures to improve ease of doing business for MSMEs, including simplifying registration processes and providing financial incentives.</w:t>
      </w:r>
    </w:p>
    <w:p>
      <w:pPr>
        <w:spacing w:before="0"/>
      </w:pPr>
      <w:r>
        <w:rPr>
          <w:b w:val="0"/>
        </w:rPr>
      </w:r>
    </w:p>
    <w:p>
      <w:pPr>
        <w:spacing w:after="100" w:line="360" w:lineRule="auto" w:before="0"/>
      </w:pPr>
      <w:r>
        <w:rPr>
          <w:b w:val="0"/>
        </w:rPr>
        <w:t>19. NDP = ________.</w:t>
      </w:r>
    </w:p>
    <w:p>
      <w:pPr>
        <w:spacing w:before="0"/>
      </w:pPr>
      <w:r>
        <w:rPr>
          <w:b w:val="0"/>
        </w:rPr>
      </w:r>
    </w:p>
    <w:p>
      <w:pPr>
        <w:spacing w:after="100" w:before="0"/>
      </w:pPr>
      <w:r>
        <w:rPr>
          <w:b w:val="0"/>
        </w:rPr>
        <w:t>A. GDP - Depreciation</w:t>
      </w:r>
    </w:p>
    <w:p>
      <w:pPr>
        <w:spacing w:after="100" w:before="0"/>
      </w:pPr>
      <w:r>
        <w:rPr>
          <w:b w:val="0"/>
        </w:rPr>
        <w:t>B. GDP + Depreciation</w:t>
      </w:r>
    </w:p>
    <w:p>
      <w:pPr>
        <w:spacing w:after="100" w:before="0"/>
      </w:pPr>
      <w:r>
        <w:rPr>
          <w:b w:val="0"/>
        </w:rPr>
        <w:t>C. GDP - Net factor income from abroad</w:t>
      </w:r>
    </w:p>
    <w:p>
      <w:pPr>
        <w:spacing w:after="100" w:before="0"/>
      </w:pPr>
      <w:r>
        <w:rPr>
          <w:b w:val="0"/>
        </w:rPr>
        <w:t>D. GDP + Net factor income from abroad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GDP - Depreciation. Key Points Additional Information</w:t>
      </w:r>
    </w:p>
    <w:p>
      <w:pPr>
        <w:spacing w:before="0"/>
      </w:pPr>
      <w:r>
        <w:rPr>
          <w:b w:val="0"/>
        </w:rPr>
        <w:t>• Net Domestic Product (NDP) is derived by subtracting depreciation from the Gross Domestic Product (GDP).</w:t>
      </w:r>
    </w:p>
    <w:p>
      <w:pPr>
        <w:spacing w:before="0"/>
      </w:pPr>
      <w:r>
        <w:rPr>
          <w:b w:val="0"/>
        </w:rPr>
        <w:t>• Depreciation refers to the reduction in the value of assets over time, often due to wear and tear.</w:t>
      </w:r>
    </w:p>
    <w:p>
      <w:pPr>
        <w:spacing w:before="0"/>
      </w:pPr>
      <w:r>
        <w:rPr>
          <w:b w:val="0"/>
        </w:rPr>
        <w:t>• GDP represents the total monetary value of all finished goods and services produced within a country's borders in a specific time period.</w:t>
      </w:r>
    </w:p>
    <w:p>
      <w:pPr>
        <w:spacing w:before="0"/>
      </w:pPr>
      <w:r>
        <w:rPr>
          <w:b w:val="0"/>
        </w:rPr>
        <w:t>• NDP provides a more accurate reflection of an economy's actual productivity and sustainability by accounting for the depreciation of capital assets.</w:t>
      </w:r>
    </w:p>
    <w:p>
      <w:pPr>
        <w:spacing w:before="0"/>
      </w:pPr>
      <w:r>
        <w:rPr>
          <w:b w:val="0"/>
        </w:rPr>
        <w:t>• Gross Domestic Product (GDP) GDP is the total market value of all goods and services produced within a country in a given period.</w:t>
      </w:r>
    </w:p>
    <w:p>
      <w:pPr>
        <w:spacing w:before="0"/>
      </w:pPr>
      <w:r>
        <w:rPr>
          <w:b w:val="0"/>
        </w:rPr>
        <w:t>• It includes all private and public consumption, government outlays, investments, and exports minus imports.</w:t>
      </w:r>
    </w:p>
    <w:p>
      <w:pPr>
        <w:spacing w:before="0"/>
      </w:pPr>
      <w:r>
        <w:rPr>
          <w:b w:val="0"/>
        </w:rPr>
        <w:t>• GDP is a broad measure of a nation's overall economic activity.</w:t>
      </w:r>
    </w:p>
    <w:p>
      <w:pPr>
        <w:spacing w:before="0"/>
      </w:pPr>
      <w:r>
        <w:rPr>
          <w:b w:val="0"/>
        </w:rPr>
        <w:t>• It is often used as an indicator of the economic health of a country.</w:t>
      </w:r>
    </w:p>
    <w:p>
      <w:pPr>
        <w:spacing w:before="0"/>
      </w:pPr>
      <w:r>
        <w:rPr>
          <w:b w:val="0"/>
        </w:rPr>
        <w:t>• Depreciation Depreciation is an accounting method of allocating the cost of a tangible or physical asset over its useful life.</w:t>
      </w:r>
    </w:p>
    <w:p>
      <w:pPr>
        <w:spacing w:before="0"/>
      </w:pPr>
      <w:r>
        <w:rPr>
          <w:b w:val="0"/>
        </w:rPr>
        <w:t>• It represents how much of an asset's value has been used up over time.</w:t>
      </w:r>
    </w:p>
    <w:p>
      <w:pPr>
        <w:spacing w:before="0"/>
      </w:pPr>
      <w:r>
        <w:rPr>
          <w:b w:val="0"/>
        </w:rPr>
        <w:t>• Businesses depreciate long-term assets for both tax and accounting purposes.</w:t>
      </w:r>
    </w:p>
    <w:p>
      <w:pPr>
        <w:spacing w:before="0"/>
      </w:pPr>
      <w:r>
        <w:rPr>
          <w:b w:val="0"/>
        </w:rPr>
        <w:t>• Depreciation can affect the net income of a business as it is listed as an expense.</w:t>
      </w:r>
    </w:p>
    <w:p>
      <w:pPr>
        <w:spacing w:before="0"/>
      </w:pPr>
      <w:r>
        <w:rPr>
          <w:b w:val="0"/>
        </w:rPr>
        <w:t>• Net Domestic Product (NDP) NDP is an economic indicator that provides a more accurate assessment of an economy's productivity by accounting for depreciation.</w:t>
      </w:r>
    </w:p>
    <w:p>
      <w:pPr>
        <w:spacing w:before="0"/>
      </w:pPr>
      <w:r>
        <w:rPr>
          <w:b w:val="0"/>
        </w:rPr>
        <w:t>• It is calculated as GDP minus depreciation.</w:t>
      </w:r>
    </w:p>
    <w:p>
      <w:pPr>
        <w:spacing w:before="0"/>
      </w:pPr>
      <w:r>
        <w:rPr>
          <w:b w:val="0"/>
        </w:rPr>
        <w:t>• NDP helps in understanding the sustainability of the economic activities by indicating the net addition to the nation's wealth.</w:t>
      </w:r>
    </w:p>
    <w:p>
      <w:pPr>
        <w:spacing w:before="0"/>
      </w:pPr>
      <w:r>
        <w:rPr>
          <w:b w:val="0"/>
        </w:rPr>
        <w:t>• It ensures that the measure of economic performance considers the wear and tear of capital assets.</w:t>
      </w:r>
    </w:p>
    <w:p>
      <w:pPr>
        <w:spacing w:before="0"/>
      </w:pPr>
      <w:r>
        <w:rPr>
          <w:b w:val="0"/>
        </w:rPr>
        <w:t>• Net Factor Income from Abroad (NFIA) NFIA is the difference between the income residents receive from abroad for factor services (like labor and capital) and the income paid to foreign residents for their factor services within the domestic economy.</w:t>
      </w:r>
    </w:p>
    <w:p>
      <w:pPr>
        <w:spacing w:before="0"/>
      </w:pPr>
      <w:r>
        <w:rPr>
          <w:b w:val="0"/>
        </w:rPr>
        <w:t>• It is used in the calculation of Gross National Product (GNP).</w:t>
      </w:r>
    </w:p>
    <w:p>
      <w:pPr>
        <w:spacing w:before="0"/>
      </w:pPr>
      <w:r>
        <w:rPr>
          <w:b w:val="0"/>
        </w:rPr>
        <w:t>• NFIA can indicate the level of economic interaction a country has with the rest of the world.</w:t>
      </w:r>
    </w:p>
    <w:p>
      <w:pPr>
        <w:spacing w:before="0"/>
      </w:pPr>
      <w:r>
        <w:rPr>
          <w:b w:val="0"/>
        </w:rPr>
        <w:t>• A positive NFIA means a country is earning more from its investments abroad than it is paying to foreign investors in the domestic market.</w:t>
      </w:r>
    </w:p>
    <w:p>
      <w:pPr>
        <w:spacing w:before="0"/>
      </w:pPr>
      <w:r>
        <w:rPr>
          <w:b w:val="0"/>
        </w:rPr>
      </w:r>
    </w:p>
    <w:p>
      <w:pPr>
        <w:spacing w:after="100" w:line="360" w:lineRule="auto" w:before="0"/>
      </w:pPr>
      <w:r>
        <w:rPr>
          <w:b w:val="0"/>
        </w:rPr>
        <w:t>20. Which part of the Indian Constitution deals with the Election Commission?</w:t>
      </w:r>
    </w:p>
    <w:p>
      <w:pPr>
        <w:spacing w:before="0"/>
      </w:pPr>
      <w:r>
        <w:rPr>
          <w:b w:val="0"/>
        </w:rPr>
      </w:r>
    </w:p>
    <w:p>
      <w:pPr>
        <w:spacing w:after="100" w:before="0"/>
      </w:pPr>
      <w:r>
        <w:rPr>
          <w:b w:val="0"/>
        </w:rPr>
        <w:t>A. Part XV</w:t>
      </w:r>
    </w:p>
    <w:p>
      <w:pPr>
        <w:spacing w:after="100" w:before="0"/>
      </w:pPr>
      <w:r>
        <w:rPr>
          <w:b w:val="0"/>
        </w:rPr>
        <w:t>B. Part XII</w:t>
      </w:r>
    </w:p>
    <w:p>
      <w:pPr>
        <w:spacing w:after="100" w:before="0"/>
      </w:pPr>
      <w:r>
        <w:rPr>
          <w:b w:val="0"/>
        </w:rPr>
        <w:t>C. Part IV</w:t>
      </w:r>
    </w:p>
    <w:p>
      <w:pPr>
        <w:spacing w:after="100" w:before="0"/>
      </w:pPr>
      <w:r>
        <w:rPr>
          <w:b w:val="0"/>
        </w:rPr>
        <w:t>D. Part XI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Part XV. Key Points Additional Information</w:t>
      </w:r>
    </w:p>
    <w:p>
      <w:pPr>
        <w:spacing w:before="0"/>
      </w:pPr>
      <w:r>
        <w:rPr>
          <w:b w:val="0"/>
        </w:rPr>
        <w:t>• Part XV of the Indian Constitution deals with elections, which includes provisions related to the Election Commission of India.</w:t>
      </w:r>
    </w:p>
    <w:p>
      <w:pPr>
        <w:spacing w:before="0"/>
      </w:pPr>
      <w:r>
        <w:rPr>
          <w:b w:val="0"/>
        </w:rPr>
        <w:t>• It encompasses Articles 324 to 329, which provide the framework for the conduct of elections in the country.</w:t>
      </w:r>
    </w:p>
    <w:p>
      <w:pPr>
        <w:spacing w:before="0"/>
      </w:pPr>
      <w:r>
        <w:rPr>
          <w:b w:val="0"/>
        </w:rPr>
        <w:t>• Article 324 specifically vests the power of superintendence, direction, and control of elections in an independent Election Commission.</w:t>
      </w:r>
    </w:p>
    <w:p>
      <w:pPr>
        <w:spacing w:before="0"/>
      </w:pPr>
      <w:r>
        <w:rPr>
          <w:b w:val="0"/>
        </w:rPr>
        <w:t>• The Election Commission is responsible for conducting elections to the Parliament, state legislatures, and offices of the President and Vice-President in India.</w:t>
      </w:r>
    </w:p>
    <w:p>
      <w:pPr>
        <w:spacing w:before="0"/>
      </w:pPr>
      <w:r>
        <w:rPr>
          <w:b w:val="0"/>
        </w:rPr>
        <w:t>• Part XII of the Indian Constitution deals with finance, property, contracts, and suits. It includes provisions related to the distribution of revenue between the Union and the States.</w:t>
      </w:r>
    </w:p>
    <w:p>
      <w:pPr>
        <w:spacing w:before="0"/>
      </w:pPr>
      <w:r>
        <w:rPr>
          <w:b w:val="0"/>
        </w:rPr>
        <w:t>• Part IV contains the Directive Principles of State Policy, which are guidelines for the framing of laws by the government. These principles aim to create social and economic conditions under which citizens can lead a good life.</w:t>
      </w:r>
    </w:p>
    <w:p>
      <w:pPr>
        <w:spacing w:before="0"/>
      </w:pPr>
      <w:r>
        <w:rPr>
          <w:b w:val="0"/>
        </w:rPr>
        <w:t>• Part XI deals with the relations between the Union and the States, defining the distribution of legislative and administrative powers between the two.</w:t>
      </w:r>
    </w:p>
    <w:p>
      <w:pPr>
        <w:spacing w:before="0"/>
      </w:pPr>
      <w:r>
        <w:rPr>
          <w:b w:val="0"/>
        </w:rPr>
        <w:t>• The Election Commission of India is an autonomous constitutional authority responsible for administering election processes in India at both national and state levels. The body administers elections to the Lok Sabha, Rajya Sabha, and State Legislative Assemblies in India, as well as the offices of the President and Vice President in the country.</w:t>
      </w:r>
    </w:p>
    <w:p>
      <w:pPr>
        <w:spacing w:before="0"/>
      </w:pPr>
      <w:r>
        <w:rPr>
          <w:b w:val="0"/>
        </w:rPr>
        <w:t>• Being a constitutional body, the Election Commission operates independently of the government to ensure free and fair elections. Its autonomy and impartial functioning are crucial for the democratic structure of the country.</w:t>
      </w:r>
    </w:p>
    <w:p>
      <w:pPr>
        <w:spacing w:before="0"/>
      </w:pPr>
      <w:r>
        <w:rPr>
          <w:b w:val="0"/>
        </w:rPr>
      </w:r>
    </w:p>
    <w:p>
      <w:pPr>
        <w:spacing w:after="100" w:line="360" w:lineRule="auto" w:before="0"/>
      </w:pPr>
      <w:r>
        <w:rPr>
          <w:b w:val="0"/>
        </w:rPr>
        <w:t>21. Ghiyas ud-din Balban had set up a _______ department called 'Diwan-i-arz'.</w:t>
      </w:r>
    </w:p>
    <w:p>
      <w:pPr>
        <w:spacing w:before="0"/>
      </w:pPr>
      <w:r>
        <w:rPr>
          <w:b w:val="0"/>
        </w:rPr>
      </w:r>
    </w:p>
    <w:p>
      <w:pPr>
        <w:spacing w:after="100" w:before="0"/>
      </w:pPr>
      <w:r>
        <w:rPr>
          <w:b w:val="0"/>
        </w:rPr>
        <w:t>A. military</w:t>
      </w:r>
    </w:p>
    <w:p>
      <w:pPr>
        <w:spacing w:after="100" w:before="0"/>
      </w:pPr>
      <w:r>
        <w:rPr>
          <w:b w:val="0"/>
        </w:rPr>
        <w:t>B. commerce</w:t>
      </w:r>
    </w:p>
    <w:p>
      <w:pPr>
        <w:spacing w:after="100" w:before="0"/>
      </w:pPr>
      <w:r>
        <w:rPr>
          <w:b w:val="0"/>
        </w:rPr>
        <w:t>C. education</w:t>
      </w:r>
    </w:p>
    <w:p>
      <w:pPr>
        <w:spacing w:after="100" w:before="0"/>
      </w:pPr>
      <w:r>
        <w:rPr>
          <w:b w:val="0"/>
        </w:rPr>
        <w:t>D. agriculture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military. Key Points Additional Information</w:t>
      </w:r>
    </w:p>
    <w:p>
      <w:pPr>
        <w:spacing w:before="0"/>
      </w:pPr>
      <w:r>
        <w:rPr>
          <w:b w:val="0"/>
        </w:rPr>
        <w:t>• Ghiyas ud-din Balban was a Sultan of the Delhi Sultanate from the Mamluk dynasty.</w:t>
      </w:r>
    </w:p>
    <w:p>
      <w:pPr>
        <w:spacing w:before="0"/>
      </w:pPr>
      <w:r>
        <w:rPr>
          <w:b w:val="0"/>
        </w:rPr>
        <w:t>• He established the 'Diwan-i-arz' department to organize and manage the military affairs of the state.</w:t>
      </w:r>
    </w:p>
    <w:p>
      <w:pPr>
        <w:spacing w:before="0"/>
      </w:pPr>
      <w:r>
        <w:rPr>
          <w:b w:val="0"/>
        </w:rPr>
        <w:t>• The 'Diwan-i-arz' was responsible for the recruitment, training, and payment of soldiers.</w:t>
      </w:r>
    </w:p>
    <w:p>
      <w:pPr>
        <w:spacing w:before="0"/>
      </w:pPr>
      <w:r>
        <w:rPr>
          <w:b w:val="0"/>
        </w:rPr>
        <w:t>• This department played a crucial role in strengthening the military capabilities of the Delhi Sultanate under Balban's rule.</w:t>
      </w:r>
    </w:p>
    <w:p>
      <w:pPr>
        <w:spacing w:before="0"/>
      </w:pPr>
      <w:r>
        <w:rPr>
          <w:b w:val="0"/>
        </w:rPr>
        <w:t>• Ghiyas ud-din Balban He was the ninth Sultan of the Mamluk dynasty of Delhi and ruled from 1266 to 1287.</w:t>
      </w:r>
    </w:p>
    <w:p>
      <w:pPr>
        <w:spacing w:before="0"/>
      </w:pPr>
      <w:r>
        <w:rPr>
          <w:b w:val="0"/>
        </w:rPr>
        <w:t>• Balban was known for his strong centralized administration and efforts to maintain the integrity of the Sultanate against internal and external threats.</w:t>
      </w:r>
    </w:p>
    <w:p>
      <w:pPr>
        <w:spacing w:before="0"/>
      </w:pPr>
      <w:r>
        <w:rPr>
          <w:b w:val="0"/>
        </w:rPr>
        <w:t>• He introduced various administrative reforms and was known for his strict enforcement of law and order.</w:t>
      </w:r>
    </w:p>
    <w:p>
      <w:pPr>
        <w:spacing w:before="0"/>
      </w:pPr>
      <w:r>
        <w:rPr>
          <w:b w:val="0"/>
        </w:rPr>
        <w:t>• Balban's reign is often marked by his efforts to suppress the power of the nobility and consolidate the authority of the Sultan.</w:t>
      </w:r>
    </w:p>
    <w:p>
      <w:pPr>
        <w:spacing w:before="0"/>
      </w:pPr>
      <w:r>
        <w:rPr>
          <w:b w:val="0"/>
        </w:rPr>
        <w:t>• Diwan-i-arz This was a military department established by Balban to oversee all aspects of military organization.</w:t>
      </w:r>
    </w:p>
    <w:p>
      <w:pPr>
        <w:spacing w:before="0"/>
      </w:pPr>
      <w:r>
        <w:rPr>
          <w:b w:val="0"/>
        </w:rPr>
        <w:t>• The Diwan-i-arz was responsible for the recruitment of soldiers, their training, and their payment.</w:t>
      </w:r>
    </w:p>
    <w:p>
      <w:pPr>
        <w:spacing w:before="0"/>
      </w:pPr>
      <w:r>
        <w:rPr>
          <w:b w:val="0"/>
        </w:rPr>
        <w:t>• It played a key role in maintaining the efficiency and readiness of the Sultanate's army.</w:t>
      </w:r>
    </w:p>
    <w:p>
      <w:pPr>
        <w:spacing w:before="0"/>
      </w:pPr>
      <w:r>
        <w:rPr>
          <w:b w:val="0"/>
        </w:rPr>
        <w:t>• By creating this department, Balban ensured that his military forces were well-organized and capable of defending the Sultanate against any threats.</w:t>
      </w:r>
    </w:p>
    <w:p>
      <w:pPr>
        <w:spacing w:before="0"/>
      </w:pPr>
      <w:r>
        <w:rPr>
          <w:b w:val="0"/>
        </w:rPr>
        <w:t>• Mamluk Dynasty The Mamluk dynasty was the first of the Delhi Sultanates and was established by Qutb-ud-din Aibak.</w:t>
      </w:r>
    </w:p>
    <w:p>
      <w:pPr>
        <w:spacing w:before="0"/>
      </w:pPr>
      <w:r>
        <w:rPr>
          <w:b w:val="0"/>
        </w:rPr>
        <w:t>• The dynasty ruled the northern Indian subcontinent from 1206 to 1290.</w:t>
      </w:r>
    </w:p>
    <w:p>
      <w:pPr>
        <w:spacing w:before="0"/>
      </w:pPr>
      <w:r>
        <w:rPr>
          <w:b w:val="0"/>
        </w:rPr>
        <w:t>• It is known for laying the foundation of Muslim rule in India and introducing Islamic culture and architecture.</w:t>
      </w:r>
    </w:p>
    <w:p>
      <w:pPr>
        <w:spacing w:before="0"/>
      </w:pPr>
      <w:r>
        <w:rPr>
          <w:b w:val="0"/>
        </w:rPr>
        <w:t>• The Mamluks were originally slave soldiers who rose to power through military prowess and administrative skills.</w:t>
      </w:r>
    </w:p>
    <w:p>
      <w:pPr>
        <w:spacing w:before="0"/>
      </w:pPr>
      <w:r>
        <w:rPr>
          <w:b w:val="0"/>
        </w:rPr>
      </w:r>
    </w:p>
    <w:p>
      <w:pPr>
        <w:spacing w:after="100" w:line="360" w:lineRule="auto" w:before="0"/>
      </w:pPr>
      <w:r>
        <w:rPr>
          <w:b w:val="0"/>
        </w:rPr>
        <w:t>22. According to Census of India 2011, female adolescents in the age group of 10-19 years had a share of:</w:t>
      </w:r>
    </w:p>
    <w:p>
      <w:pPr>
        <w:spacing w:before="0"/>
      </w:pPr>
      <w:r>
        <w:rPr>
          <w:b w:val="0"/>
        </w:rPr>
      </w:r>
    </w:p>
    <w:p>
      <w:pPr>
        <w:spacing w:after="100" w:before="0"/>
      </w:pPr>
      <w:r>
        <w:rPr>
          <w:b w:val="0"/>
        </w:rPr>
        <w:t>A. 52.7%</w:t>
      </w:r>
    </w:p>
    <w:p>
      <w:pPr>
        <w:spacing w:after="100" w:before="0"/>
      </w:pPr>
      <w:r>
        <w:rPr>
          <w:b w:val="0"/>
        </w:rPr>
        <w:t>B. 47.3%</w:t>
      </w:r>
    </w:p>
    <w:p>
      <w:pPr>
        <w:spacing w:after="100" w:before="0"/>
      </w:pPr>
      <w:r>
        <w:rPr>
          <w:b w:val="0"/>
        </w:rPr>
        <w:t>C. 31.3%</w:t>
      </w:r>
    </w:p>
    <w:p>
      <w:pPr>
        <w:spacing w:after="100" w:before="0"/>
      </w:pPr>
      <w:r>
        <w:rPr>
          <w:b w:val="0"/>
        </w:rPr>
        <w:t>D. 20.9%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20.9%. Key Points Additional Information</w:t>
      </w:r>
    </w:p>
    <w:p>
      <w:pPr>
        <w:spacing w:before="0"/>
      </w:pPr>
      <w:r>
        <w:rPr>
          <w:b w:val="0"/>
        </w:rPr>
        <w:t>• According to the Census of India 2011, the female population in the age group of 10-19 years had a share of 20.9%.</w:t>
      </w:r>
    </w:p>
    <w:p>
      <w:pPr>
        <w:spacing w:before="0"/>
      </w:pPr>
      <w:r>
        <w:rPr>
          <w:b w:val="0"/>
        </w:rPr>
        <w:t>• This percentage is significant as it represents nearly half of the adolescent population within this age group.</w:t>
      </w:r>
    </w:p>
    <w:p>
      <w:pPr>
        <w:spacing w:before="0"/>
      </w:pPr>
      <w:r>
        <w:rPr>
          <w:b w:val="0"/>
        </w:rPr>
        <w:t>• The data highlights the gender distribution among adolescents, which is crucial for planning and implementing youth-centric policies.</w:t>
      </w:r>
    </w:p>
    <w:p>
      <w:pPr>
        <w:spacing w:before="0"/>
      </w:pPr>
      <w:r>
        <w:rPr>
          <w:b w:val="0"/>
        </w:rPr>
        <w:t>• Understanding the demographic distribution helps in addressing the specific needs of female adolescents in terms of education, health, and social services.</w:t>
      </w:r>
    </w:p>
    <w:p>
      <w:pPr>
        <w:spacing w:before="0"/>
      </w:pPr>
      <w:r>
        <w:rPr>
          <w:b w:val="0"/>
        </w:rPr>
        <w:t>• Census of India 2011: The Census of India is conducted every 10 years by the Office of the Registrar General and Census Commissioner, under the Ministry of Home Affairs, Government of India.</w:t>
      </w:r>
    </w:p>
    <w:p>
      <w:pPr>
        <w:spacing w:before="0"/>
      </w:pPr>
      <w:r>
        <w:rPr>
          <w:b w:val="0"/>
        </w:rPr>
        <w:t>• The 2011 Census was the 15th National Census of the country since 1872 and the 7th after independence.</w:t>
      </w:r>
    </w:p>
    <w:p>
      <w:pPr>
        <w:spacing w:before="0"/>
      </w:pPr>
      <w:r>
        <w:rPr>
          <w:b w:val="0"/>
        </w:rPr>
        <w:t>• It collects demographic data that includes various parameters such as population size, distribution, density, sex ratio, and literacy rate.</w:t>
      </w:r>
    </w:p>
    <w:p>
      <w:pPr>
        <w:spacing w:before="0"/>
      </w:pPr>
      <w:r>
        <w:rPr>
          <w:b w:val="0"/>
        </w:rPr>
        <w:t>• The data collected is crucial for policy-making, planning, and administration at all levels of government.</w:t>
      </w:r>
    </w:p>
    <w:p>
      <w:pPr>
        <w:spacing w:before="0"/>
      </w:pPr>
      <w:r>
        <w:rPr>
          <w:b w:val="0"/>
        </w:rPr>
        <w:t>• Adolescent Age Group (10-19 years): The World Health Organization (WHO) defines adolescents as individuals in the 10 to 19 years age group.</w:t>
      </w:r>
    </w:p>
    <w:p>
      <w:pPr>
        <w:spacing w:before="0"/>
      </w:pPr>
      <w:r>
        <w:rPr>
          <w:b w:val="0"/>
        </w:rPr>
        <w:t>• This stage marks the transition from childhood to adulthood and is characterized by significant physical, psychological, and social changes.</w:t>
      </w:r>
    </w:p>
    <w:p>
      <w:pPr>
        <w:spacing w:before="0"/>
      </w:pPr>
      <w:r>
        <w:rPr>
          <w:b w:val="0"/>
        </w:rPr>
        <w:t>• Adolescents require special attention in terms of health, education, and social support to ensure their overall development.</w:t>
      </w:r>
    </w:p>
    <w:p>
      <w:pPr>
        <w:spacing w:before="0"/>
      </w:pPr>
      <w:r>
        <w:rPr>
          <w:b w:val="0"/>
        </w:rPr>
        <w:t>• Policies targeting adolescents aim to address issues like reproductive health, substance abuse, and mental health.</w:t>
      </w:r>
    </w:p>
    <w:p>
      <w:pPr>
        <w:spacing w:before="0"/>
      </w:pPr>
      <w:r>
        <w:rPr>
          <w:b w:val="0"/>
        </w:rPr>
        <w:t>• Female Adolescents: Female adolescents face unique challenges such as gender-based discrimination, early marriage, and limited access to education and healthcare.</w:t>
      </w:r>
    </w:p>
    <w:p>
      <w:pPr>
        <w:spacing w:before="0"/>
      </w:pPr>
      <w:r>
        <w:rPr>
          <w:b w:val="0"/>
        </w:rPr>
        <w:t>• Empowering female adolescents through education and health initiatives is crucial for their personal development and for achieving gender equality.</w:t>
      </w:r>
    </w:p>
    <w:p>
      <w:pPr>
        <w:spacing w:before="0"/>
      </w:pPr>
      <w:r>
        <w:rPr>
          <w:b w:val="0"/>
        </w:rPr>
        <w:t>• Programs like the Beti Bachao Beti Padhao (Save the Daughter, Educate the Daughter) aim to improve the status of girls in society by promoting education and protection.</w:t>
      </w:r>
    </w:p>
    <w:p>
      <w:pPr>
        <w:spacing w:before="0"/>
      </w:pPr>
      <w:r>
        <w:rPr>
          <w:b w:val="0"/>
        </w:rPr>
      </w:r>
    </w:p>
    <w:p>
      <w:pPr>
        <w:spacing w:after="100" w:line="360" w:lineRule="auto" w:before="0"/>
      </w:pPr>
      <w:r>
        <w:rPr>
          <w:b w:val="0"/>
        </w:rPr>
        <w:t>23. When did a States Reorganisation Commission was set up, which recommended the creation of linguistic States on the basis of larger linguistic groups?</w:t>
      </w:r>
    </w:p>
    <w:p>
      <w:pPr>
        <w:spacing w:before="0"/>
      </w:pPr>
      <w:r>
        <w:rPr>
          <w:b w:val="0"/>
        </w:rPr>
      </w:r>
    </w:p>
    <w:p>
      <w:pPr>
        <w:spacing w:after="100" w:before="0"/>
      </w:pPr>
      <w:r>
        <w:rPr>
          <w:b w:val="0"/>
        </w:rPr>
        <w:t>A. December 1963</w:t>
      </w:r>
    </w:p>
    <w:p>
      <w:pPr>
        <w:spacing w:after="100" w:before="0"/>
      </w:pPr>
      <w:r>
        <w:rPr>
          <w:b w:val="0"/>
        </w:rPr>
        <w:t>B. December 1953</w:t>
      </w:r>
    </w:p>
    <w:p>
      <w:pPr>
        <w:spacing w:after="100" w:before="0"/>
      </w:pPr>
      <w:r>
        <w:rPr>
          <w:b w:val="0"/>
        </w:rPr>
        <w:t>C. December 1956</w:t>
      </w:r>
    </w:p>
    <w:p>
      <w:pPr>
        <w:spacing w:after="100" w:before="0"/>
      </w:pPr>
      <w:r>
        <w:rPr>
          <w:b w:val="0"/>
        </w:rPr>
        <w:t>D. December 1958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December 1953. Key Points Additional Information</w:t>
      </w:r>
    </w:p>
    <w:p>
      <w:pPr>
        <w:spacing w:before="0"/>
      </w:pPr>
      <w:r>
        <w:rPr>
          <w:b w:val="0"/>
        </w:rPr>
        <w:t>• The States Reorganisation Commission (SRC) was formed in December 1953.</w:t>
      </w:r>
    </w:p>
    <w:p>
      <w:pPr>
        <w:spacing w:before="0"/>
      </w:pPr>
      <w:r>
        <w:rPr>
          <w:b w:val="0"/>
        </w:rPr>
        <w:t>• The Commission was tasked with recommending the reorganization of state boundaries based on linguistic lines.</w:t>
      </w:r>
    </w:p>
    <w:p>
      <w:pPr>
        <w:spacing w:before="0"/>
      </w:pPr>
      <w:r>
        <w:rPr>
          <w:b w:val="0"/>
        </w:rPr>
        <w:t>• The SRC was headed by Fazal Ali and its other members were H.N. Kunzru and K.M. Panikkar.</w:t>
      </w:r>
    </w:p>
    <w:p>
      <w:pPr>
        <w:spacing w:before="0"/>
      </w:pPr>
      <w:r>
        <w:rPr>
          <w:b w:val="0"/>
        </w:rPr>
        <w:t>• The recommendations of the SRC led to the passage of the States Reorganisation Act in 1956, which redefined the boundaries of Indian states.</w:t>
      </w:r>
    </w:p>
    <w:p>
      <w:pPr>
        <w:spacing w:before="0"/>
      </w:pPr>
      <w:r>
        <w:rPr>
          <w:b w:val="0"/>
        </w:rPr>
        <w:t>• States Reorganisation Commission (SRC): The SRC was constituted by the Government of India in 1953 to address demands for the reorganization of India's states on linguistic lines.</w:t>
      </w:r>
    </w:p>
    <w:p>
      <w:pPr>
        <w:spacing w:before="0"/>
      </w:pPr>
      <w:r>
        <w:rPr>
          <w:b w:val="0"/>
        </w:rPr>
        <w:t>• The SRC's primary objective was to ensure that state boundaries were redrawn to reflect the linguistic and cultural identities of the populations within them.</w:t>
      </w:r>
    </w:p>
    <w:p>
      <w:pPr>
        <w:spacing w:before="0"/>
      </w:pPr>
      <w:r>
        <w:rPr>
          <w:b w:val="0"/>
        </w:rPr>
        <w:t>• The Commission's final report was submitted in 1955, and it recommended the reorganization of states primarily on linguistic lines.</w:t>
      </w:r>
    </w:p>
    <w:p>
      <w:pPr>
        <w:spacing w:before="0"/>
      </w:pPr>
      <w:r>
        <w:rPr>
          <w:b w:val="0"/>
        </w:rPr>
        <w:t>• The recommendations of the SRC were implemented through the States Reorganisation Act of 1956, which led to the creation of 14 states and 6 union territories.</w:t>
      </w:r>
    </w:p>
    <w:p>
      <w:pPr>
        <w:spacing w:before="0"/>
      </w:pPr>
      <w:r>
        <w:rPr>
          <w:b w:val="0"/>
        </w:rPr>
        <w:t>• Fazal Ali: Fazal Ali was an Indian civil servant and politician who served as the head of the States Reorganisation Commission.</w:t>
      </w:r>
    </w:p>
    <w:p>
      <w:pPr>
        <w:spacing w:before="0"/>
      </w:pPr>
      <w:r>
        <w:rPr>
          <w:b w:val="0"/>
        </w:rPr>
        <w:t>• He played a crucial role in the reorganization of Indian states based on linguistic lines.</w:t>
      </w:r>
    </w:p>
    <w:p>
      <w:pPr>
        <w:spacing w:before="0"/>
      </w:pPr>
      <w:r>
        <w:rPr>
          <w:b w:val="0"/>
        </w:rPr>
        <w:t>• His leadership and contributions were instrumental in shaping the modern political map of India.</w:t>
      </w:r>
    </w:p>
    <w:p>
      <w:pPr>
        <w:spacing w:before="0"/>
      </w:pPr>
      <w:r>
        <w:rPr>
          <w:b w:val="0"/>
        </w:rPr>
        <w:t>• States Reorganisation Act, 1956: The States Reorganisation Act was a major reform of the boundaries and governance structures of Indian states, implemented in 1956.</w:t>
      </w:r>
    </w:p>
    <w:p>
      <w:pPr>
        <w:spacing w:before="0"/>
      </w:pPr>
      <w:r>
        <w:rPr>
          <w:b w:val="0"/>
        </w:rPr>
        <w:t>• This act led to the creation of several new states and union territories, primarily based on linguistic and cultural commonalities.</w:t>
      </w:r>
    </w:p>
    <w:p>
      <w:pPr>
        <w:spacing w:before="0"/>
      </w:pPr>
      <w:r>
        <w:rPr>
          <w:b w:val="0"/>
        </w:rPr>
        <w:t>• It aimed to address the demands for statehood from various linguistic and regional groups within India.</w:t>
      </w:r>
    </w:p>
    <w:p>
      <w:pPr>
        <w:spacing w:before="0"/>
      </w:pPr>
      <w:r>
        <w:rPr>
          <w:b w:val="0"/>
        </w:rPr>
        <w:t>• The Act marked a significant step towards accommodating the diverse linguistic and cultural identities within the Indian union.</w:t>
      </w:r>
    </w:p>
    <w:p>
      <w:pPr>
        <w:spacing w:before="0"/>
      </w:pPr>
      <w:r>
        <w:rPr>
          <w:b w:val="0"/>
        </w:rPr>
      </w:r>
    </w:p>
    <w:p>
      <w:pPr>
        <w:spacing w:after="100" w:line="360" w:lineRule="auto" w:before="0"/>
      </w:pPr>
      <w:r>
        <w:rPr>
          <w:b w:val="0"/>
        </w:rPr>
        <w:t>24. Which of the following is associated with the retreating monsoon in India?</w:t>
      </w:r>
    </w:p>
    <w:p>
      <w:pPr>
        <w:spacing w:before="0"/>
      </w:pPr>
      <w:r>
        <w:rPr>
          <w:b w:val="0"/>
        </w:rPr>
      </w:r>
    </w:p>
    <w:p>
      <w:pPr>
        <w:spacing w:after="100" w:before="0"/>
      </w:pPr>
      <w:r>
        <w:rPr>
          <w:b w:val="0"/>
        </w:rPr>
        <w:t>A. Mahawat</w:t>
      </w:r>
    </w:p>
    <w:p>
      <w:pPr>
        <w:spacing w:after="100" w:before="0"/>
      </w:pPr>
      <w:r>
        <w:rPr>
          <w:b w:val="0"/>
        </w:rPr>
        <w:t>B. Kal Baisakhi</w:t>
      </w:r>
    </w:p>
    <w:p>
      <w:pPr>
        <w:spacing w:after="100" w:before="0"/>
      </w:pPr>
      <w:r>
        <w:rPr>
          <w:b w:val="0"/>
        </w:rPr>
        <w:t>C. October heat</w:t>
      </w:r>
    </w:p>
    <w:p>
      <w:pPr>
        <w:spacing w:after="100" w:before="0"/>
      </w:pPr>
      <w:r>
        <w:rPr>
          <w:b w:val="0"/>
        </w:rPr>
        <w:t>D. Loo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October heat. Key Points Additional Information</w:t>
      </w:r>
    </w:p>
    <w:p>
      <w:pPr>
        <w:spacing w:before="0"/>
      </w:pPr>
      <w:r>
        <w:rPr>
          <w:b w:val="0"/>
        </w:rPr>
        <w:t>• October heat is a phenomenon associated with the retreating monsoon in India.</w:t>
      </w:r>
    </w:p>
    <w:p>
      <w:pPr>
        <w:spacing w:before="0"/>
      </w:pPr>
      <w:r>
        <w:rPr>
          <w:b w:val="0"/>
        </w:rPr>
        <w:t>• It occurs during the transition period from the monsoon season to the winter season, typically in the month of October.</w:t>
      </w:r>
    </w:p>
    <w:p>
      <w:pPr>
        <w:spacing w:before="0"/>
      </w:pPr>
      <w:r>
        <w:rPr>
          <w:b w:val="0"/>
        </w:rPr>
        <w:t>• The weather is characterized by high temperatures and high humidity due to the withdrawal of the monsoon.</w:t>
      </w:r>
    </w:p>
    <w:p>
      <w:pPr>
        <w:spacing w:before="0"/>
      </w:pPr>
      <w:r>
        <w:rPr>
          <w:b w:val="0"/>
        </w:rPr>
        <w:t>• This period can be uncomfortable and is often accompanied by a lack of rainfall.</w:t>
      </w:r>
    </w:p>
    <w:p>
      <w:pPr>
        <w:spacing w:before="0"/>
      </w:pPr>
      <w:r>
        <w:rPr>
          <w:b w:val="0"/>
        </w:rPr>
        <w:t>• Mahawat: Mahawat refers to the winter rains caused by the western disturbances in the north-western part of India.</w:t>
      </w:r>
    </w:p>
    <w:p>
      <w:pPr>
        <w:spacing w:before="0"/>
      </w:pPr>
      <w:r>
        <w:rPr>
          <w:b w:val="0"/>
        </w:rPr>
        <w:t>• It is not associated with the retreating monsoon but rather with the winter season.</w:t>
      </w:r>
    </w:p>
    <w:p>
      <w:pPr>
        <w:spacing w:before="0"/>
      </w:pPr>
      <w:r>
        <w:rPr>
          <w:b w:val="0"/>
        </w:rPr>
        <w:t>• Kal Baisakhi: Kal Baisakhi is a local name for the pre-monsoon thunderstorms in the eastern part of India, particularly in West Bengal and Odisha.</w:t>
      </w:r>
    </w:p>
    <w:p>
      <w:pPr>
        <w:spacing w:before="0"/>
      </w:pPr>
      <w:r>
        <w:rPr>
          <w:b w:val="0"/>
        </w:rPr>
        <w:t>• These occur in the months of April and May and are not related to the retreating monsoon.</w:t>
      </w:r>
    </w:p>
    <w:p>
      <w:pPr>
        <w:spacing w:before="0"/>
      </w:pPr>
      <w:r>
        <w:rPr>
          <w:b w:val="0"/>
        </w:rPr>
        <w:t>• Loo: Loo is a hot, dry wind that blows in the northern plains of India during the summer season, particularly in the months of May and June.</w:t>
      </w:r>
    </w:p>
    <w:p>
      <w:pPr>
        <w:spacing w:before="0"/>
      </w:pPr>
      <w:r>
        <w:rPr>
          <w:b w:val="0"/>
        </w:rPr>
        <w:t>• It is not associated with the retreating monsoon.</w:t>
      </w:r>
    </w:p>
    <w:p>
      <w:pPr>
        <w:spacing w:before="0"/>
      </w:pPr>
      <w:r>
        <w:rPr>
          <w:b w:val="0"/>
        </w:rPr>
        <w:t>• Retreating Monsoon: The retreating monsoon refers to the withdrawal of the southwest monsoon from the Indian subcontinent.</w:t>
      </w:r>
    </w:p>
    <w:p>
      <w:pPr>
        <w:spacing w:before="0"/>
      </w:pPr>
      <w:r>
        <w:rPr>
          <w:b w:val="0"/>
        </w:rPr>
        <w:t>• This process typically begins in the northwestern parts of India by early September and gradually progresses southwards.</w:t>
      </w:r>
    </w:p>
    <w:p>
      <w:pPr>
        <w:spacing w:before="0"/>
      </w:pPr>
      <w:r>
        <w:rPr>
          <w:b w:val="0"/>
        </w:rPr>
        <w:t>• The retreating monsoon is characterized by clear skies and a decrease in humidity, although the weather can still be quite warm, leading to the phenomenon known as October heat.</w:t>
      </w:r>
    </w:p>
    <w:p>
      <w:pPr>
        <w:spacing w:before="0"/>
      </w:pPr>
      <w:r>
        <w:rPr>
          <w:b w:val="0"/>
        </w:rPr>
      </w:r>
    </w:p>
    <w:p>
      <w:pPr>
        <w:spacing w:after="100" w:line="360" w:lineRule="auto" w:before="0"/>
      </w:pPr>
      <w:r>
        <w:rPr>
          <w:b w:val="0"/>
        </w:rPr>
        <w:t>25. Where was the Durand Cup Tournament started in India in 1888?</w:t>
      </w:r>
    </w:p>
    <w:p>
      <w:pPr>
        <w:spacing w:before="0"/>
      </w:pPr>
      <w:r>
        <w:rPr>
          <w:b w:val="0"/>
        </w:rPr>
      </w:r>
    </w:p>
    <w:p>
      <w:pPr>
        <w:spacing w:after="100" w:before="0"/>
      </w:pPr>
      <w:r>
        <w:rPr>
          <w:b w:val="0"/>
        </w:rPr>
        <w:t>A. Mumbai</w:t>
      </w:r>
    </w:p>
    <w:p>
      <w:pPr>
        <w:spacing w:after="100" w:before="0"/>
      </w:pPr>
      <w:r>
        <w:rPr>
          <w:b w:val="0"/>
        </w:rPr>
        <w:t>B. Calcutta</w:t>
      </w:r>
    </w:p>
    <w:p>
      <w:pPr>
        <w:spacing w:after="100" w:before="0"/>
      </w:pPr>
      <w:r>
        <w:rPr>
          <w:b w:val="0"/>
        </w:rPr>
        <w:t>C. Shimla</w:t>
      </w:r>
    </w:p>
    <w:p>
      <w:pPr>
        <w:spacing w:after="100" w:before="0"/>
      </w:pPr>
      <w:r>
        <w:rPr>
          <w:b w:val="0"/>
        </w:rPr>
        <w:t>D. Delhi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Shimla. Key Points Additional Information</w:t>
      </w:r>
    </w:p>
    <w:p>
      <w:pPr>
        <w:spacing w:before="0"/>
      </w:pPr>
      <w:r>
        <w:rPr>
          <w:b w:val="0"/>
        </w:rPr>
        <w:t>• The Durand Cup is one of the oldest football tournaments in the world and the oldest in Asia.</w:t>
      </w:r>
    </w:p>
    <w:p>
      <w:pPr>
        <w:spacing w:before="0"/>
      </w:pPr>
      <w:r>
        <w:rPr>
          <w:b w:val="0"/>
        </w:rPr>
        <w:t>• It was started in the year 1888 in Shimla, India.</w:t>
      </w:r>
    </w:p>
    <w:p>
      <w:pPr>
        <w:spacing w:before="0"/>
      </w:pPr>
      <w:r>
        <w:rPr>
          <w:b w:val="0"/>
        </w:rPr>
        <w:t>• The tournament was initially a military affair, organized by then India's Foreign Secretary, Mortimer Durand.</w:t>
      </w:r>
    </w:p>
    <w:p>
      <w:pPr>
        <w:spacing w:before="0"/>
      </w:pPr>
      <w:r>
        <w:rPr>
          <w:b w:val="0"/>
        </w:rPr>
        <w:t>• Over the years, it has grown to become a prestigious event in Indian football, with clubs from across the country participating.</w:t>
      </w:r>
    </w:p>
    <w:p>
      <w:pPr>
        <w:spacing w:before="0"/>
      </w:pPr>
      <w:r>
        <w:rPr>
          <w:b w:val="0"/>
        </w:rPr>
        <w:t>• History of the Durand Cup The Durand Cup was named after its founder, Sir Mortimer Durand, who established the tournament to improve the physical fitness of British troops in India.</w:t>
      </w:r>
    </w:p>
    <w:p>
      <w:pPr>
        <w:spacing w:before="0"/>
      </w:pPr>
      <w:r>
        <w:rPr>
          <w:b w:val="0"/>
        </w:rPr>
        <w:t>• Initially, the tournament was restricted to the British Indian Army troops, but over time, it was opened to civilian teams as well.</w:t>
      </w:r>
    </w:p>
    <w:p>
      <w:pPr>
        <w:spacing w:before="0"/>
      </w:pPr>
      <w:r>
        <w:rPr>
          <w:b w:val="0"/>
        </w:rPr>
        <w:t>• The first edition of the Durand Cup was held in 1888 in Shimla, the summer capital of British India.</w:t>
      </w:r>
    </w:p>
    <w:p>
      <w:pPr>
        <w:spacing w:before="0"/>
      </w:pPr>
      <w:r>
        <w:rPr>
          <w:b w:val="0"/>
        </w:rPr>
        <w:t>• In 1940, the tournament was shifted to New Delhi, where it continued to be held annually until 2018. It was then moved to Kolkata in 2019.</w:t>
      </w:r>
    </w:p>
    <w:p>
      <w:pPr>
        <w:spacing w:before="0"/>
      </w:pPr>
      <w:r>
        <w:rPr>
          <w:b w:val="0"/>
        </w:rPr>
        <w:t>• Significance of the Durand Cup The Durand Cup is the third oldest football tournament in the world, after the English FA Cup and the Scottish Cup.</w:t>
      </w:r>
    </w:p>
    <w:p>
      <w:pPr>
        <w:spacing w:before="0"/>
      </w:pPr>
      <w:r>
        <w:rPr>
          <w:b w:val="0"/>
        </w:rPr>
        <w:t>• It holds a special place in Indian football history and is considered a prestigious trophy for clubs across the country.</w:t>
      </w:r>
    </w:p>
    <w:p>
      <w:pPr>
        <w:spacing w:before="0"/>
      </w:pPr>
      <w:r>
        <w:rPr>
          <w:b w:val="0"/>
        </w:rPr>
        <w:t>• The tournament has witnessed participation from some of the top clubs in Indian football, including Mohun Bagan, East Bengal, and Mohammedan Sporting.</w:t>
      </w:r>
    </w:p>
    <w:p>
      <w:pPr>
        <w:spacing w:before="0"/>
      </w:pPr>
      <w:r>
        <w:rPr>
          <w:b w:val="0"/>
        </w:rPr>
        <w:t>• Winning the Durand Cup is seen as a major achievement for any club in India.</w:t>
      </w:r>
    </w:p>
    <w:p>
      <w:pPr>
        <w:spacing w:before="0"/>
      </w:pPr>
      <w:r>
        <w:rPr>
          <w:b w:val="0"/>
        </w:rPr>
        <w:t>• Format of the Tournament The Durand Cup follows a knockout format, with teams competing in a series of elimination rounds to reach the final.</w:t>
      </w:r>
    </w:p>
    <w:p>
      <w:pPr>
        <w:spacing w:before="0"/>
      </w:pPr>
      <w:r>
        <w:rPr>
          <w:b w:val="0"/>
        </w:rPr>
        <w:t>• The tournament usually features a group stage followed by knockout rounds, including quarter-finals, semi-finals, and the final.</w:t>
      </w:r>
    </w:p>
    <w:p>
      <w:pPr>
        <w:spacing w:before="0"/>
      </w:pPr>
      <w:r>
        <w:rPr>
          <w:b w:val="0"/>
        </w:rPr>
        <w:t>• The winner of the Durand Cup is awarded the Durand Cup trophy, which is considered one of the most prestigious trophies in Indian football.</w:t>
      </w:r>
    </w:p>
    <w:p>
      <w:pPr>
        <w:spacing w:before="0"/>
      </w:pPr>
      <w:r>
        <w:rPr>
          <w:b w:val="0"/>
        </w:rPr>
        <w:t>• Modern Developments In recent years, the Durand Cup has seen increased participation from clubs in the Indian Super League (ISL) and the I-League.</w:t>
      </w:r>
    </w:p>
    <w:p>
      <w:pPr>
        <w:spacing w:before="0"/>
      </w:pPr>
      <w:r>
        <w:rPr>
          <w:b w:val="0"/>
        </w:rPr>
        <w:t>• The tournament has also received support from the All India Football Federation (AIFF) and various state football associations.</w:t>
      </w:r>
    </w:p>
    <w:p>
      <w:pPr>
        <w:spacing w:before="0"/>
      </w:pPr>
      <w:r>
        <w:rPr>
          <w:b w:val="0"/>
        </w:rPr>
        <w:t>• Efforts have been made to modernize the tournament and increase its popularity among football fans in India.</w:t>
      </w:r>
    </w:p>
    <w:p>
      <w:pPr>
        <w:spacing w:before="0"/>
      </w:pPr>
      <w:r>
        <w:rPr>
          <w:b w:val="0"/>
        </w:rPr>
        <w:t>• The Durand Cup continues to be an important event in the Indian football calendar, attracting attention from fans and media alike.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