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was in the combined forces that attacked Tipu Sultan in 1792? I. The Marathas ll. The Nizam of Hyderabad III. The East India Company</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II, and III. Key Points Additional Information Important Points</w:t>
      </w:r>
    </w:p>
    <w:p>
      <w:pPr>
        <w:spacing w:before="0"/>
      </w:pPr>
      <w:r>
        <w:rPr>
          <w:b w:val="0"/>
        </w:rPr>
        <w:t>• In 1792, Tipu Sultan faced a combined military assault during the Third Anglo-Mysore War.</w:t>
      </w:r>
    </w:p>
    <w:p>
      <w:pPr>
        <w:spacing w:before="0"/>
      </w:pPr>
      <w:r>
        <w:rPr>
          <w:b w:val="0"/>
        </w:rPr>
        <w:t>• The forces that attacked Tipu Sultan consisted of three major powers: The Marathas, The Nizam of Hyderabad, and The East India Company.</w:t>
      </w:r>
    </w:p>
    <w:p>
      <w:pPr>
        <w:spacing w:before="0"/>
      </w:pPr>
      <w:r>
        <w:rPr>
          <w:b w:val="0"/>
        </w:rPr>
        <w:t>• Tipu Sultan was forced to sign the Treaty of Seringapatam (1792), where he lost a significant portion of his territory to these combined forces. Hence, statement I, II, and III are correct.</w:t>
      </w:r>
    </w:p>
    <w:p>
      <w:pPr>
        <w:spacing w:before="0"/>
      </w:pPr>
      <w:r>
        <w:rPr>
          <w:b w:val="0"/>
        </w:rPr>
        <w:t>• The East India Company led the campaign under Lord Cornwallis, who was the Governor-General of India during the time.</w:t>
      </w:r>
    </w:p>
    <w:p>
      <w:pPr>
        <w:spacing w:before="0"/>
      </w:pPr>
      <w:r>
        <w:rPr>
          <w:b w:val="0"/>
        </w:rPr>
        <w:t>• This coalition was formed to counter Tipu Sultan's growing influence and his alliance with the French, which was seen as a threat by the British and other Indian rulers.</w:t>
      </w:r>
    </w:p>
    <w:p>
      <w:pPr>
        <w:spacing w:before="0"/>
      </w:pPr>
      <w:r>
        <w:rPr>
          <w:b w:val="0"/>
        </w:rPr>
        <w:t>• Tipu Sultan: Tipu Sultan, also known as the Tiger of Mysore, was the ruler of the Kingdom of Mysore and a prominent figure in Indian history.</w:t>
      </w:r>
    </w:p>
    <w:p>
      <w:pPr>
        <w:spacing w:before="0"/>
      </w:pPr>
      <w:r>
        <w:rPr>
          <w:b w:val="0"/>
        </w:rPr>
        <w:t>• He was known for his military prowess, administrative reforms, and resistance against British colonial forces.</w:t>
      </w:r>
    </w:p>
    <w:p>
      <w:pPr>
        <w:spacing w:before="0"/>
      </w:pPr>
      <w:r>
        <w:rPr>
          <w:b w:val="0"/>
        </w:rPr>
        <w:t>• Tipu Sultan introduced new military tactics and modernized his army with the help of French advisors.</w:t>
      </w:r>
    </w:p>
    <w:p>
      <w:pPr>
        <w:spacing w:before="0"/>
      </w:pPr>
      <w:r>
        <w:rPr>
          <w:b w:val="0"/>
        </w:rPr>
        <w:t>• He was one of the few Indian rulers who actively sought alliances with foreign powers, especially France, to counter British imperialism.</w:t>
      </w:r>
    </w:p>
    <w:p>
      <w:pPr>
        <w:spacing w:before="0"/>
      </w:pPr>
      <w:r>
        <w:rPr>
          <w:b w:val="0"/>
        </w:rPr>
        <w:t>• The Marathas: The Marathas were a powerful confederacy in India during the 18th century and controlled vast territories across the subcontinent.</w:t>
      </w:r>
    </w:p>
    <w:p>
      <w:pPr>
        <w:spacing w:before="0"/>
      </w:pPr>
      <w:r>
        <w:rPr>
          <w:b w:val="0"/>
        </w:rPr>
        <w:t>• They joined the coalition against Tipu Sultan, fearing his growing dominance in the region.</w:t>
      </w:r>
    </w:p>
    <w:p>
      <w:pPr>
        <w:spacing w:before="0"/>
      </w:pPr>
      <w:r>
        <w:rPr>
          <w:b w:val="0"/>
        </w:rPr>
        <w:t>• The Marathas played a crucial role in the Third Anglo-Mysore War, contributing troops and resources to the allied forces.</w:t>
      </w:r>
    </w:p>
    <w:p>
      <w:pPr>
        <w:spacing w:before="0"/>
      </w:pPr>
      <w:r>
        <w:rPr>
          <w:b w:val="0"/>
        </w:rPr>
        <w:t>• The Nizam of Hyderabad: The Nizam of Hyderabad allied with the British and the Marathas against Tipu Sultan.</w:t>
      </w:r>
    </w:p>
    <w:p>
      <w:pPr>
        <w:spacing w:before="0"/>
      </w:pPr>
      <w:r>
        <w:rPr>
          <w:b w:val="0"/>
        </w:rPr>
        <w:t>• This alliance was strategic, as the Nizam sought to maintain his own position in the Deccan region.</w:t>
      </w:r>
    </w:p>
    <w:p>
      <w:pPr>
        <w:spacing w:before="0"/>
      </w:pPr>
      <w:r>
        <w:rPr>
          <w:b w:val="0"/>
        </w:rPr>
        <w:t>• The Nizam provided military assistance to the coalition forces, which ultimately led to Tipu Sultan's defeat.</w:t>
      </w:r>
    </w:p>
    <w:p>
      <w:pPr>
        <w:spacing w:before="0"/>
      </w:pPr>
      <w:r>
        <w:rPr>
          <w:b w:val="0"/>
        </w:rPr>
        <w:t>• The East India Company: The East India Company, under Lord Cornwallis, played a leading role in the Third Anglo-Mysore War.</w:t>
      </w:r>
    </w:p>
    <w:p>
      <w:pPr>
        <w:spacing w:before="0"/>
      </w:pPr>
      <w:r>
        <w:rPr>
          <w:b w:val="0"/>
        </w:rPr>
        <w:t>• The Company's primary goal was to curb Tipu Sultan's power and secure its own trade interests in southern India.</w:t>
      </w:r>
    </w:p>
    <w:p>
      <w:pPr>
        <w:spacing w:before="0"/>
      </w:pPr>
      <w:r>
        <w:rPr>
          <w:b w:val="0"/>
        </w:rPr>
        <w:t>• After Tipu Sultan's defeat, the Company gained significant territorial advantages through the Treaty of Seringapatam.</w:t>
      </w:r>
    </w:p>
    <w:p>
      <w:pPr>
        <w:spacing w:before="0"/>
      </w:pPr>
      <w:r>
        <w:rPr>
          <w:b w:val="0"/>
        </w:rPr>
        <w:t>• Treaty of Seringapatam (1792): As a result of the Third Anglo-Mysore War, Tipu Sultan signed the Treaty of Seringapatam.</w:t>
      </w:r>
    </w:p>
    <w:p>
      <w:pPr>
        <w:spacing w:before="0"/>
      </w:pPr>
      <w:r>
        <w:rPr>
          <w:b w:val="0"/>
        </w:rPr>
        <w:t>• He had to cede half of his kingdom to the allied forces, including the British, Marathas, and Nizam.</w:t>
      </w:r>
    </w:p>
    <w:p>
      <w:pPr>
        <w:spacing w:before="0"/>
      </w:pPr>
      <w:r>
        <w:rPr>
          <w:b w:val="0"/>
        </w:rPr>
        <w:t>• Tipu also agreed to pay a substantial war indemnity and surrender two of his sons as hostages.</w:t>
      </w:r>
    </w:p>
    <w:p>
      <w:pPr>
        <w:spacing w:before="0"/>
      </w:pPr>
      <w:r>
        <w:rPr>
          <w:b w:val="0"/>
        </w:rPr>
        <w:t>• Impact of the Coalition: The coalition weakened Tipu Sultan's position and marked a significant step in British dominance over southern India.</w:t>
      </w:r>
    </w:p>
    <w:p>
      <w:pPr>
        <w:spacing w:before="0"/>
      </w:pPr>
      <w:r>
        <w:rPr>
          <w:b w:val="0"/>
        </w:rPr>
        <w:t>• It showcased the strategic alliances formed by the East India Company with Indian rulers to expand its influence.</w:t>
      </w:r>
    </w:p>
    <w:p>
      <w:pPr>
        <w:spacing w:before="0"/>
      </w:pPr>
      <w:r>
        <w:rPr>
          <w:b w:val="0"/>
        </w:rPr>
        <w:t>• The war highlighted the importance of diplomacy and alliances in shaping India's colonial history.</w:t>
      </w:r>
    </w:p>
    <w:p>
      <w:pPr>
        <w:spacing w:before="0"/>
      </w:pPr>
      <w:r>
        <w:rPr>
          <w:b w:val="0"/>
        </w:rPr>
      </w:r>
    </w:p>
    <w:p>
      <w:pPr>
        <w:spacing w:after="100" w:line="360" w:lineRule="auto" w:before="0"/>
      </w:pPr>
      <w:r>
        <w:rPr>
          <w:b w:val="0"/>
        </w:rPr>
        <w:t>2. Which of the following pair of dynasty - region is correct? I. Rashtrakuta - Tamil Nadu Il. Gurjara-Pratihara - Rajasthan</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II. Key Points Additional Information Important Points ```</w:t>
      </w:r>
    </w:p>
    <w:p>
      <w:pPr>
        <w:spacing w:before="0"/>
      </w:pPr>
      <w:r>
        <w:rPr>
          <w:b w:val="0"/>
        </w:rPr>
        <w:t>• Statement I: Rashtrakuta - Tamil Nadu The Rashtrakutas were a prominent dynasty in Indian history, ruling from the 8th to 10th century CE.</w:t>
      </w:r>
    </w:p>
    <w:p>
      <w:pPr>
        <w:spacing w:before="0"/>
      </w:pPr>
      <w:r>
        <w:rPr>
          <w:b w:val="0"/>
        </w:rPr>
        <w:t>• They primarily ruled over the Deccan region, with their empire extending across parts of modern-day Karnataka, Maharashtra, and Andhra Pradesh.</w:t>
      </w:r>
    </w:p>
    <w:p>
      <w:pPr>
        <w:spacing w:before="0"/>
      </w:pPr>
      <w:r>
        <w:rPr>
          <w:b w:val="0"/>
        </w:rPr>
        <w:t>• They did not have Tamil Nadu as a significant part of their empire. Hence, this statement is incorrect.</w:t>
      </w:r>
    </w:p>
    <w:p>
      <w:pPr>
        <w:spacing w:before="0"/>
      </w:pPr>
      <w:r>
        <w:rPr>
          <w:b w:val="0"/>
        </w:rPr>
        <w:t>• Statement II: Gurjara-Pratihara - Rajasthan The Gurjara-Pratiharas were a powerful dynasty in northern India, especially during the 8th to 11th centuries.</w:t>
      </w:r>
    </w:p>
    <w:p>
      <w:pPr>
        <w:spacing w:before="0"/>
      </w:pPr>
      <w:r>
        <w:rPr>
          <w:b w:val="0"/>
        </w:rPr>
        <w:t>• They had a stronghold in parts of modern-day Rajasthan, along with regions of Gujarat, Uttar Pradesh, and Madhya Pradesh.</w:t>
      </w:r>
    </w:p>
    <w:p>
      <w:pPr>
        <w:spacing w:before="0"/>
      </w:pPr>
      <w:r>
        <w:rPr>
          <w:b w:val="0"/>
        </w:rPr>
        <w:t>• Their capital was initially at Bhinmal (Rajasthan), later shifting to Kanauj, which became a prominent center of their empire. Hence, this statement is correct.</w:t>
      </w:r>
    </w:p>
    <w:p>
      <w:pPr>
        <w:spacing w:before="0"/>
      </w:pPr>
      <w:r>
        <w:rPr>
          <w:b w:val="0"/>
        </w:rPr>
        <w:t>• Based on the above, only Statement II is correct, making the correct option Only II.</w:t>
      </w:r>
    </w:p>
    <w:p>
      <w:pPr>
        <w:spacing w:before="0"/>
      </w:pPr>
      <w:r>
        <w:rPr>
          <w:b w:val="0"/>
        </w:rPr>
        <w:t>• Rashtrakutas: The Rashtrakutas were known for their contributions to art and architecture, notably the Kailasa Temple at Ellora, a UNESCO World Heritage site.</w:t>
      </w:r>
    </w:p>
    <w:p>
      <w:pPr>
        <w:spacing w:before="0"/>
      </w:pPr>
      <w:r>
        <w:rPr>
          <w:b w:val="0"/>
        </w:rPr>
        <w:t>• They ruled from their capital at Manyakheta (modern-day Malkhed in Karnataka).</w:t>
      </w:r>
    </w:p>
    <w:p>
      <w:pPr>
        <w:spacing w:before="0"/>
      </w:pPr>
      <w:r>
        <w:rPr>
          <w:b w:val="0"/>
        </w:rPr>
        <w:t>• Their empire was known for its tolerance towards different religions, including Hinduism, Jainism, and Buddhism.</w:t>
      </w:r>
    </w:p>
    <w:p>
      <w:pPr>
        <w:spacing w:before="0"/>
      </w:pPr>
      <w:r>
        <w:rPr>
          <w:b w:val="0"/>
        </w:rPr>
        <w:t>• The Rashtrakutas played a significant role in southern India but did not have Tamil Nadu as a major part of their territory.</w:t>
      </w:r>
    </w:p>
    <w:p>
      <w:pPr>
        <w:spacing w:before="0"/>
      </w:pPr>
      <w:r>
        <w:rPr>
          <w:b w:val="0"/>
        </w:rPr>
        <w:t>• Gurjara-Pratiharas: The Gurjara-Pratiharas were one of the three major dynasties involved in the tripartite struggle for control over Kanauj, alongside the Rashtrakutas and the Palas.</w:t>
      </w:r>
    </w:p>
    <w:p>
      <w:pPr>
        <w:spacing w:before="0"/>
      </w:pPr>
      <w:r>
        <w:rPr>
          <w:b w:val="0"/>
        </w:rPr>
        <w:t>• Their capital, Kanauj, became a prominent political and cultural hub during their reign.</w:t>
      </w:r>
    </w:p>
    <w:p>
      <w:pPr>
        <w:spacing w:before="0"/>
      </w:pPr>
      <w:r>
        <w:rPr>
          <w:b w:val="0"/>
        </w:rPr>
        <w:t>• The Gurjara-Pratiharas are also known for their patronage of art and architecture, including the construction of temples in Rajasthan and other regions.</w:t>
      </w:r>
    </w:p>
    <w:p>
      <w:pPr>
        <w:spacing w:before="0"/>
      </w:pPr>
      <w:r>
        <w:rPr>
          <w:b w:val="0"/>
        </w:rPr>
        <w:t>• They played a crucial role in defending India against Arab invasions in the early medieval period.</w:t>
      </w:r>
    </w:p>
    <w:p>
      <w:pPr>
        <w:spacing w:before="0"/>
      </w:pPr>
      <w:r>
        <w:rPr>
          <w:b w:val="0"/>
        </w:rPr>
        <w:t>• Key Characteristics of Tamil Nadu During the Rashtrakuta Period: Tamil Nadu during this period was dominated by the Pallavas and later the Cholas.</w:t>
      </w:r>
    </w:p>
    <w:p>
      <w:pPr>
        <w:spacing w:before="0"/>
      </w:pPr>
      <w:r>
        <w:rPr>
          <w:b w:val="0"/>
        </w:rPr>
        <w:t>• These dynasties were responsible for some of the iconic Dravidian architecture, including the temples at Mahabalipuram and Thanjavur.</w:t>
      </w:r>
    </w:p>
    <w:p>
      <w:pPr>
        <w:spacing w:before="0"/>
      </w:pPr>
      <w:r>
        <w:rPr>
          <w:b w:val="0"/>
        </w:rPr>
        <w:t>• The Rashtrakutas had limited influence in Tamil Nadu, focusing more on the Deccan and central India.</w:t>
      </w:r>
    </w:p>
    <w:p>
      <w:pPr>
        <w:spacing w:before="0"/>
      </w:pPr>
      <w:r>
        <w:rPr>
          <w:b w:val="0"/>
        </w:rPr>
        <w:t>• Rashtrakutas: Their empire was at its peak under Amoghavarsha I, who was known for his contributions to Kannada literature.</w:t>
      </w:r>
    </w:p>
    <w:p>
      <w:pPr>
        <w:spacing w:before="0"/>
      </w:pPr>
      <w:r>
        <w:rPr>
          <w:b w:val="0"/>
        </w:rPr>
        <w:t>• Gurjara-Pratiharas: The dynasty declined after the invasions of the Turks and internal conflicts.</w:t>
      </w:r>
    </w:p>
    <w:p>
      <w:pPr>
        <w:spacing w:before="0"/>
      </w:pPr>
      <w:r>
        <w:rPr>
          <w:b w:val="0"/>
        </w:rPr>
        <w:t>• Tripartite Struggle: This was a prolonged conflict between the Rashtrakutas, Gurjara-Pratiharas, and Palas for control over northern India.</w:t>
      </w:r>
    </w:p>
    <w:p>
      <w:pPr>
        <w:spacing w:before="0"/>
      </w:pPr>
      <w:r>
        <w:rPr>
          <w:b w:val="0"/>
        </w:rPr>
        <w:t>• Tamil Nadu: Dominated by the Chola dynasty during the medieval period, which was known for its maritime power and contributions to art and architecture.</w:t>
      </w:r>
    </w:p>
    <w:p>
      <w:pPr>
        <w:spacing w:before="0"/>
      </w:pPr>
      <w:r>
        <w:rPr>
          <w:b w:val="0"/>
        </w:rPr>
      </w:r>
    </w:p>
    <w:p>
      <w:pPr>
        <w:spacing w:after="100" w:line="360" w:lineRule="auto" w:before="0"/>
      </w:pPr>
      <w:r>
        <w:rPr>
          <w:b w:val="0"/>
        </w:rPr>
        <w:t>3. Match List-I (Saints/Movements) with List-II (Their Core Concepts/Associated Ideas) and choose the CORRECT option accordingly. List-I (Saints/Movements) List-II (Core Concepts/Associated Ideas) A. Chaitanya Mahaprabhu 1. Kayaka and Ishtalinga B. Guru Nanak 2. Wahdat-al-Wujud (Unity of Being) C. Basavanna 3. Japji Sahib and Guru Granth Sahib D. Ibn Arabi (popularized in India) 4. Sankirtan (Ecstatic Public Chanting)</w:t>
      </w:r>
    </w:p>
    <w:p>
      <w:pPr>
        <w:spacing w:before="0"/>
      </w:pPr>
      <w:r>
        <w:rPr>
          <w:b w:val="0"/>
        </w:rPr>
      </w:r>
    </w:p>
    <w:p>
      <w:pPr>
        <w:spacing w:after="100" w:before="0"/>
      </w:pPr>
      <w:r>
        <w:rPr>
          <w:b w:val="0"/>
        </w:rPr>
        <w:t>A. A-4, B-3, C-1, D-2</w:t>
      </w:r>
    </w:p>
    <w:p>
      <w:pPr>
        <w:spacing w:after="100" w:before="0"/>
      </w:pPr>
      <w:r>
        <w:rPr>
          <w:b w:val="0"/>
        </w:rPr>
        <w:t>B. A-1, B-4, C-3, D-2</w:t>
      </w:r>
    </w:p>
    <w:p>
      <w:pPr>
        <w:spacing w:after="100" w:before="0"/>
      </w:pPr>
      <w:r>
        <w:rPr>
          <w:b w:val="0"/>
        </w:rPr>
        <w:t>C. A-3, B-4, C-2, D-1</w:t>
      </w:r>
    </w:p>
    <w:p>
      <w:pPr>
        <w:spacing w:after="100" w:before="0"/>
      </w:pPr>
      <w:r>
        <w:rPr>
          <w:b w:val="0"/>
        </w:rPr>
        <w:t>D. A-4, B-2, C-1, D-3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A-4, B-3, C-1, D-2. Key Points Additional Information Important Points</w:t>
      </w:r>
    </w:p>
    <w:p>
      <w:pPr>
        <w:spacing w:before="0"/>
      </w:pPr>
      <w:r>
        <w:rPr>
          <w:b w:val="0"/>
        </w:rPr>
        <w:t>• Chaitanya Mahaprabhu (A-4): Chaitanya Mahaprabhu is widely associated with Sankirtan, which involves ecstatic public chanting of the names of God. He was a prominent figure in the Bhakti movement and a proponent of Gaudiya Vaishnavism, emphasizing devotion to Lord Krishna through collective singing and dancing.</w:t>
      </w:r>
    </w:p>
    <w:p>
      <w:pPr>
        <w:spacing w:before="0"/>
      </w:pPr>
      <w:r>
        <w:rPr>
          <w:b w:val="0"/>
        </w:rPr>
        <w:t>• Guru Nanak (B-3): Guru Nanak, the founder of Sikhism, is linked with Japji Sahib and Guru Granth Sahib. Japji Sahib is a Sikh prayer written by Guru Nanak, and Guru Granth Sahib is the central scripture of Sikhism, which compiles the teachings of Guru Nanak and subsequent Sikh Gurus.</w:t>
      </w:r>
    </w:p>
    <w:p>
      <w:pPr>
        <w:spacing w:before="0"/>
      </w:pPr>
      <w:r>
        <w:rPr>
          <w:b w:val="0"/>
        </w:rPr>
        <w:t>• Basavanna (C-1): Basavanna, the 12th-century social reformer and philosopher, is associated with the concepts of Kayaka (work as worship) and Ishtalinga (personal worship of the linga). He was a key figure in the Lingayat movement, promoting equality and social justice.</w:t>
      </w:r>
    </w:p>
    <w:p>
      <w:pPr>
        <w:spacing w:before="0"/>
      </w:pPr>
      <w:r>
        <w:rPr>
          <w:b w:val="0"/>
        </w:rPr>
        <w:t>• Ibn Arabi (D-2): Ibn Arabi, an influential Islamic mystic, is known for the concept of Wahdat-al-Wujud (Unity of Being). This philosophy emphasizes the oneness of all existence and is significant in Islamic mysticism (Sufism), gaining prominence in India through subsequent scholars.</w:t>
      </w:r>
    </w:p>
    <w:p>
      <w:pPr>
        <w:spacing w:before="0"/>
      </w:pPr>
      <w:r>
        <w:rPr>
          <w:b w:val="0"/>
        </w:rPr>
        <w:t>• Chaitanya Mahaprabhu: Born in 1486 in Bengal, he is considered an incarnation of Lord Krishna by his followers.</w:t>
      </w:r>
    </w:p>
    <w:p>
      <w:pPr>
        <w:spacing w:before="0"/>
      </w:pPr>
      <w:r>
        <w:rPr>
          <w:b w:val="0"/>
        </w:rPr>
        <w:t>• He initiated the Bhakti movement in Bengal and Orissa, focusing on devotion to Lord Krishna and Radha.</w:t>
      </w:r>
    </w:p>
    <w:p>
      <w:pPr>
        <w:spacing w:before="0"/>
      </w:pPr>
      <w:r>
        <w:rPr>
          <w:b w:val="0"/>
        </w:rPr>
        <w:t>• His teachings emphasized the universal brotherhood of man and the chanting of the Hare Krishna mantra.</w:t>
      </w:r>
    </w:p>
    <w:p>
      <w:pPr>
        <w:spacing w:before="0"/>
      </w:pPr>
      <w:r>
        <w:rPr>
          <w:b w:val="0"/>
        </w:rPr>
        <w:t>• Guru Nanak: Born in 1469 in Punjab, India, he founded Sikhism, a religion that combines elements of Hinduism and Islam.</w:t>
      </w:r>
    </w:p>
    <w:p>
      <w:pPr>
        <w:spacing w:before="0"/>
      </w:pPr>
      <w:r>
        <w:rPr>
          <w:b w:val="0"/>
        </w:rPr>
        <w:t>• The Japji Sahib is the foundational prayer of Sikhism, recited daily by Sikhs, and it outlines Guru Nanak’s philosophy of God and life.</w:t>
      </w:r>
    </w:p>
    <w:p>
      <w:pPr>
        <w:spacing w:before="0"/>
      </w:pPr>
      <w:r>
        <w:rPr>
          <w:b w:val="0"/>
        </w:rPr>
        <w:t>• The Guru Granth Sahib is the holy scripture of Sikhism, containing hymns by Guru Nanak and other Sikh Gurus.</w:t>
      </w:r>
    </w:p>
    <w:p>
      <w:pPr>
        <w:spacing w:before="0"/>
      </w:pPr>
      <w:r>
        <w:rPr>
          <w:b w:val="0"/>
        </w:rPr>
        <w:t>• Basavanna: Born in 1105 in Karnataka, Basavanna was a statesman and philosopher who advocated for social reform.</w:t>
      </w:r>
    </w:p>
    <w:p>
      <w:pPr>
        <w:spacing w:before="0"/>
      </w:pPr>
      <w:r>
        <w:rPr>
          <w:b w:val="0"/>
        </w:rPr>
        <w:t>• He introduced the concept of Kayaka, which means that one’s work is a form of worship, emphasizing the dignity of labor.</w:t>
      </w:r>
    </w:p>
    <w:p>
      <w:pPr>
        <w:spacing w:before="0"/>
      </w:pPr>
      <w:r>
        <w:rPr>
          <w:b w:val="0"/>
        </w:rPr>
        <w:t>• The Ishtalinga symbolizes the personal relationship between the worshipper and Lord Shiva, central to the Lingayat faith.</w:t>
      </w:r>
    </w:p>
    <w:p>
      <w:pPr>
        <w:spacing w:before="0"/>
      </w:pPr>
      <w:r>
        <w:rPr>
          <w:b w:val="0"/>
        </w:rPr>
        <w:t>• Ibn Arabi: Born in 1165 in Spain, Ibn Arabi is one of the most influential Sufi philosophers in Islamic history.</w:t>
      </w:r>
    </w:p>
    <w:p>
      <w:pPr>
        <w:spacing w:before="0"/>
      </w:pPr>
      <w:r>
        <w:rPr>
          <w:b w:val="0"/>
        </w:rPr>
        <w:t>• The concept of Wahdat-al-Wujud (Unity of Being) reflects his belief in the interconnectedness of all creation and the divine.</w:t>
      </w:r>
    </w:p>
    <w:p>
      <w:pPr>
        <w:spacing w:before="0"/>
      </w:pPr>
      <w:r>
        <w:rPr>
          <w:b w:val="0"/>
        </w:rPr>
        <w:t>• His ideas were later popularized in India by Islamic scholars and played a significant role in the development of Sufism in the subcontinent.</w:t>
      </w:r>
    </w:p>
    <w:p>
      <w:pPr>
        <w:spacing w:before="0"/>
      </w:pPr>
      <w:r>
        <w:rPr>
          <w:b w:val="0"/>
        </w:rPr>
        <w:t>• Bhakti Movement: A religious reform movement in medieval India emphasizing personal devotion to God over rituals and caste distinctions. Key figures include Chaitanya Mahaprabhu, Kabir, and Mirabai.</w:t>
      </w:r>
    </w:p>
    <w:p>
      <w:pPr>
        <w:spacing w:before="0"/>
      </w:pPr>
      <w:r>
        <w:rPr>
          <w:b w:val="0"/>
        </w:rPr>
        <w:t>• Sikhism: It is a monotheistic religion that originated in the Punjab region of India during the 15th century, emphasizing equality, service, and devotion to one God.</w:t>
      </w:r>
    </w:p>
    <w:p>
      <w:pPr>
        <w:spacing w:before="0"/>
      </w:pPr>
      <w:r>
        <w:rPr>
          <w:b w:val="0"/>
        </w:rPr>
        <w:t>• Lingayat Movement: Initiated by Basavanna, it rejected caste hierarchy and rituals, focusing instead on devotion to Lord Shiva and equality.</w:t>
      </w:r>
    </w:p>
    <w:p>
      <w:pPr>
        <w:spacing w:before="0"/>
      </w:pPr>
      <w:r>
        <w:rPr>
          <w:b w:val="0"/>
        </w:rPr>
        <w:t>• Sufism in India: Sufi saints like Khwaja Moinuddin Chishti and Nizamuddin Auliya played a vital role in spreading Islam and promoting unity and tolerance in India.</w:t>
      </w:r>
    </w:p>
    <w:p>
      <w:pPr>
        <w:spacing w:before="0"/>
      </w:pPr>
      <w:r>
        <w:rPr>
          <w:b w:val="0"/>
        </w:rPr>
      </w:r>
    </w:p>
    <w:p>
      <w:pPr>
        <w:spacing w:after="100" w:line="360" w:lineRule="auto" w:before="0"/>
      </w:pPr>
      <w:r>
        <w:rPr>
          <w:b w:val="0"/>
        </w:rPr>
        <w:t>4. The empire of the Cholas was founded by which of the following rulers?</w:t>
      </w:r>
    </w:p>
    <w:p>
      <w:pPr>
        <w:spacing w:before="0"/>
      </w:pPr>
      <w:r>
        <w:rPr>
          <w:b w:val="0"/>
        </w:rPr>
      </w:r>
    </w:p>
    <w:p>
      <w:pPr>
        <w:spacing w:after="100" w:before="0"/>
      </w:pPr>
      <w:r>
        <w:rPr>
          <w:b w:val="0"/>
        </w:rPr>
        <w:t>A. Vikramaditya I</w:t>
      </w:r>
    </w:p>
    <w:p>
      <w:pPr>
        <w:spacing w:after="100" w:before="0"/>
      </w:pPr>
      <w:r>
        <w:rPr>
          <w:b w:val="0"/>
        </w:rPr>
        <w:t>B. Vijayalaya</w:t>
      </w:r>
    </w:p>
    <w:p>
      <w:pPr>
        <w:spacing w:after="100" w:before="0"/>
      </w:pPr>
      <w:r>
        <w:rPr>
          <w:b w:val="0"/>
        </w:rPr>
        <w:t>C. Vikramaditya II</w:t>
      </w:r>
    </w:p>
    <w:p>
      <w:pPr>
        <w:spacing w:after="100" w:before="0"/>
      </w:pPr>
      <w:r>
        <w:rPr>
          <w:b w:val="0"/>
        </w:rPr>
        <w:t>D. Pulakesin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Vijayalaya. Key Points Additional Information Important Points</w:t>
      </w:r>
    </w:p>
    <w:p>
      <w:pPr>
        <w:spacing w:before="0"/>
      </w:pPr>
      <w:r>
        <w:rPr>
          <w:b w:val="0"/>
        </w:rPr>
        <w:t>• Vijayalaya was the founder of the Imperial Chola Empire, which rose to prominence in the middle of the 9th century.</w:t>
      </w:r>
    </w:p>
    <w:p>
      <w:pPr>
        <w:spacing w:before="0"/>
      </w:pPr>
      <w:r>
        <w:rPr>
          <w:b w:val="0"/>
        </w:rPr>
        <w:t>• Initially, he was a feudatory of the Pallavas of Kanchi and ruled over a small territory north of the Kaveri River.</w:t>
      </w:r>
    </w:p>
    <w:p>
      <w:pPr>
        <w:spacing w:before="0"/>
      </w:pPr>
      <w:r>
        <w:rPr>
          <w:b w:val="0"/>
        </w:rPr>
        <w:t>• In approximately 850 AD, Vijayalaya captured the city of Thanjavur from the Muttarayar chiefs, who were subordinates to the Pandyas.</w:t>
      </w:r>
    </w:p>
    <w:p>
      <w:pPr>
        <w:spacing w:before="0"/>
      </w:pPr>
      <w:r>
        <w:rPr>
          <w:b w:val="0"/>
        </w:rPr>
        <w:t>• After the conquest, he established Thanjavur as the capital of the Chola kingdom and built a magnificent temple dedicated to the goddess Nishumbhasudini (a form of Durga).</w:t>
      </w:r>
    </w:p>
    <w:p>
      <w:pPr>
        <w:spacing w:before="0"/>
      </w:pPr>
      <w:r>
        <w:rPr>
          <w:b w:val="0"/>
        </w:rPr>
        <w:t>• He assumed the title of Parakesarivarman to signify his sovereignty and power.</w:t>
      </w:r>
    </w:p>
    <w:p>
      <w:pPr>
        <w:spacing w:before="0"/>
      </w:pPr>
      <w:r>
        <w:rPr>
          <w:b w:val="0"/>
        </w:rPr>
        <w:t>• His reign marked the end of the Sangam Chola obscurity and the beginning of the powerful Medieval Chola dynasty that dominated South India for centuries.</w:t>
      </w:r>
    </w:p>
    <w:p>
      <w:pPr>
        <w:spacing w:before="0"/>
      </w:pPr>
      <w:r>
        <w:rPr>
          <w:b w:val="0"/>
        </w:rPr>
        <w:t>• Prominent Rulers of the Chola Dynasty: Aditya I: The son and successor of Vijayalaya, who significantly expanded the kingdom by defeating the Pallava King Aparajita in 897 AD, effectively ending Pallava rule.</w:t>
      </w:r>
    </w:p>
    <w:p>
      <w:pPr>
        <w:spacing w:before="0"/>
      </w:pPr>
      <w:r>
        <w:rPr>
          <w:b w:val="0"/>
        </w:rPr>
        <w:t>• Rajaraja Chola I: Considered the greatest Chola emperor, he reigned from 985 to 1014 AD. He is famous for constructing the Brihadisvara Temple in Thanjavur, which is a UNESCO World Heritage Site.</w:t>
      </w:r>
    </w:p>
    <w:p>
      <w:pPr>
        <w:spacing w:before="0"/>
      </w:pPr>
      <w:r>
        <w:rPr>
          <w:b w:val="0"/>
        </w:rPr>
        <w:t>• Rajendra Chola I: Son of Rajaraja I, he extended the empire to the Ganges River in the north and across the seas to Southeast Asia (including Srivijaya). He founded the city of Gangaikondacholapuram.</w:t>
      </w:r>
    </w:p>
    <w:p>
      <w:pPr>
        <w:spacing w:before="0"/>
      </w:pPr>
      <w:r>
        <w:rPr>
          <w:b w:val="0"/>
        </w:rPr>
        <w:t>• Chola Administration and Culture: The Cholas were renowned for their highly organized local self-government system. The Uttaramerur Inscriptions provide detailed evidence of how village assemblies (Ur and Sabha) functioned.</w:t>
      </w:r>
    </w:p>
    <w:p>
      <w:pPr>
        <w:spacing w:before="0"/>
      </w:pPr>
      <w:r>
        <w:rPr>
          <w:b w:val="0"/>
        </w:rPr>
        <w:t>• The empire was divided into provinces known as Mandalams, which were further subdivided into Valanadus and Nadus.</w:t>
      </w:r>
    </w:p>
    <w:p>
      <w:pPr>
        <w:spacing w:before="0"/>
      </w:pPr>
      <w:r>
        <w:rPr>
          <w:b w:val="0"/>
        </w:rPr>
        <w:t>• They possessed a powerful navy, which allowed them to control trade in the Indian Ocean and influence regions like Malaya and Sumatra.</w:t>
      </w:r>
    </w:p>
    <w:p>
      <w:pPr>
        <w:spacing w:before="0"/>
      </w:pPr>
      <w:r>
        <w:rPr>
          <w:b w:val="0"/>
        </w:rPr>
        <w:t>• The Dravidian style of architecture reached its zenith under the Cholas, characterized by massive Vimanas and intricate bronze sculptures, such as the famous Nataraja (Dancing Shiva).</w:t>
      </w:r>
    </w:p>
    <w:p>
      <w:pPr>
        <w:spacing w:before="0"/>
      </w:pPr>
      <w:r>
        <w:rPr>
          <w:b w:val="0"/>
        </w:rPr>
        <w:t>• Vikramaditya I: He was a prominent ruler of the Chalukya Dynasty of Badami who reigned during the 7th century. He is known for restoring the Chalukya power after the Pallava occupation of Vatapi.</w:t>
      </w:r>
    </w:p>
    <w:p>
      <w:pPr>
        <w:spacing w:before="0"/>
      </w:pPr>
      <w:r>
        <w:rPr>
          <w:b w:val="0"/>
        </w:rPr>
        <w:t>• Vikramaditya II: Another significant Chalukya king (reigned 733–744 AD), famous for his multiple successful invasions of the Pallava capital, Kanchipuram, and for his patronage of the Virupaksha Temple at Pattadakal.</w:t>
      </w:r>
    </w:p>
    <w:p>
      <w:pPr>
        <w:spacing w:before="0"/>
      </w:pPr>
      <w:r>
        <w:rPr>
          <w:b w:val="0"/>
        </w:rPr>
        <w:t>• Pulakesin II: The most illustrious king of the Chalukyas of Badami. He is best remembered for defeating Emperor Harshavardhana of Kannauj on the banks of the Narmada River in 618 AD. His exploits are recorded in the Aihole Inscription composed by Ravikirti.</w:t>
      </w:r>
    </w:p>
    <w:p>
      <w:pPr>
        <w:spacing w:before="0"/>
      </w:pPr>
      <w:r>
        <w:rPr>
          <w:b w:val="0"/>
        </w:rPr>
        <w:t>• The Cholas are distinct from these Chalukya rulers as the Cholas were based in the Tamil region (South India), while the Chalukyas primarily ruled the Deccan plateau (modern-day Karnataka and Andhra Pradesh).</w:t>
      </w:r>
    </w:p>
    <w:p>
      <w:pPr>
        <w:spacing w:before="0"/>
      </w:pPr>
      <w:r>
        <w:rPr>
          <w:b w:val="0"/>
        </w:rPr>
      </w:r>
    </w:p>
    <w:p>
      <w:pPr>
        <w:spacing w:after="100" w:line="360" w:lineRule="auto" w:before="0"/>
      </w:pPr>
      <w:r>
        <w:rPr>
          <w:b w:val="0"/>
        </w:rPr>
        <w:t>5. Razia Sultan, a Turkish ruler, ruled in India during which of the following periods?</w:t>
      </w:r>
    </w:p>
    <w:p>
      <w:pPr>
        <w:spacing w:before="0"/>
      </w:pPr>
      <w:r>
        <w:rPr>
          <w:b w:val="0"/>
        </w:rPr>
      </w:r>
    </w:p>
    <w:p>
      <w:pPr>
        <w:spacing w:after="100" w:before="0"/>
      </w:pPr>
      <w:r>
        <w:rPr>
          <w:b w:val="0"/>
        </w:rPr>
        <w:t>A. 1236–1240</w:t>
      </w:r>
    </w:p>
    <w:p>
      <w:pPr>
        <w:spacing w:after="100" w:before="0"/>
      </w:pPr>
      <w:r>
        <w:rPr>
          <w:b w:val="0"/>
        </w:rPr>
        <w:t>B. 1240–1246</w:t>
      </w:r>
    </w:p>
    <w:p>
      <w:pPr>
        <w:spacing w:after="100" w:before="0"/>
      </w:pPr>
      <w:r>
        <w:rPr>
          <w:b w:val="0"/>
        </w:rPr>
        <w:t>C. 1210–1220</w:t>
      </w:r>
    </w:p>
    <w:p>
      <w:pPr>
        <w:spacing w:after="100" w:before="0"/>
      </w:pPr>
      <w:r>
        <w:rPr>
          <w:b w:val="0"/>
        </w:rPr>
        <w:t>D. 1220–1236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1236–1240. Key Points Additional Information Important Points</w:t>
      </w:r>
    </w:p>
    <w:p>
      <w:pPr>
        <w:spacing w:before="0"/>
      </w:pPr>
      <w:r>
        <w:rPr>
          <w:b w:val="0"/>
        </w:rPr>
        <w:t>• Razia Sultan was the daughter of Shams-ud-din Iltutmish and ruled the Delhi Sultanate from 1236 to 1240.</w:t>
      </w:r>
    </w:p>
    <w:p>
      <w:pPr>
        <w:spacing w:before="0"/>
      </w:pPr>
      <w:r>
        <w:rPr>
          <w:b w:val="0"/>
        </w:rPr>
        <w:t>• She was the first and only Muslim woman ruler of the Delhi Sultanate, breaking the traditional patriarchal norms of the 13th century.</w:t>
      </w:r>
    </w:p>
    <w:p>
      <w:pPr>
        <w:spacing w:before="0"/>
      </w:pPr>
      <w:r>
        <w:rPr>
          <w:b w:val="0"/>
        </w:rPr>
        <w:t>• Her father, Iltutmish, appointed her as his successor because he believed his sons were incapable of managing the administration and the empire.</w:t>
      </w:r>
    </w:p>
    <w:p>
      <w:pPr>
        <w:spacing w:before="0"/>
      </w:pPr>
      <w:r>
        <w:rPr>
          <w:b w:val="0"/>
        </w:rPr>
        <w:t>• Despite being nominated by her father, her accession was not immediate; she had to overcome the brief reign of her brother, Rukn-ud-din Firuz, who was deposed by the people of Delhi.</w:t>
      </w:r>
    </w:p>
    <w:p>
      <w:pPr>
        <w:spacing w:before="0"/>
      </w:pPr>
      <w:r>
        <w:rPr>
          <w:b w:val="0"/>
        </w:rPr>
        <w:t>• She is remembered for her administrative skills and her refusal to be called "Sultana," as the term traditionally referred to the wife of a Sultan; she preferred the title Sultan.</w:t>
      </w:r>
    </w:p>
    <w:p>
      <w:pPr>
        <w:spacing w:before="0"/>
      </w:pPr>
      <w:r>
        <w:rPr>
          <w:b w:val="0"/>
        </w:rPr>
        <w:t>• The Mamluk Dynasty: Razia belonged to the Mamluk Dynasty, also known as the Slave Dynasty, which was founded by Qutb-ud-din Aibak in 1206.</w:t>
      </w:r>
    </w:p>
    <w:p>
      <w:pPr>
        <w:spacing w:before="0"/>
      </w:pPr>
      <w:r>
        <w:rPr>
          <w:b w:val="0"/>
        </w:rPr>
        <w:t>• This dynasty was the first of the five dynasties that constituted the Delhi Sultanate.</w:t>
      </w:r>
    </w:p>
    <w:p>
      <w:pPr>
        <w:spacing w:before="0"/>
      </w:pPr>
      <w:r>
        <w:rPr>
          <w:b w:val="0"/>
        </w:rPr>
        <w:t>• Administrative and Military Roles: She was known to lead her armies in battle and personally oversaw the judiciary and law and order of the state.</w:t>
      </w:r>
    </w:p>
    <w:p>
      <w:pPr>
        <w:spacing w:before="0"/>
      </w:pPr>
      <w:r>
        <w:rPr>
          <w:b w:val="0"/>
        </w:rPr>
        <w:t>• She discarded the traditional veil (purdah) and appeared in the public durbar wearing a tunic (qaba) and a cap (kulah), similar to male rulers.</w:t>
      </w:r>
    </w:p>
    <w:p>
      <w:pPr>
        <w:spacing w:before="0"/>
      </w:pPr>
      <w:r>
        <w:rPr>
          <w:b w:val="0"/>
        </w:rPr>
        <w:t>• Conflict with the Nobility: Her reign was marked by constant struggle against the Turkish nobles known as "The Forty" (Chahalgani), who resented being ruled by a woman.</w:t>
      </w:r>
    </w:p>
    <w:p>
      <w:pPr>
        <w:spacing w:before="0"/>
      </w:pPr>
      <w:r>
        <w:rPr>
          <w:b w:val="0"/>
        </w:rPr>
        <w:t>• Her appointment of Jamal-ud-din Yaqut, an Abyssinian slave, to the high-ranking post of Amir-i-Akhur (Master of the Stables) further alienated the Turkish aristocracy.</w:t>
      </w:r>
    </w:p>
    <w:p>
      <w:pPr>
        <w:spacing w:before="0"/>
      </w:pPr>
      <w:r>
        <w:rPr>
          <w:b w:val="0"/>
        </w:rPr>
        <w:t>• Fall and Death: She was defeated by Malik Altunia, the governor of Bathinda. After her defeat, she married him in an attempt to regain her throne.</w:t>
      </w:r>
    </w:p>
    <w:p>
      <w:pPr>
        <w:spacing w:before="0"/>
      </w:pPr>
      <w:r>
        <w:rPr>
          <w:b w:val="0"/>
        </w:rPr>
        <w:t>• She was eventually killed by rebels near Kaithal in October 1240, ending her four-year reign.</w:t>
      </w:r>
    </w:p>
    <w:p>
      <w:pPr>
        <w:spacing w:before="0"/>
      </w:pPr>
      <w:r>
        <w:rPr>
          <w:b w:val="0"/>
        </w:rPr>
        <w:t>• Contemporary Chronicler: The famous historian Minhaj-i-Siraj wrote about her in the Tabaqat-i-Nasiri, stating that she was "wise, a benefactor to her kingdom, a dispenser of justice, and a leader of her armies," but noted that her gender was seen as a flaw by the contemporary society.</w:t>
      </w:r>
    </w:p>
    <w:p>
      <w:pPr>
        <w:spacing w:before="0"/>
      </w:pPr>
      <w:r>
        <w:rPr>
          <w:b w:val="0"/>
        </w:rPr>
        <w:t>• Timeline of Predecessors: Qutb-ud-din Aibak: 1206–1210.</w:t>
      </w:r>
    </w:p>
    <w:p>
      <w:pPr>
        <w:spacing w:before="0"/>
      </w:pPr>
      <w:r>
        <w:rPr>
          <w:b w:val="0"/>
        </w:rPr>
        <w:t>• Aram Shah: 1210–1211.</w:t>
      </w:r>
    </w:p>
    <w:p>
      <w:pPr>
        <w:spacing w:before="0"/>
      </w:pPr>
      <w:r>
        <w:rPr>
          <w:b w:val="0"/>
        </w:rPr>
        <w:t>• Iltutmish: 1211–1236.</w:t>
      </w:r>
    </w:p>
    <w:p>
      <w:pPr>
        <w:spacing w:before="0"/>
      </w:pPr>
      <w:r>
        <w:rPr>
          <w:b w:val="0"/>
        </w:rPr>
        <w:t>• Succession: Following her death in 1240, she was succeeded by her half-brother, Muiz-ud-din Bahram Shah.</w:t>
      </w:r>
    </w:p>
    <w:p>
      <w:pPr>
        <w:spacing w:before="0"/>
      </w:pPr>
      <w:r>
        <w:rPr>
          <w:b w:val="0"/>
        </w:rPr>
        <w:t>• Location of Tomb: Her grave is located in Bulbul-i-Khane, near Turkman Gate in Old Delhi, which remains a site of historical interest.</w:t>
      </w:r>
    </w:p>
    <w:p>
      <w:pPr>
        <w:spacing w:before="0"/>
      </w:pPr>
      <w:r>
        <w:rPr>
          <w:b w:val="0"/>
        </w:rPr>
      </w:r>
    </w:p>
    <w:p>
      <w:pPr>
        <w:spacing w:after="100" w:line="360" w:lineRule="auto" w:before="0"/>
      </w:pPr>
      <w:r>
        <w:rPr>
          <w:b w:val="0"/>
        </w:rPr>
        <w:t>6. The significant work on music called Lahjat-i-Sikandar Shahi was prepared under which dynasty of the Delhi Sultanate?</w:t>
      </w:r>
    </w:p>
    <w:p>
      <w:pPr>
        <w:spacing w:before="0"/>
      </w:pPr>
      <w:r>
        <w:rPr>
          <w:b w:val="0"/>
        </w:rPr>
      </w:r>
    </w:p>
    <w:p>
      <w:pPr>
        <w:spacing w:after="100" w:before="0"/>
      </w:pPr>
      <w:r>
        <w:rPr>
          <w:b w:val="0"/>
        </w:rPr>
        <w:t>A. Mamluk Dynasty</w:t>
      </w:r>
    </w:p>
    <w:p>
      <w:pPr>
        <w:spacing w:after="100" w:before="0"/>
      </w:pPr>
      <w:r>
        <w:rPr>
          <w:b w:val="0"/>
        </w:rPr>
        <w:t>B. Tughlaq Dynasty</w:t>
      </w:r>
    </w:p>
    <w:p>
      <w:pPr>
        <w:spacing w:after="100" w:before="0"/>
      </w:pPr>
      <w:r>
        <w:rPr>
          <w:b w:val="0"/>
        </w:rPr>
        <w:t>C. Lodi Dynasty</w:t>
      </w:r>
    </w:p>
    <w:p>
      <w:pPr>
        <w:spacing w:after="100" w:before="0"/>
      </w:pPr>
      <w:r>
        <w:rPr>
          <w:b w:val="0"/>
        </w:rPr>
        <w:t>D. Sayyid Dynasty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Lodi Dynasty. Key Points Additional Information</w:t>
      </w:r>
    </w:p>
    <w:p>
      <w:pPr>
        <w:spacing w:before="0"/>
      </w:pPr>
      <w:r>
        <w:rPr>
          <w:b w:val="0"/>
        </w:rPr>
        <w:t>• The Lahjat-i-Sikandar Shahi is a monumental treatise on Indian classical music, authored in the Persian language during the reign of Sultan Sikandar Lodi (1489−1517 AD).</w:t>
      </w:r>
    </w:p>
    <w:p>
      <w:pPr>
        <w:spacing w:before="0"/>
      </w:pPr>
      <w:r>
        <w:rPr>
          <w:b w:val="0"/>
        </w:rPr>
        <w:t>• This work was compiled by Umar Yahya, who is also referred to as Hammamat-ul-Lahjat, a distinguished scholar and high-ranking official in the court of the Lodi Dynasty.</w:t>
      </w:r>
    </w:p>
    <w:p>
      <w:pPr>
        <w:spacing w:before="0"/>
      </w:pPr>
      <w:r>
        <w:rPr>
          <w:b w:val="0"/>
        </w:rPr>
        <w:t>• It serves as one of the most significant cultural bridges in medieval history, as it is a systematic translation and adaptation of ancient Sanskrit musical texts, specifically focusing on the Sangeet Ratnakara of Sharngadeva.</w:t>
      </w:r>
    </w:p>
    <w:p>
      <w:pPr>
        <w:spacing w:before="0"/>
      </w:pPr>
      <w:r>
        <w:rPr>
          <w:b w:val="0"/>
        </w:rPr>
        <w:t>• The Lodi Sultans, particularly Sikandar Lodi, were immense patrons of literature and the arts; he established a dedicated department for the translation of scientific and artistic works from Sanskrit into Persian to facilitate a deeper understanding of indigenous knowledge.</w:t>
      </w:r>
    </w:p>
    <w:p>
      <w:pPr>
        <w:spacing w:before="0"/>
      </w:pPr>
      <w:r>
        <w:rPr>
          <w:b w:val="0"/>
        </w:rPr>
        <w:t>• The text provides comprehensive details regarding Swaras (notes), Ragas (melodic modes), and various types of musical instruments, reflecting the synthesis of Persian and Indian musical aesthetics during the late Delhi Sultanate.</w:t>
      </w:r>
    </w:p>
    <w:p>
      <w:pPr>
        <w:spacing w:before="0"/>
      </w:pPr>
      <w:r>
        <w:rPr>
          <w:b w:val="0"/>
        </w:rPr>
        <w:t>• Lodi Dynasty (1451−1526 AD): Founded by Bahlul Lodi, it was the first Afghan dynasty to rule the Delhi Sultanate.</w:t>
      </w:r>
    </w:p>
    <w:p>
      <w:pPr>
        <w:spacing w:before="0"/>
      </w:pPr>
      <w:r>
        <w:rPr>
          <w:b w:val="0"/>
        </w:rPr>
        <w:t>• Sikandar Lodi was its most capable ruler, credited with founding the city of Agra in 1504 and introducing the Gaj-i-Sikandari for land measurement.</w:t>
      </w:r>
    </w:p>
    <w:p>
      <w:pPr>
        <w:spacing w:before="0"/>
      </w:pPr>
      <w:r>
        <w:rPr>
          <w:b w:val="0"/>
        </w:rPr>
        <w:t>• Mamluk Dynasty (1206−1290 AD): Commonly known as the Slave Dynasty, founded by Qutb-ud-din Aibak, it marked the beginning of Muslim rule in North India.</w:t>
      </w:r>
    </w:p>
    <w:p>
      <w:pPr>
        <w:spacing w:before="0"/>
      </w:pPr>
      <w:r>
        <w:rPr>
          <w:b w:val="0"/>
        </w:rPr>
        <w:t>• Tughlaq Dynasty (1320−1414 AD): Established by Ghiyas-ud-din Tughlaq, this period saw the expansion and subsequent fragmentation of the Sultanate under Muhammad bin Tughlaq.</w:t>
      </w:r>
    </w:p>
    <w:p>
      <w:pPr>
        <w:spacing w:before="0"/>
      </w:pPr>
      <w:r>
        <w:rPr>
          <w:b w:val="0"/>
        </w:rPr>
        <w:t>• Sayyid Dynasty (1414−1451 AD): This dynasty was established by Khizr Khan following the invasion of Timur and served as a transitional period before the Lodi ascendancy.</w:t>
      </w:r>
    </w:p>
    <w:p>
      <w:pPr>
        <w:spacing w:before="0"/>
      </w:pPr>
      <w:r>
        <w:rPr>
          <w:b w:val="0"/>
        </w:rPr>
      </w:r>
    </w:p>
    <w:p>
      <w:pPr>
        <w:spacing w:after="100" w:line="360" w:lineRule="auto" w:before="0"/>
      </w:pPr>
      <w:r>
        <w:rPr>
          <w:b w:val="0"/>
        </w:rPr>
        <w:t>7. Which of the following statements best describes the 'Month-scale System' (Mashrut) introduced in the Mansabdari system during Jahangir's reign?</w:t>
      </w:r>
    </w:p>
    <w:p>
      <w:pPr>
        <w:spacing w:before="0"/>
      </w:pPr>
      <w:r>
        <w:rPr>
          <w:b w:val="0"/>
        </w:rPr>
      </w:r>
    </w:p>
    <w:p>
      <w:pPr>
        <w:spacing w:after="100" w:before="0"/>
      </w:pPr>
      <w:r>
        <w:rPr>
          <w:b w:val="0"/>
        </w:rPr>
        <w:t>A. It was a system of branding horses Dagh and maintaining descriptive rolls of soldiers (Chehram to prevent fraud</w:t>
      </w:r>
    </w:p>
    <w:p>
      <w:pPr>
        <w:spacing w:after="100" w:before="0"/>
      </w:pPr>
      <w:r>
        <w:rPr>
          <w:b w:val="0"/>
        </w:rPr>
        <w:t>B. It was a system where the salary of a mansabdar was directly proportional to the number of months he served in a year.</w:t>
      </w:r>
    </w:p>
    <w:p>
      <w:pPr>
        <w:spacing w:after="100" w:before="0"/>
      </w:pPr>
      <w:r>
        <w:rPr>
          <w:b w:val="0"/>
        </w:rPr>
        <w:t>C. It was a policy where the zot rank of a mansabdar wis automatically increased after every 12 months of service.</w:t>
      </w:r>
    </w:p>
    <w:p>
      <w:pPr>
        <w:spacing w:after="100" w:before="0"/>
      </w:pPr>
      <w:r>
        <w:rPr>
          <w:b w:val="0"/>
        </w:rPr>
        <w:t>D. It was a system that fixed the salary of a mansabdar based on the number of months in a year his contingent was fully maintairied and ready for inspection.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was a system where the salary of a mansabdar was directly proportional to the number of months he served in a year. Key Points Additional Information Important Points</w:t>
      </w:r>
    </w:p>
    <w:p>
      <w:pPr>
        <w:spacing w:before="0"/>
      </w:pPr>
      <w:r>
        <w:rPr>
          <w:b w:val="0"/>
        </w:rPr>
        <w:t>• The Month-scale system, technically known as the Mahwar system, was a refinement in the Mughal Mansabdari administration to bridge the gap between assessed revenue (Jama) and actual collection (Hasil).</w:t>
      </w:r>
    </w:p>
    <w:p>
      <w:pPr>
        <w:spacing w:before="0"/>
      </w:pPr>
      <w:r>
        <w:rPr>
          <w:b w:val="0"/>
        </w:rPr>
        <w:t>• In this system, the salary of a Mansabdar was calculated based on a "month-scale" (such as 10-month, 8-month, or 6-month) rather than a full calendar year of 12 months. Hence, statement B is correct.</w:t>
      </w:r>
    </w:p>
    <w:p>
      <w:pPr>
        <w:spacing w:before="0"/>
      </w:pPr>
      <w:r>
        <w:rPr>
          <w:b w:val="0"/>
        </w:rPr>
        <w:t>• It was primarily popularized during the 1630s under Emperor Shah Jahan, though the administrative pressures necessitating it began during the later years of Jahangir’s reign (1605–1627).</w:t>
      </w:r>
    </w:p>
    <w:p>
      <w:pPr>
        <w:spacing w:before="0"/>
      </w:pPr>
      <w:r>
        <w:rPr>
          <w:b w:val="0"/>
        </w:rPr>
        <w:t>• The system stipulated that if a Jagir (land grant) yielded only a portion of its expected revenue, the Mansabdar’s obligations to maintain a military contingent were reduced proportionately to the months of salary he actually received.</w:t>
      </w:r>
    </w:p>
    <w:p>
      <w:pPr>
        <w:spacing w:before="0"/>
      </w:pPr>
      <w:r>
        <w:rPr>
          <w:b w:val="0"/>
        </w:rPr>
        <w:t>• The introduction of Dagh (branding of horses) and Chehra (descriptive rolls) was a feature of Akbar’s initial reforms in 1571 to prevent fraud, not the Month-scale. Hence, statement A is incorrect.</w:t>
      </w:r>
    </w:p>
    <w:p>
      <w:pPr>
        <w:spacing w:before="0"/>
      </w:pPr>
      <w:r>
        <w:rPr>
          <w:b w:val="0"/>
        </w:rPr>
        <w:t>• There was no provision in the Mughal administration for an automatic annual increase in the Zat rank based solely on 12 months of service. Hence, statement C is incorrect.</w:t>
      </w:r>
    </w:p>
    <w:p>
      <w:pPr>
        <w:spacing w:before="0"/>
      </w:pPr>
      <w:r>
        <w:rPr>
          <w:b w:val="0"/>
        </w:rPr>
        <w:t>• While the contingent maintenance was a duty, the Month-scale was a fiscal tool based on revenue yield rather than a simple inspection readiness clock. Hence, statement D is incorrect.</w:t>
      </w:r>
    </w:p>
    <w:p>
      <w:pPr>
        <w:spacing w:before="0"/>
      </w:pPr>
      <w:r>
        <w:rPr>
          <w:b w:val="0"/>
        </w:rPr>
        <w:t>• The Mansabdari System: Introduced by Emperor Akbar in 1571, it was the administrative system of the Mughal Empire that determined the rank (Mansab), status, and salary of government officials.</w:t>
      </w:r>
    </w:p>
    <w:p>
      <w:pPr>
        <w:spacing w:before="0"/>
      </w:pPr>
      <w:r>
        <w:rPr>
          <w:b w:val="0"/>
        </w:rPr>
        <w:t>• It was based on two numerical designations: Zat (personal rank/salary) and Sawar (number of cavalrymen to be maintained).</w:t>
      </w:r>
    </w:p>
    <w:p>
      <w:pPr>
        <w:spacing w:before="0"/>
      </w:pPr>
      <w:r>
        <w:rPr>
          <w:b w:val="0"/>
        </w:rPr>
        <w:t>• The system was not hereditary; the Mansab was granted, promoted, or demoted at the Emperor’s discretion.</w:t>
      </w:r>
    </w:p>
    <w:p>
      <w:pPr>
        <w:spacing w:before="0"/>
      </w:pPr>
      <w:r>
        <w:rPr>
          <w:b w:val="0"/>
        </w:rPr>
        <w:t>• Jahangir’s Innovation - Du-aspa Sih-aspa: Emperor Jahangir introduced the Du-aspa Sih-aspa system, which allowed a Mansabdar to maintain a larger number of troops without increasing his Zat rank.</w:t>
      </w:r>
    </w:p>
    <w:p>
      <w:pPr>
        <w:spacing w:before="0"/>
      </w:pPr>
      <w:r>
        <w:rPr>
          <w:b w:val="0"/>
        </w:rPr>
        <w:t>• A Du-aspa rank required the Mansabdar to maintain two horses per trooper, while Sih-aspa required three horses, doubling or tripling the military strength of loyal nobles.</w:t>
      </w:r>
    </w:p>
    <w:p>
      <w:pPr>
        <w:spacing w:before="0"/>
      </w:pPr>
      <w:r>
        <w:rPr>
          <w:b w:val="0"/>
        </w:rPr>
        <w:t>• Revenue Terms: Jama: The estimated income from a Jagir, used to fix the Mansabdar’s salary on paper.</w:t>
      </w:r>
    </w:p>
    <w:p>
      <w:pPr>
        <w:spacing w:before="0"/>
      </w:pPr>
      <w:r>
        <w:rPr>
          <w:b w:val="0"/>
        </w:rPr>
        <w:t>• Hasil: The actual revenue collected from the land, which often fell short of the Jama, leading to the Month-scale adjustment.</w:t>
      </w:r>
    </w:p>
    <w:p>
      <w:pPr>
        <w:spacing w:before="0"/>
      </w:pPr>
      <w:r>
        <w:rPr>
          <w:b w:val="0"/>
        </w:rPr>
        <w:t>• Mashrut (Conditional Rank): The term Mashrut refers to a conditional increase in the Sawar rank given to a Mansabdar when they were appointed to a specific functional post, such as a Faujdar (district commander) or Subahdar (governor).</w:t>
      </w:r>
    </w:p>
    <w:p>
      <w:pPr>
        <w:spacing w:before="0"/>
      </w:pPr>
      <w:r>
        <w:rPr>
          <w:b w:val="0"/>
        </w:rPr>
        <w:t>• This extra rank was temporary and was surrendered once the official left that specific post.</w:t>
      </w:r>
    </w:p>
    <w:p>
      <w:pPr>
        <w:spacing w:before="0"/>
      </w:pPr>
      <w:r>
        <w:rPr>
          <w:b w:val="0"/>
        </w:rPr>
        <w:t>• Impact on the Mughal Army: The Month-scale system significantly reduced the military burden on Mansabdars in the Deccan and other regions where revenue collection was difficult.</w:t>
      </w:r>
    </w:p>
    <w:p>
      <w:pPr>
        <w:spacing w:before="0"/>
      </w:pPr>
      <w:r>
        <w:rPr>
          <w:b w:val="0"/>
        </w:rPr>
        <w:t>• By the reign of Aurangzeb, the Jagirdari crisis intensified as the number of Mansabdars increased (Be-jagiri), and the Month-scale often dropped as low as 4 or 5 months.</w:t>
      </w:r>
    </w:p>
    <w:p>
      <w:pPr>
        <w:spacing w:before="0"/>
      </w:pPr>
      <w:r>
        <w:rPr>
          <w:b w:val="0"/>
        </w:rPr>
      </w:r>
    </w:p>
    <w:p>
      <w:pPr>
        <w:spacing w:after="100" w:line="360" w:lineRule="auto" w:before="0"/>
      </w:pPr>
      <w:r>
        <w:rPr>
          <w:b w:val="0"/>
        </w:rPr>
        <w:t>8. Which of the following statements about the Vijayanagara and Bahmani kingdoms is accurate?</w:t>
      </w:r>
    </w:p>
    <w:p>
      <w:pPr>
        <w:spacing w:before="0"/>
      </w:pPr>
      <w:r>
        <w:rPr>
          <w:b w:val="0"/>
        </w:rPr>
      </w:r>
    </w:p>
    <w:p>
      <w:pPr>
        <w:spacing w:after="100" w:before="0"/>
      </w:pPr>
      <w:r>
        <w:rPr>
          <w:b w:val="0"/>
        </w:rPr>
        <w:t>A. Vijayanagara rulers avoided maritime trade to preserve internal stability.</w:t>
      </w:r>
    </w:p>
    <w:p>
      <w:pPr>
        <w:spacing w:after="100" w:before="0"/>
      </w:pPr>
      <w:r>
        <w:rPr>
          <w:b w:val="0"/>
        </w:rPr>
        <w:t>B. Bahmani rule remained centralized and politically stable throughout its history.</w:t>
      </w:r>
    </w:p>
    <w:p>
      <w:pPr>
        <w:spacing w:after="100" w:before="0"/>
      </w:pPr>
      <w:r>
        <w:rPr>
          <w:b w:val="0"/>
        </w:rPr>
        <w:t>C. Krishnadevaraya of Vijayanagara was a celebrated patron of art and literature.</w:t>
      </w:r>
    </w:p>
    <w:p>
      <w:pPr>
        <w:spacing w:after="100" w:before="0"/>
      </w:pPr>
      <w:r>
        <w:rPr>
          <w:b w:val="0"/>
        </w:rPr>
        <w:t>D. The 1565 Battle of Talikota led to the revival of a unified Bahmani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Krishnadevaraya of Vijayanagara was a celebrated patron of art and literature. Key Points Additional Information</w:t>
      </w:r>
    </w:p>
    <w:p>
      <w:pPr>
        <w:spacing w:before="0"/>
      </w:pPr>
      <w:r>
        <w:rPr>
          <w:b w:val="0"/>
        </w:rPr>
        <w:t>• The rulers of the Vijayanagara Empire actively encouraged maritime trade to strengthen their economy and military, controlling vital ports like Mangalore and Honnavar to import Arabian horses and export spices. Hence, statement 1 is incorrect.</w:t>
      </w:r>
    </w:p>
    <w:p>
      <w:pPr>
        <w:spacing w:before="0"/>
      </w:pPr>
      <w:r>
        <w:rPr>
          <w:b w:val="0"/>
        </w:rPr>
        <w:t>• The Bahmani Kingdom was plagued by constant internal strife between the Deccanis (local nobility) and Afaqis (foreigners), which eventually led to its fragmentation into five independent Deccan Sultanates. Hence, statement 2 is incorrect.</w:t>
      </w:r>
    </w:p>
    <w:p>
      <w:pPr>
        <w:spacing w:before="0"/>
      </w:pPr>
      <w:r>
        <w:rPr>
          <w:b w:val="0"/>
        </w:rPr>
        <w:t>• Krishnadevaraya (1509−1529) was a scholar-king who authored Amuktamalyada in Telugu and patronized the Ashtadiggajas, a group of eight legendary poets in his royal court. Hence, statement 3 is correct.</w:t>
      </w:r>
    </w:p>
    <w:p>
      <w:pPr>
        <w:spacing w:before="0"/>
      </w:pPr>
      <w:r>
        <w:rPr>
          <w:b w:val="0"/>
        </w:rPr>
        <w:t>• The Battle of Talikota in 1565, fought between the Vijayanagara Empire and a coalition of Deccan Sultanates, resulted in the total sack of Hampi and the permanent decline of the empire rather than a Bahmani revival. Hence, statement 4 is incorrect.</w:t>
      </w:r>
    </w:p>
    <w:p>
      <w:pPr>
        <w:spacing w:before="0"/>
      </w:pPr>
      <w:r>
        <w:rPr>
          <w:b w:val="0"/>
        </w:rPr>
        <w:t>• Krishnadevaraya: He belonged to the Tuluva Dynasty and is often regarded as the most powerful ruler of South India.</w:t>
      </w:r>
    </w:p>
    <w:p>
      <w:pPr>
        <w:spacing w:before="0"/>
      </w:pPr>
      <w:r>
        <w:rPr>
          <w:b w:val="0"/>
        </w:rPr>
        <w:t>• He earned titles such as Andhra Bhoja, Mooru Rayara Ganda, and Abhinava Bhoja for his literary and military achievements.</w:t>
      </w:r>
    </w:p>
    <w:p>
      <w:pPr>
        <w:spacing w:before="0"/>
      </w:pPr>
      <w:r>
        <w:rPr>
          <w:b w:val="0"/>
        </w:rPr>
        <w:t>• He constructed the magnificent Vittalaswamy Temple and Hazara Rama Temple, showcasing advanced Dravidian architecture.</w:t>
      </w:r>
    </w:p>
    <w:p>
      <w:pPr>
        <w:spacing w:before="0"/>
      </w:pPr>
      <w:r>
        <w:rPr>
          <w:b w:val="0"/>
        </w:rPr>
        <w:t>• Deccan Sultanates: The five states that emerged from the Bahmani Kingdom were Bijapur (Adil Shahi), Golconda (Qutb Shahi), Ahmednagar (Nizam Shahi), Bidar (Barid Shahi), and Berar (Imad Shahi).</w:t>
      </w:r>
    </w:p>
    <w:p>
      <w:pPr>
        <w:spacing w:before="0"/>
      </w:pPr>
      <w:r>
        <w:rPr>
          <w:b w:val="0"/>
        </w:rPr>
        <w:t>• The Bahmani Kingdom itself was established in 1347 by Alauddin Bahman Shah as a break-away state from the Delhi Sultanate.</w:t>
      </w:r>
    </w:p>
    <w:p>
      <w:pPr>
        <w:spacing w:before="0"/>
      </w:pPr>
      <w:r>
        <w:rPr>
          <w:b w:val="0"/>
        </w:rPr>
        <w:t>• Vijayanagara Foundation: Founded in 1336 by brothers Harihara I and Bukka Raya I on the banks of the Tungabhadra River.</w:t>
      </w:r>
    </w:p>
    <w:p>
      <w:pPr>
        <w:spacing w:before="0"/>
      </w:pPr>
      <w:r>
        <w:rPr>
          <w:b w:val="0"/>
        </w:rPr>
        <w:t>• The empire was governed by four distinct dynasties: Sangama, Saluva, Tuluva, and Aravidu.</w:t>
      </w:r>
    </w:p>
    <w:p>
      <w:pPr>
        <w:spacing w:before="0"/>
      </w:pPr>
      <w:r>
        <w:rPr>
          <w:b w:val="0"/>
        </w:rPr>
      </w:r>
    </w:p>
    <w:p>
      <w:pPr>
        <w:spacing w:after="100" w:line="360" w:lineRule="auto" w:before="0"/>
      </w:pPr>
      <w:r>
        <w:rPr>
          <w:b w:val="0"/>
        </w:rPr>
        <w:t>9. Unlike many Rajput rulers of the 16th century, Maharana Pratap, the 13th ruler of the Mewar region in Rajasthan, belonging to the Sisodia Rajput clan is remembered for:</w:t>
      </w:r>
    </w:p>
    <w:p>
      <w:pPr>
        <w:spacing w:before="0"/>
      </w:pPr>
      <w:r>
        <w:rPr>
          <w:b w:val="0"/>
        </w:rPr>
      </w:r>
    </w:p>
    <w:p>
      <w:pPr>
        <w:spacing w:after="100" w:before="0"/>
      </w:pPr>
      <w:r>
        <w:rPr>
          <w:b w:val="0"/>
        </w:rPr>
        <w:t>A. Alliance through matrimonial diplomacy</w:t>
      </w:r>
    </w:p>
    <w:p>
      <w:pPr>
        <w:spacing w:after="100" w:before="0"/>
      </w:pPr>
      <w:r>
        <w:rPr>
          <w:b w:val="0"/>
        </w:rPr>
        <w:t>B. Acceptance of Mughal suzerainty</w:t>
      </w:r>
    </w:p>
    <w:p>
      <w:pPr>
        <w:spacing w:after="100" w:before="0"/>
      </w:pPr>
      <w:r>
        <w:rPr>
          <w:b w:val="0"/>
        </w:rPr>
        <w:t>C. Continued armed resistance</w:t>
      </w:r>
    </w:p>
    <w:p>
      <w:pPr>
        <w:spacing w:after="100" w:before="0"/>
      </w:pPr>
      <w:r>
        <w:rPr>
          <w:b w:val="0"/>
        </w:rPr>
        <w:t>D. Administrative reforms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Continued armed resistance. Key Points Additional Information Important Points</w:t>
      </w:r>
    </w:p>
    <w:p>
      <w:pPr>
        <w:spacing w:before="0"/>
      </w:pPr>
      <w:r>
        <w:rPr>
          <w:b w:val="0"/>
        </w:rPr>
        <w:t>• Maharana Pratap, the 13th ruler of Mewar in Rajasthan, is remembered for his unyielding resistance to the Mughal empire, especially against Emperor Akbar.</w:t>
      </w:r>
    </w:p>
    <w:p>
      <w:pPr>
        <w:spacing w:before="0"/>
      </w:pPr>
      <w:r>
        <w:rPr>
          <w:b w:val="0"/>
        </w:rPr>
        <w:t>• Unlike other Rajput rulers of the 16th century who accepted Mughal suzerainty through alliances or matrimonial diplomacy, Maharana Pratap chose to continue armed resistance to protect his sovereignty.</w:t>
      </w:r>
    </w:p>
    <w:p>
      <w:pPr>
        <w:spacing w:before="0"/>
      </w:pPr>
      <w:r>
        <w:rPr>
          <w:b w:val="0"/>
        </w:rPr>
        <w:t>• His most notable stand was at the Battle of Haldighati in 1576, where he fought valiantly against the Mughal forces led by Man Singh I, though he eventually retreated due to the superior strength of the Mughal army.</w:t>
      </w:r>
    </w:p>
    <w:p>
      <w:pPr>
        <w:spacing w:before="0"/>
      </w:pPr>
      <w:r>
        <w:rPr>
          <w:b w:val="0"/>
        </w:rPr>
        <w:t>• Maharana Pratap is often celebrated as a symbol of Rajput valor and independence, refusing to surrender to Mughal authority even under dire circumstances.</w:t>
      </w:r>
    </w:p>
    <w:p>
      <w:pPr>
        <w:spacing w:before="0"/>
      </w:pPr>
      <w:r>
        <w:rPr>
          <w:b w:val="0"/>
        </w:rPr>
        <w:t>• He maintained his resistance from the rugged terrains of the Aravalli Hills, using guerrilla warfare tactics to challenge the Mughals effectively.</w:t>
      </w:r>
    </w:p>
    <w:p>
      <w:pPr>
        <w:spacing w:before="0"/>
      </w:pPr>
      <w:r>
        <w:rPr>
          <w:b w:val="0"/>
        </w:rPr>
        <w:t>• Maharana Pratap: Born on 9 May 1540, Maharana Pratap belonged to the Sisodia Rajput clan, which ruled the Mewar region of Rajasthan.</w:t>
      </w:r>
    </w:p>
    <w:p>
      <w:pPr>
        <w:spacing w:before="0"/>
      </w:pPr>
      <w:r>
        <w:rPr>
          <w:b w:val="0"/>
        </w:rPr>
        <w:t>• He ascended to the throne of Mewar in 1572 after his father, Maharana Udai Singh II.</w:t>
      </w:r>
    </w:p>
    <w:p>
      <w:pPr>
        <w:spacing w:before="0"/>
      </w:pPr>
      <w:r>
        <w:rPr>
          <w:b w:val="0"/>
        </w:rPr>
        <w:t>• He is considered a national hero for his resistance against Mughal imperialism and is revered in Indian history for his commitment to freedom.</w:t>
      </w:r>
    </w:p>
    <w:p>
      <w:pPr>
        <w:spacing w:before="0"/>
      </w:pPr>
      <w:r>
        <w:rPr>
          <w:b w:val="0"/>
        </w:rPr>
        <w:t>• Battle of Haldighati: The battle took place on 18 June 1576 between the forces of Maharana Pratap and the Mughal army led by Man Singh I of Amber.</w:t>
      </w:r>
    </w:p>
    <w:p>
      <w:pPr>
        <w:spacing w:before="0"/>
      </w:pPr>
      <w:r>
        <w:rPr>
          <w:b w:val="0"/>
        </w:rPr>
        <w:t>• Despite suffering a tactical defeat, the battle is remembered for the bravery of Maharana Pratap and his loyal steed, Chetak, who died saving his master.</w:t>
      </w:r>
    </w:p>
    <w:p>
      <w:pPr>
        <w:spacing w:before="0"/>
      </w:pPr>
      <w:r>
        <w:rPr>
          <w:b w:val="0"/>
        </w:rPr>
        <w:t>• The battle symbolized the spirit of independence and resistance against domination.</w:t>
      </w:r>
    </w:p>
    <w:p>
      <w:pPr>
        <w:spacing w:before="0"/>
      </w:pPr>
      <w:r>
        <w:rPr>
          <w:b w:val="0"/>
        </w:rPr>
        <w:t>• Guerrilla Warfare: After losing the Battle of Haldighati, Maharana Pratap retreated to the forests and adopted guerrilla warfare tactics to challenge the Mughal forces.</w:t>
      </w:r>
    </w:p>
    <w:p>
      <w:pPr>
        <w:spacing w:before="0"/>
      </w:pPr>
      <w:r>
        <w:rPr>
          <w:b w:val="0"/>
        </w:rPr>
        <w:t>• These tactics allowed him to regain much of his lost territory, including Kumbhalgarh and parts of Mewar.</w:t>
      </w:r>
    </w:p>
    <w:p>
      <w:pPr>
        <w:spacing w:before="0"/>
      </w:pPr>
      <w:r>
        <w:rPr>
          <w:b w:val="0"/>
        </w:rPr>
        <w:t>• Legacy: Maharana Pratap's defiance of the Mughals made him a legendary figure in Indian history, symbolizing courage, patriotism, and resistance to oppression.</w:t>
      </w:r>
    </w:p>
    <w:p>
      <w:pPr>
        <w:spacing w:before="0"/>
      </w:pPr>
      <w:r>
        <w:rPr>
          <w:b w:val="0"/>
        </w:rPr>
        <w:t>• He is celebrated annually in Rajasthan and other parts of India through cultural events and commemorations.</w:t>
      </w:r>
    </w:p>
    <w:p>
      <w:pPr>
        <w:spacing w:before="0"/>
      </w:pPr>
      <w:r>
        <w:rPr>
          <w:b w:val="0"/>
        </w:rPr>
        <w:t>• Comparison with other Rajput rulers: Many Rajput rulers during the 16th century, such as Raja Man Singh of Amber, allied with the Mughals, often through matrimonial diplomacy or as vassals.</w:t>
      </w:r>
    </w:p>
    <w:p>
      <w:pPr>
        <w:spacing w:before="0"/>
      </w:pPr>
      <w:r>
        <w:rPr>
          <w:b w:val="0"/>
        </w:rPr>
        <w:t>• Maharana Pratap stood apart by refusing to submit to Mughal authority, making him a unique and celebrated figure in Indian history.</w:t>
      </w:r>
    </w:p>
    <w:p>
      <w:pPr>
        <w:spacing w:before="0"/>
      </w:pPr>
      <w:r>
        <w:rPr>
          <w:b w:val="0"/>
        </w:rPr>
        <w:t>• Historical Recognition: His commitment to freedom and sovereignty is taught in Indian schools as an example of patriotism and self-reliance.</w:t>
      </w:r>
    </w:p>
    <w:p>
      <w:pPr>
        <w:spacing w:before="0"/>
      </w:pPr>
      <w:r>
        <w:rPr>
          <w:b w:val="0"/>
        </w:rPr>
        <w:t>• Several monuments, institutions, and awards in India are named in his honor, reflecting his enduring legacy.</w:t>
      </w:r>
    </w:p>
    <w:p>
      <w:pPr>
        <w:spacing w:before="0"/>
      </w:pPr>
      <w:r>
        <w:rPr>
          <w:b w:val="0"/>
        </w:rPr>
      </w:r>
    </w:p>
    <w:p>
      <w:pPr>
        <w:spacing w:after="100" w:line="360" w:lineRule="auto" w:before="0"/>
      </w:pPr>
      <w:r>
        <w:rPr>
          <w:b w:val="0"/>
        </w:rPr>
        <w:t>10. What was the total number of Alvar saints in the Bhakti movement tradition?</w:t>
      </w:r>
    </w:p>
    <w:p>
      <w:pPr>
        <w:spacing w:before="0"/>
      </w:pPr>
      <w:r>
        <w:rPr>
          <w:b w:val="0"/>
        </w:rPr>
      </w:r>
    </w:p>
    <w:p>
      <w:pPr>
        <w:spacing w:after="100" w:before="0"/>
      </w:pPr>
      <w:r>
        <w:rPr>
          <w:b w:val="0"/>
        </w:rPr>
        <w:t>A. 12</w:t>
      </w:r>
    </w:p>
    <w:p>
      <w:pPr>
        <w:spacing w:after="100" w:before="0"/>
      </w:pPr>
      <w:r>
        <w:rPr>
          <w:b w:val="0"/>
        </w:rPr>
        <w:t>B. 29</w:t>
      </w:r>
    </w:p>
    <w:p>
      <w:pPr>
        <w:spacing w:after="100" w:before="0"/>
      </w:pPr>
      <w:r>
        <w:rPr>
          <w:b w:val="0"/>
        </w:rPr>
        <w:t>C. 44</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 Key Points Additional Information Important Points</w:t>
      </w:r>
    </w:p>
    <w:p>
      <w:pPr>
        <w:spacing w:before="0"/>
      </w:pPr>
      <w:r>
        <w:rPr>
          <w:b w:val="0"/>
        </w:rPr>
        <w:t>• The Alvar saints were a group of 12 Tamil poet-saints who were devoted to the worship of the Hindu god Vishnu.</w:t>
      </w:r>
    </w:p>
    <w:p>
      <w:pPr>
        <w:spacing w:before="0"/>
      </w:pPr>
      <w:r>
        <w:rPr>
          <w:b w:val="0"/>
        </w:rPr>
        <w:t>• Their devotional hymns, composed between the 6th and 9th centuries CE, are collectively known as the Nalayira Divya Prabandham, consisting of 4,000 verses.</w:t>
      </w:r>
    </w:p>
    <w:p>
      <w:pPr>
        <w:spacing w:before="0"/>
      </w:pPr>
      <w:r>
        <w:rPr>
          <w:b w:val="0"/>
        </w:rPr>
        <w:t>• The Alvars played a crucial role in the Bhakti movement, promoting devotion (bhakti) to Vishnu as a personal and direct form of worship.</w:t>
      </w:r>
    </w:p>
    <w:p>
      <w:pPr>
        <w:spacing w:before="0"/>
      </w:pPr>
      <w:r>
        <w:rPr>
          <w:b w:val="0"/>
        </w:rPr>
        <w:t>• Prominent Alvar saints include Andal (the only female Alvar), Nammalvar, and Thirumangai Alvar, among others.</w:t>
      </w:r>
    </w:p>
    <w:p>
      <w:pPr>
        <w:spacing w:before="0"/>
      </w:pPr>
      <w:r>
        <w:rPr>
          <w:b w:val="0"/>
        </w:rPr>
        <w:t>• The Alvars' teachings emphasized equality and devotion, rejecting social hierarchies and fostering a sense of universal brotherhood in spirituality.</w:t>
      </w:r>
    </w:p>
    <w:p>
      <w:pPr>
        <w:spacing w:before="0"/>
      </w:pPr>
      <w:r>
        <w:rPr>
          <w:b w:val="0"/>
        </w:rPr>
        <w:t>• Role of Alvars in Bhakti Movement: The Bhakti movement emerged as a significant reformist movement in medieval India, emphasizing individual devotion over ritualistic practices.</w:t>
      </w:r>
    </w:p>
    <w:p>
      <w:pPr>
        <w:spacing w:before="0"/>
      </w:pPr>
      <w:r>
        <w:rPr>
          <w:b w:val="0"/>
        </w:rPr>
        <w:t>• The Alvars contributed to the spread of the Bhakti ideals in South India, especially in Tamil Nadu, through their accessible and emotive hymns.</w:t>
      </w:r>
    </w:p>
    <w:p>
      <w:pPr>
        <w:spacing w:before="0"/>
      </w:pPr>
      <w:r>
        <w:rPr>
          <w:b w:val="0"/>
        </w:rPr>
        <w:t>• Their compositions were written in Tamil, making spiritual teachings accessible to the common people.</w:t>
      </w:r>
    </w:p>
    <w:p>
      <w:pPr>
        <w:spacing w:before="0"/>
      </w:pPr>
      <w:r>
        <w:rPr>
          <w:b w:val="0"/>
        </w:rPr>
        <w:t>• Notable Alvars and Their Contributions: Nammalvar: Considered the greatest of the Alvars, he composed works like Tiruvaimozhi, expressing intense devotion and love for Vishnu.</w:t>
      </w:r>
    </w:p>
    <w:p>
      <w:pPr>
        <w:spacing w:before="0"/>
      </w:pPr>
      <w:r>
        <w:rPr>
          <w:b w:val="0"/>
        </w:rPr>
        <w:t>• Andal: The only female Alvar, her hymns, particularly the Tiruppavai, are still recited in temples and during festivals.</w:t>
      </w:r>
    </w:p>
    <w:p>
      <w:pPr>
        <w:spacing w:before="0"/>
      </w:pPr>
      <w:r>
        <w:rPr>
          <w:b w:val="0"/>
        </w:rPr>
        <w:t>• Periyalvar: Known for his hymns celebrating the childhood of Lord Krishna.</w:t>
      </w:r>
    </w:p>
    <w:p>
      <w:pPr>
        <w:spacing w:before="0"/>
      </w:pPr>
      <w:r>
        <w:rPr>
          <w:b w:val="0"/>
        </w:rPr>
        <w:t>• Key Themes in Alvar Hymns: Devotion to Vishnu as the supreme deity.</w:t>
      </w:r>
    </w:p>
    <w:p>
      <w:pPr>
        <w:spacing w:before="0"/>
      </w:pPr>
      <w:r>
        <w:rPr>
          <w:b w:val="0"/>
        </w:rPr>
        <w:t>• Rejection of caste-based discrimination and promotion of spiritual equality.</w:t>
      </w:r>
    </w:p>
    <w:p>
      <w:pPr>
        <w:spacing w:before="0"/>
      </w:pPr>
      <w:r>
        <w:rPr>
          <w:b w:val="0"/>
        </w:rPr>
        <w:t>• Focus on surrender (Prapatti) as the path to salvation.</w:t>
      </w:r>
    </w:p>
    <w:p>
      <w:pPr>
        <w:spacing w:before="0"/>
      </w:pPr>
      <w:r>
        <w:rPr>
          <w:b w:val="0"/>
        </w:rPr>
        <w:t>• Legacy of Alvars: The hymns of the Alvars were collected and compiled by Nathamuni in the 10th century into the Nalayira Divya Prabandham.</w:t>
      </w:r>
    </w:p>
    <w:p>
      <w:pPr>
        <w:spacing w:before="0"/>
      </w:pPr>
      <w:r>
        <w:rPr>
          <w:b w:val="0"/>
        </w:rPr>
        <w:t>• The Alvars' contributions significantly shaped the Sri Vaishnavism tradition, which later influenced the teachings of philosophers like Ramanuja.</w:t>
      </w:r>
    </w:p>
    <w:p>
      <w:pPr>
        <w:spacing w:before="0"/>
      </w:pPr>
      <w:r>
        <w:rPr>
          <w:b w:val="0"/>
        </w:rPr>
        <w:t>• Their works continue to inspire festivals, temple rituals, and cultural practices in South India.</w:t>
      </w:r>
    </w:p>
    <w:p>
      <w:pPr>
        <w:spacing w:before="0"/>
      </w:pPr>
      <w:r>
        <w:rPr>
          <w:b w:val="0"/>
        </w:rPr>
        <w:t>• Terminology: Alvar: Derived from the Tamil word "Azhwar," meaning "one who is immersed" in devotion.</w:t>
      </w:r>
    </w:p>
    <w:p>
      <w:pPr>
        <w:spacing w:before="0"/>
      </w:pPr>
      <w:r>
        <w:rPr>
          <w:b w:val="0"/>
        </w:rPr>
        <w:t>• Bhakti: Refers to devotion and love for a personal god, central to the teachings of the Alvars.</w:t>
      </w:r>
    </w:p>
    <w:p>
      <w:pPr>
        <w:spacing w:before="0"/>
      </w:pPr>
      <w:r>
        <w:rPr>
          <w:b w:val="0"/>
        </w:rPr>
        <w:t>• Temples Associated with Alvars: The Alvars are closely associated with the 108 Divya Desams (sacred Vishnu temples) mentioned in their hymns.</w:t>
      </w:r>
    </w:p>
    <w:p>
      <w:pPr>
        <w:spacing w:before="0"/>
      </w:pPr>
      <w:r>
        <w:rPr>
          <w:b w:val="0"/>
        </w:rPr>
        <w:t>• These temples, spread across India, are significant pilgrimage sites for devotees of Vishnu.</w:t>
      </w:r>
    </w:p>
    <w:p>
      <w:pPr>
        <w:spacing w:before="0"/>
      </w:pPr>
      <w:r>
        <w:rPr>
          <w:b w:val="0"/>
        </w:rPr>
        <w:t>• Modern Relevance: The Alvars' teachings continue to resonate with followers of Vaishnavism, emphasizing devotion, compassion, and equality.</w:t>
      </w:r>
    </w:p>
    <w:p>
      <w:pPr>
        <w:spacing w:before="0"/>
      </w:pPr>
      <w:r>
        <w:rPr>
          <w:b w:val="0"/>
        </w:rPr>
        <w:t>• Their hymns are integral to religious practices and cultural traditions in South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