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EIN, JNS, OSX, TXC, ?</w:t>
      </w:r>
    </w:p>
    <w:p>
      <w:pPr>
        <w:spacing w:before="0"/>
      </w:pPr>
      <w:r>
        <w:rPr>
          <w:b w:val="0"/>
        </w:rPr>
      </w:r>
    </w:p>
    <w:p>
      <w:pPr>
        <w:spacing w:after="100" w:before="0"/>
      </w:pPr>
      <w:r>
        <w:rPr>
          <w:b w:val="0"/>
        </w:rPr>
        <w:t>A. YCH</w:t>
      </w:r>
    </w:p>
    <w:p>
      <w:pPr>
        <w:spacing w:after="100" w:before="0"/>
      </w:pPr>
      <w:r>
        <w:rPr>
          <w:b w:val="0"/>
        </w:rPr>
        <w:t>B. ZHM</w:t>
      </w:r>
    </w:p>
    <w:p>
      <w:pPr>
        <w:spacing w:after="100" w:before="0"/>
      </w:pPr>
      <w:r>
        <w:rPr>
          <w:b w:val="0"/>
        </w:rPr>
        <w:t>C. XHM</w:t>
      </w:r>
    </w:p>
    <w:p>
      <w:pPr>
        <w:spacing w:after="100" w:before="0"/>
      </w:pPr>
      <w:r>
        <w:rPr>
          <w:b w:val="0"/>
        </w:rPr>
        <w:t>D. YGN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cluster in the series is YCH. Hence, the correct answer is Option 1.</w:t>
      </w:r>
    </w:p>
    <w:p>
      <w:pPr>
        <w:spacing w:before="0"/>
      </w:pPr>
      <w:r>
        <w:rPr>
          <w:b w:val="0"/>
        </w:rPr>
      </w:r>
    </w:p>
    <w:p>
      <w:pPr>
        <w:spacing w:after="100" w:line="360" w:lineRule="auto" w:before="0"/>
      </w:pPr>
      <w:r>
        <w:rPr>
          <w:b w:val="0"/>
        </w:rPr>
        <w:t>2. If 12 @ 2 = 216 and 16 @ 4 = 64, then what is the value of 10 @ 2</w:t>
      </w:r>
    </w:p>
    <w:p>
      <w:pPr>
        <w:spacing w:before="0"/>
      </w:pPr>
      <w:r>
        <w:rPr>
          <w:b w:val="0"/>
        </w:rPr>
      </w:r>
    </w:p>
    <w:p>
      <w:pPr>
        <w:spacing w:after="100" w:before="0"/>
      </w:pPr>
      <w:r>
        <w:rPr>
          <w:b w:val="0"/>
        </w:rPr>
        <w:t>A. 100</w:t>
      </w:r>
    </w:p>
    <w:p>
      <w:pPr>
        <w:spacing w:after="100" w:before="0"/>
      </w:pPr>
      <w:r>
        <w:rPr>
          <w:b w:val="0"/>
        </w:rPr>
        <w:t>B. 125</w:t>
      </w:r>
    </w:p>
    <w:p>
      <w:pPr>
        <w:spacing w:after="100" w:before="0"/>
      </w:pPr>
      <w:r>
        <w:rPr>
          <w:b w:val="0"/>
        </w:rPr>
        <w:t>C. 150</w:t>
      </w:r>
    </w:p>
    <w:p>
      <w:pPr>
        <w:spacing w:after="100" w:before="0"/>
      </w:pPr>
      <w:r>
        <w:rPr>
          <w:b w:val="0"/>
        </w:rPr>
        <w:t>D. 216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operation @ represents division, and the final result is the cube of that quotient. Formula: (first number ÷ second number)3 For, 12 @ 2 ⇒ (12 ÷ 2)3 = 63 = 216 16 @ 4 ⇒ (16 ÷ 4)3 = 43 = 64 Similarly, 10 @ 2 ⇒ (10 ÷ 2)3 = 53 = 125 So, the value of 10 @ 2 is 125. Hence, the correct answer is "Option 2".</w:t>
      </w:r>
    </w:p>
    <w:p>
      <w:pPr>
        <w:spacing w:before="0"/>
      </w:pPr>
      <w:r>
        <w:rPr>
          <w:b w:val="0"/>
        </w:rPr>
      </w:r>
    </w:p>
    <w:p>
      <w:pPr>
        <w:spacing w:after="100" w:line="360" w:lineRule="auto" w:before="0"/>
      </w:pPr>
      <w:r>
        <w:rPr>
          <w:b w:val="0"/>
        </w:rPr>
        <w:t>3. Choose the correct mathematical signs to swap so that the following equation becomes correct. 60 ÷ 12 + 6 – 3 × 2 = 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60 ÷ 12 + 6 – 3 × 2 = 5 Let's check each option one by one. Option 1) ÷ and × Given: 60 ÷ 12 + 6 – 3 × 2 = 5 After interchanging the signs we get; ⇒ 60 × 12 + 6 – 3 ÷ 2 = 5 ⇒ 60 × 12 + 6 – 1.5 = 5 ⇒ 720 + 6 – 1.5 = 5 ⇒ 726 – 1.5 = 5 ⇒ 724.5 ≠ 5 ⇒ LHS ≠ RHS Option 2) + and – Given: 60 ÷ 12 + 6 – 3 × 2 = 5 After interchanging the signs we get; ⇒ 60 ÷ 12 – 6 + 3 × 2 = 5 ⇒ 5 – 6 + 3 × 2 = 5 ⇒ 5 + 6 – 6 = 5 ⇒ 11 – 6 = 5 ⇒ 5 = 5 ⇒ LHS = RHS Option 3) ÷ and + Given: 60 ÷ 12 + 6 – 3 × 2 = 5 After interchanging the signs we get; ⇒ 60 + 12 ÷ 6 – 3 × 2 = 5 ⇒ 60 + 2 – 3 × 2 = 5 ⇒ 60 + 2 – 6 = 5 ⇒ 62 – 6 = 5 ⇒ 56 ≠ 5 ⇒ LHS ≠ RHS Option 4) – and × Given: 60 ÷ 12 + 6 – 3 × 2 = 5 After interchanging the signs we get; ⇒ 60 ÷ 12 + 6 × 3 – 2 = 5 ⇒ 5 + 6 × 3 – 2 = 5 ⇒ 5 + 18 – 2 = 5 ⇒ 23 – 2 = 5 ⇒ 21 ≠ 5 ⇒ LHS ≠ RHS Hence, the correct answer is "Option 2".</w:t>
      </w:r>
    </w:p>
    <w:p>
      <w:pPr>
        <w:spacing w:before="0"/>
      </w:pPr>
      <w:r>
        <w:rPr>
          <w:b w:val="0"/>
        </w:rPr>
      </w:r>
    </w:p>
    <w:p>
      <w:pPr>
        <w:spacing w:after="100" w:line="360" w:lineRule="auto" w:before="0"/>
      </w:pPr>
      <w:r>
        <w:rPr>
          <w:b w:val="0"/>
        </w:rPr>
        <w:t>4. X is the father of Y. Y is the brother of Z. Z is the mother of W. How is X related to W ?</w:t>
      </w:r>
    </w:p>
    <w:p>
      <w:pPr>
        <w:spacing w:before="0"/>
      </w:pPr>
      <w:r>
        <w:rPr>
          <w:b w:val="0"/>
        </w:rPr>
      </w:r>
    </w:p>
    <w:p>
      <w:pPr>
        <w:spacing w:after="100" w:before="0"/>
      </w:pPr>
      <w:r>
        <w:rPr>
          <w:b w:val="0"/>
        </w:rPr>
        <w:t>A. Grandfather</w:t>
      </w:r>
    </w:p>
    <w:p>
      <w:pPr>
        <w:spacing w:after="100" w:before="0"/>
      </w:pPr>
      <w:r>
        <w:rPr>
          <w:b w:val="0"/>
        </w:rPr>
        <w:t>B. 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Decoding symbols for Family Tree: Step-by-step Relationship Analysis: Consolidated Family Structure: Thus, X is the Grandfather of W. Hence, the correct answer is "Option 1".</w:t>
      </w:r>
    </w:p>
    <w:p>
      <w:pPr>
        <w:spacing w:before="0"/>
      </w:pPr>
      <w:r>
        <w:rPr>
          <w:b w:val="0"/>
        </w:rPr>
        <w:t>• X is the father of Y.</w:t>
      </w:r>
    </w:p>
    <w:p>
      <w:pPr>
        <w:spacing w:before="0"/>
      </w:pPr>
      <w:r>
        <w:rPr>
          <w:b w:val="0"/>
        </w:rPr>
        <w:t>• Y is the brother of Z.</w:t>
      </w:r>
    </w:p>
    <w:p>
      <w:pPr>
        <w:spacing w:before="0"/>
      </w:pPr>
      <w:r>
        <w:rPr>
          <w:b w:val="0"/>
        </w:rPr>
        <w:t>• Z is the mother of W.</w:t>
      </w:r>
    </w:p>
    <w:p>
      <w:pPr>
        <w:spacing w:before="0"/>
      </w:pPr>
      <w:r>
        <w:rPr>
          <w:b w:val="0"/>
        </w:rPr>
      </w:r>
    </w:p>
    <w:p>
      <w:pPr>
        <w:spacing w:after="100" w:line="360" w:lineRule="auto" w:before="0"/>
      </w:pPr>
      <w:r>
        <w:rPr>
          <w:b w:val="0"/>
        </w:rPr>
        <w:t>5. In the following question, a specific alphabetical pattern is applied to the first set of letters to form the second. Apply the same logic to find the missing term: GE : LI :: RN : ?</w:t>
      </w:r>
    </w:p>
    <w:p>
      <w:pPr>
        <w:spacing w:before="0"/>
      </w:pPr>
      <w:r>
        <w:rPr>
          <w:b w:val="0"/>
        </w:rPr>
      </w:r>
    </w:p>
    <w:p>
      <w:pPr>
        <w:spacing w:after="100" w:before="0"/>
      </w:pPr>
      <w:r>
        <w:rPr>
          <w:b w:val="0"/>
        </w:rPr>
        <w:t>A. WR</w:t>
      </w:r>
    </w:p>
    <w:p>
      <w:pPr>
        <w:spacing w:after="100" w:before="0"/>
      </w:pPr>
      <w:r>
        <w:rPr>
          <w:b w:val="0"/>
        </w:rPr>
        <w:t>B. VQ</w:t>
      </w:r>
    </w:p>
    <w:p>
      <w:pPr>
        <w:spacing w:after="100" w:before="0"/>
      </w:pPr>
      <w:r>
        <w:rPr>
          <w:b w:val="0"/>
        </w:rPr>
        <w:t>C. WS</w:t>
      </w:r>
    </w:p>
    <w:p>
      <w:pPr>
        <w:spacing w:after="100" w:before="0"/>
      </w:pPr>
      <w:r>
        <w:rPr>
          <w:b w:val="0"/>
        </w:rPr>
        <w:t>D. TR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GE : LI Similarly, RN: Hence, the correct answer is "Option 1".</w:t>
      </w:r>
    </w:p>
    <w:p>
      <w:pPr>
        <w:spacing w:before="0"/>
      </w:pPr>
      <w:r>
        <w:rPr>
          <w:b w:val="0"/>
        </w:rPr>
      </w:r>
    </w:p>
    <w:p>
      <w:pPr>
        <w:spacing w:after="100" w:line="360" w:lineRule="auto" w:before="0"/>
      </w:pPr>
      <w:r>
        <w:rPr>
          <w:b w:val="0"/>
        </w:rPr>
        <w:t>6. What is the missing number in the following sequence 92, 88, 86, 82, 80, ?</w:t>
      </w:r>
    </w:p>
    <w:p>
      <w:pPr>
        <w:spacing w:before="0"/>
      </w:pPr>
      <w:r>
        <w:rPr>
          <w:b w:val="0"/>
        </w:rPr>
      </w:r>
    </w:p>
    <w:p>
      <w:pPr>
        <w:spacing w:after="100" w:before="0"/>
      </w:pPr>
      <w:r>
        <w:rPr>
          <w:b w:val="0"/>
        </w:rPr>
        <w:t>A. 74</w:t>
      </w:r>
    </w:p>
    <w:p>
      <w:pPr>
        <w:spacing w:after="100" w:before="0"/>
      </w:pPr>
      <w:r>
        <w:rPr>
          <w:b w:val="0"/>
        </w:rPr>
        <w:t>B. 75</w:t>
      </w:r>
    </w:p>
    <w:p>
      <w:pPr>
        <w:spacing w:after="100" w:before="0"/>
      </w:pPr>
      <w:r>
        <w:rPr>
          <w:b w:val="0"/>
        </w:rPr>
        <w:t>C. 76</w:t>
      </w:r>
    </w:p>
    <w:p>
      <w:pPr>
        <w:spacing w:after="100" w:before="0"/>
      </w:pPr>
      <w:r>
        <w:rPr>
          <w:b w:val="0"/>
        </w:rPr>
        <w:t>D. 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number in the series is 76. Hence, the correct answer is "Option 3".</w:t>
      </w:r>
    </w:p>
    <w:p>
      <w:pPr>
        <w:spacing w:before="0"/>
      </w:pPr>
      <w:r>
        <w:rPr>
          <w:b w:val="0"/>
        </w:rPr>
      </w:r>
    </w:p>
    <w:p>
      <w:pPr>
        <w:spacing w:after="100" w:line="360" w:lineRule="auto" w:before="0"/>
      </w:pPr>
      <w:r>
        <w:rPr>
          <w:b w:val="0"/>
        </w:rPr>
        <w:t>7. Read the following statement carefully and identify the conclusion that follows. Statement: Rising temperatures in coastal cities are significantly increasing the daily electricity demand. Conclusion I: Residents in coastal cities require more energy for cooling systems. Conclusion II: Temperature changes have no impact on urban energy consumption.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Rising temperatures in coastal cities are significantly increasing the daily electricity demand. Conclusions: I. Residents in coastal cities require more energy for cooling systems - True (Because, rising temperatures naturally lead to a higher usage of cooling appliances like air conditioners and fans to maintain comfort, which directly explains the increase in daily electricity demand mentioned in the statement). II. Temperature changes have no impact on urban energy consumption - False (Because, this directly contradicts the statement, which explicitly asserts that rising temperatures are significantly increasing electricity demand). So, Only conclusion I follows. Hence, the correct answer is "Option 1".</w:t>
      </w:r>
    </w:p>
    <w:p>
      <w:pPr>
        <w:spacing w:before="0"/>
      </w:pPr>
      <w:r>
        <w:rPr>
          <w:b w:val="0"/>
        </w:rPr>
      </w:r>
    </w:p>
    <w:p>
      <w:pPr>
        <w:spacing w:after="100" w:line="360" w:lineRule="auto" w:before="0"/>
      </w:pPr>
      <w:r>
        <w:rPr>
          <w:b w:val="0"/>
        </w:rPr>
        <w:t>8. Identify the numerical combination that does not follow the pattern established by the others.</w:t>
      </w:r>
    </w:p>
    <w:p>
      <w:pPr>
        <w:spacing w:before="0"/>
      </w:pPr>
      <w:r>
        <w:rPr>
          <w:b w:val="0"/>
        </w:rPr>
      </w:r>
    </w:p>
    <w:p>
      <w:pPr>
        <w:spacing w:after="100" w:before="0"/>
      </w:pPr>
      <w:r>
        <w:rPr>
          <w:b w:val="0"/>
        </w:rPr>
        <w:t>A. 23-22</w:t>
      </w:r>
    </w:p>
    <w:p>
      <w:pPr>
        <w:spacing w:after="100" w:before="0"/>
      </w:pPr>
      <w:r>
        <w:rPr>
          <w:b w:val="0"/>
        </w:rPr>
        <w:t>B. 34-33</w:t>
      </w:r>
    </w:p>
    <w:p>
      <w:pPr>
        <w:spacing w:after="100" w:before="0"/>
      </w:pPr>
      <w:r>
        <w:rPr>
          <w:b w:val="0"/>
        </w:rPr>
        <w:t>C. 56-55</w:t>
      </w:r>
    </w:p>
    <w:p>
      <w:pPr>
        <w:spacing w:after="100" w:before="0"/>
      </w:pPr>
      <w:r>
        <w:rPr>
          <w:b w:val="0"/>
        </w:rPr>
        <w:t>D. 78-70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In each pair, except for one, the difference between the two numbers is exactly 1. 1) 23 - 22 = 1 2) 34 - 33 = 1 3) 56 - 55 = 1 Whereas, 4) 78 - 70 = 8 So, 78-70 is odd from the given options because the difference is not 1. Hence, the correct answer is "Option 4".</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Implementing renewable energy in urban planning can drastically reduce carbon footprints, but the initial setup costs remain a significant barrier for developing nations. Assumptions: I. Renewable energy is a viable method for reducing carbon footprints. II. The high cost of installation prevents some countries from adopting green energy. III. Urban planning should prioritize environmental impact regardless of budget.</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I, II and III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Implementing renewable energy in urban planning can drastically reduce carbon footprints, but the initial setup costs remain a significant barrier for developing nations. Now, Assumptions: I. Renewable energy is a viable method for reducing carbon footprints - Implicit (The statement directly links the implementation of renewable energy to the drastic reduction of carbon footprints, assuming it works as a method). II. The high cost of installation prevents some countries from adopting green energy - Implicit (The statement identifies initial setup costs as a "significant barrier" for developing nations, implying that these costs hinder or prevent adoption). III. Urban planning should prioritize environmental impact regardless of budget - Not Implicit (The statement highlights a conflict between environmental goals and financial barriers, but it does not claim or assume that the environment should be prioritized regardless of the budget). Here, Only I and II are implicit. Hence, the correct answer is "Option 1".</w:t>
      </w:r>
    </w:p>
    <w:p>
      <w:pPr>
        <w:spacing w:before="0"/>
      </w:pPr>
      <w:r>
        <w:rPr>
          <w:b w:val="0"/>
        </w:rPr>
      </w:r>
    </w:p>
    <w:p>
      <w:pPr>
        <w:spacing w:after="100" w:line="360" w:lineRule="auto" w:before="0"/>
      </w:pPr>
      <w:r>
        <w:rPr>
          <w:b w:val="0"/>
        </w:rPr>
        <w:t>10. Read the following statement carefully and identify the conclusion that follows. Statement: Every library in the university has transitioned to a digital catalog system. Conclusion I: The location and availability of books can now be monitored electronically. Conclusion II: Physical books are being replaced by digital versions.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Every library in the university has transitioned to a digital catalog system. Conclusions: I. The location and availability of books can now be monitored electronically - True (Because, a digital catalog system is designed to record and display the status, location, and metadata of a library's collection, allowing for electronic monitoring). II. Physical books are being replaced by digital versions - False (Because, a digital catalog refers to the system used to manage information about the books, not necessarily a change in the format of the books themselves). So, Only conclusion I follows. Hence, the correct answer is "Option 1".</w:t>
      </w:r>
    </w:p>
    <w:p>
      <w:pPr>
        <w:spacing w:before="0"/>
      </w:pPr>
      <w:r>
        <w:rPr>
          <w:b w:val="0"/>
        </w:rPr>
      </w:r>
    </w:p>
    <w:p>
      <w:pPr>
        <w:spacing w:after="100" w:line="360" w:lineRule="auto" w:before="0"/>
      </w:pPr>
      <w:r>
        <w:rPr>
          <w:b w:val="0"/>
        </w:rPr>
        <w:t>11. Comprehension: Eight colleagues Tara, Ravi, Dina, Varun, Sia, Maya, Nisha, and Rina occupy an eight-floor office building, where the ground floor is 1 and the top is 8. Dina works on the lowermost floor. There are three floors between Dina and Rina. Tara works on the 4th floor. Two floors separate Tara and Ravi. Five floors are between Varun and Sia. Nisha is on an odd-numbered floor. One floor is between Maya and Varun. Who works three floors below the person immediately below Ravi ?</w:t>
      </w:r>
    </w:p>
    <w:p>
      <w:pPr>
        <w:spacing w:before="0"/>
      </w:pPr>
      <w:r>
        <w:rPr>
          <w:b w:val="0"/>
        </w:rPr>
      </w:r>
    </w:p>
    <w:p>
      <w:pPr>
        <w:spacing w:after="100" w:before="0"/>
      </w:pPr>
      <w:r>
        <w:rPr>
          <w:b w:val="0"/>
        </w:rPr>
        <w:t>A. Nisha</w:t>
      </w:r>
    </w:p>
    <w:p>
      <w:pPr>
        <w:spacing w:after="100" w:before="0"/>
      </w:pPr>
      <w:r>
        <w:rPr>
          <w:b w:val="0"/>
        </w:rPr>
        <w:t>B. Tara</w:t>
      </w:r>
    </w:p>
    <w:p>
      <w:pPr>
        <w:spacing w:after="100" w:before="0"/>
      </w:pPr>
      <w:r>
        <w:rPr>
          <w:b w:val="0"/>
        </w:rPr>
        <w:t>C. Dina</w:t>
      </w:r>
    </w:p>
    <w:p>
      <w:pPr>
        <w:spacing w:after="100" w:before="0"/>
      </w:pPr>
      <w:r>
        <w:rPr>
          <w:b w:val="0"/>
        </w:rPr>
        <w:t>D.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Eight colleagues (Tara, Ravi, Dina, Varun, Sia, Maya, Nisha, Rina) occupy an eight-floor building (Floors 1 to 8). 1) Dina works on the lowermost floor (Floor 1). Three floors are between Dina and Rina. 2) Tara works on the 4th floor. Two floors separate Tara and Ravi. Since Dina is already on Floor 1, Ravi must be on Floor 7. Floor Person 8 (Top) 7 Ravi 6 5 Rina 4 Tara 3 2 1 (Ground) Dina 3) Five floors are between Varun and Sia. One floor is between Maya and Varun. Floor Person 8 (Top) Varun 7 Ravi 6 Maya 5 Rina 4 Tara 3 2 Sia 1 (Ground) Dina 4) Nisha is on an odd-numbered floor. The only remaining floor is Floor 3, which is an odd number. So, Nisha is on Floor 3. Floor Person 8 (Top) Varun 7 Ravi 6 Maya 5 Rina 4 Tara 3 Nisha 2 Sia 1 (Ground) Dina Thus, the person who works three floors below the person immediately below Ravi is Nisha. Hence, the correct answer is "Option 1".</w:t>
      </w:r>
    </w:p>
    <w:p>
      <w:pPr>
        <w:spacing w:before="0"/>
      </w:pPr>
      <w:r>
        <w:rPr>
          <w:b w:val="0"/>
        </w:rPr>
      </w:r>
    </w:p>
    <w:p>
      <w:pPr>
        <w:spacing w:after="100" w:line="360" w:lineRule="auto" w:before="0"/>
      </w:pPr>
      <w:r>
        <w:rPr>
          <w:b w:val="0"/>
        </w:rPr>
        <w:t>12. Read the following statement carefully and identify the conclusion that follows. Statement: No students are teachers. Some mentors are teachers Conclusion I: Some students are teachers. Conclusion II: Some teachers are not students.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Statements: No students are teachers. Some mentors are teachers. The least possible Venn diagram for the given statement is: Conclusions: I. Some students are teachers - False (Since the statement clearly says 'No students are teachers', there is no intersection). II. Some teachers are not students - True (Since no students are teachers, it naturally follows that no teachers are students, which makes 'some are not' definitely true). So, Only conclusion II follows. Hence, the correct answer is "Option 2".</w:t>
      </w:r>
    </w:p>
    <w:p>
      <w:pPr>
        <w:spacing w:before="0"/>
      </w:pPr>
      <w:r>
        <w:rPr>
          <w:b w:val="0"/>
        </w:rPr>
      </w:r>
    </w:p>
    <w:p>
      <w:pPr>
        <w:spacing w:after="100" w:line="360" w:lineRule="auto" w:before="0"/>
      </w:pPr>
      <w:r>
        <w:rPr>
          <w:b w:val="0"/>
        </w:rPr>
        <w:t>13. Identify the odd one out from the following list based on their classification.</w:t>
      </w:r>
    </w:p>
    <w:p>
      <w:pPr>
        <w:spacing w:before="0"/>
      </w:pPr>
      <w:r>
        <w:rPr>
          <w:b w:val="0"/>
        </w:rPr>
      </w:r>
    </w:p>
    <w:p>
      <w:pPr>
        <w:spacing w:after="100" w:before="0"/>
      </w:pPr>
      <w:r>
        <w:rPr>
          <w:b w:val="0"/>
        </w:rPr>
        <w:t>A. Mars</w:t>
      </w:r>
    </w:p>
    <w:p>
      <w:pPr>
        <w:spacing w:after="100" w:before="0"/>
      </w:pPr>
      <w:r>
        <w:rPr>
          <w:b w:val="0"/>
        </w:rPr>
        <w:t>B. Venus</w:t>
      </w:r>
    </w:p>
    <w:p>
      <w:pPr>
        <w:spacing w:after="100" w:before="0"/>
      </w:pPr>
      <w:r>
        <w:rPr>
          <w:b w:val="0"/>
        </w:rPr>
        <w:t>C. Jupiter</w:t>
      </w:r>
    </w:p>
    <w:p>
      <w:pPr>
        <w:spacing w:after="100" w:before="0"/>
      </w:pPr>
      <w:r>
        <w:rPr>
          <w:b w:val="0"/>
        </w:rPr>
        <w:t>D. Moon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Mars Planet Venus Planet Jupiter Planet Moon Satellite Mars, Venus, and Jupiter are all classified as Planets in our solar system. Whereas, Moon is a natural Satellite (specifically of Earth) and not a planet. Hence, the correct answer is "Option 4".</w:t>
      </w:r>
    </w:p>
    <w:p>
      <w:pPr>
        <w:spacing w:before="0"/>
      </w:pPr>
      <w:r>
        <w:rPr>
          <w:b w:val="0"/>
        </w:rPr>
      </w:r>
    </w:p>
    <w:p>
      <w:pPr>
        <w:spacing w:after="100" w:line="360" w:lineRule="auto" w:before="0"/>
      </w:pPr>
      <w:r>
        <w:rPr>
          <w:b w:val="0"/>
        </w:rPr>
        <w:t>14. In a certain code language, if the word GHOST is written as FGNRS, how would the word SMART be written?</w:t>
      </w:r>
    </w:p>
    <w:p>
      <w:pPr>
        <w:spacing w:before="0"/>
      </w:pPr>
      <w:r>
        <w:rPr>
          <w:b w:val="0"/>
        </w:rPr>
      </w:r>
    </w:p>
    <w:p>
      <w:pPr>
        <w:spacing w:after="100" w:before="0"/>
      </w:pPr>
      <w:r>
        <w:rPr>
          <w:b w:val="0"/>
        </w:rPr>
        <w:t>A. RLZQS</w:t>
      </w:r>
    </w:p>
    <w:p>
      <w:pPr>
        <w:spacing w:after="100" w:before="0"/>
      </w:pPr>
      <w:r>
        <w:rPr>
          <w:b w:val="0"/>
        </w:rPr>
        <w:t>B. RLSQS</w:t>
      </w:r>
    </w:p>
    <w:p>
      <w:pPr>
        <w:spacing w:after="100" w:before="0"/>
      </w:pPr>
      <w:r>
        <w:rPr>
          <w:b w:val="0"/>
        </w:rPr>
        <w:t>C. RKZQS</w:t>
      </w:r>
    </w:p>
    <w:p>
      <w:pPr>
        <w:spacing w:after="100" w:before="0"/>
      </w:pPr>
      <w:r>
        <w:rPr>
          <w:b w:val="0"/>
        </w:rPr>
        <w:t>D. QLZQS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GHOST : FGNRS Similarly, for SMART : SMART is written as RLZQS. Hence, the correct answer is "Option 1".</w:t>
      </w:r>
    </w:p>
    <w:p>
      <w:pPr>
        <w:spacing w:before="0"/>
      </w:pPr>
      <w:r>
        <w:rPr>
          <w:b w:val="0"/>
        </w:rPr>
      </w:r>
    </w:p>
    <w:p>
      <w:pPr>
        <w:spacing w:after="100" w:line="360" w:lineRule="auto" w:before="0"/>
      </w:pPr>
      <w:r>
        <w:rPr>
          <w:b w:val="0"/>
        </w:rPr>
        <w:t>15. Find the missing term in the following analogy based on the transformation pattern. BEFJ : LOPT :: ? : QUVZ</w:t>
      </w:r>
    </w:p>
    <w:p>
      <w:pPr>
        <w:spacing w:before="0"/>
      </w:pPr>
      <w:r>
        <w:rPr>
          <w:b w:val="0"/>
        </w:rPr>
      </w:r>
    </w:p>
    <w:p>
      <w:pPr>
        <w:spacing w:after="100" w:before="0"/>
      </w:pPr>
      <w:r>
        <w:rPr>
          <w:b w:val="0"/>
        </w:rPr>
        <w:t>A. HKQL</w:t>
      </w:r>
    </w:p>
    <w:p>
      <w:pPr>
        <w:spacing w:after="100" w:before="0"/>
      </w:pPr>
      <w:r>
        <w:rPr>
          <w:b w:val="0"/>
        </w:rPr>
        <w:t>B. GLKP</w:t>
      </w:r>
    </w:p>
    <w:p>
      <w:pPr>
        <w:spacing w:after="100" w:before="0"/>
      </w:pPr>
      <w:r>
        <w:rPr>
          <w:b w:val="0"/>
        </w:rPr>
        <w:t>C. GKLP</w:t>
      </w:r>
    </w:p>
    <w:p>
      <w:pPr>
        <w:spacing w:after="100" w:before="0"/>
      </w:pPr>
      <w:r>
        <w:rPr>
          <w:b w:val="0"/>
        </w:rPr>
        <w:t>D. HLKP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BEFJ : LOPT For GKLP : QUVZ Hence, the correct answer is "Option 3".</w:t>
      </w:r>
    </w:p>
    <w:p>
      <w:pPr>
        <w:spacing w:before="0"/>
      </w:pPr>
      <w:r>
        <w:rPr>
          <w:b w:val="0"/>
        </w:rPr>
      </w:r>
    </w:p>
    <w:p>
      <w:pPr>
        <w:spacing w:after="100" w:line="360" w:lineRule="auto" w:before="0"/>
      </w:pPr>
      <w:r>
        <w:rPr>
          <w:b w:val="0"/>
        </w:rPr>
        <w:t>16. Select the option that correctly completes the professional relationship analogy. CHEF : KITCHEN :: SCIENTIST : ?</w:t>
      </w:r>
    </w:p>
    <w:p>
      <w:pPr>
        <w:spacing w:before="0"/>
      </w:pPr>
      <w:r>
        <w:rPr>
          <w:b w:val="0"/>
        </w:rPr>
      </w:r>
    </w:p>
    <w:p>
      <w:pPr>
        <w:spacing w:after="100" w:before="0"/>
      </w:pPr>
      <w:r>
        <w:rPr>
          <w:b w:val="0"/>
        </w:rPr>
        <w:t>A. OFFICE</w:t>
      </w:r>
    </w:p>
    <w:p>
      <w:pPr>
        <w:spacing w:after="100" w:before="0"/>
      </w:pPr>
      <w:r>
        <w:rPr>
          <w:b w:val="0"/>
        </w:rPr>
        <w:t>B. LABORATORY</w:t>
      </w:r>
    </w:p>
    <w:p>
      <w:pPr>
        <w:spacing w:after="100" w:before="0"/>
      </w:pPr>
      <w:r>
        <w:rPr>
          <w:b w:val="0"/>
        </w:rPr>
        <w:t>C. EXPERIMENT</w:t>
      </w:r>
    </w:p>
    <w:p>
      <w:pPr>
        <w:spacing w:after="100" w:before="0"/>
      </w:pPr>
      <w:r>
        <w:rPr>
          <w:b w:val="0"/>
        </w:rPr>
        <w:t>D. MICROSCOPE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Profession : Workplace (The second term is the location where the first term typically performs their professional work). Here, CHEF : KITCHEN → Chef is a professional who works in a Kitchen. Similarly, SCIENTIST : LABORATORY → Scientist is a professional who works in a Laboratory. Hence, the correct answer is "Option 2".</w:t>
      </w:r>
    </w:p>
    <w:p>
      <w:pPr>
        <w:spacing w:before="0"/>
      </w:pPr>
      <w:r>
        <w:rPr>
          <w:b w:val="0"/>
        </w:rPr>
      </w:r>
    </w:p>
    <w:p>
      <w:pPr>
        <w:spacing w:after="100" w:line="360" w:lineRule="auto" w:before="0"/>
      </w:pPr>
      <w:r>
        <w:rPr>
          <w:b w:val="0"/>
        </w:rPr>
        <w:t>17. What is the calculated sum of the first 10 terms in the following arithmetic series? 2, 4, 6, 8, ... ?</w:t>
      </w:r>
    </w:p>
    <w:p>
      <w:pPr>
        <w:spacing w:before="0"/>
      </w:pPr>
      <w:r>
        <w:rPr>
          <w:b w:val="0"/>
        </w:rPr>
      </w:r>
    </w:p>
    <w:p>
      <w:pPr>
        <w:spacing w:after="100" w:before="0"/>
      </w:pPr>
      <w:r>
        <w:rPr>
          <w:b w:val="0"/>
        </w:rPr>
        <w:t>A. 100</w:t>
      </w:r>
    </w:p>
    <w:p>
      <w:pPr>
        <w:spacing w:after="100" w:before="0"/>
      </w:pPr>
      <w:r>
        <w:rPr>
          <w:b w:val="0"/>
        </w:rPr>
        <w:t>B. 110</w:t>
      </w:r>
    </w:p>
    <w:p>
      <w:pPr>
        <w:spacing w:after="100" w:before="0"/>
      </w:pPr>
      <w:r>
        <w:rPr>
          <w:b w:val="0"/>
        </w:rPr>
        <w:t>C. 120</w:t>
      </w:r>
    </w:p>
    <w:p>
      <w:pPr>
        <w:spacing w:after="100" w:before="0"/>
      </w:pPr>
      <w:r>
        <w:rPr>
          <w:b w:val="0"/>
        </w:rPr>
        <w:t>D. 130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Arithmetic series: 2, 4, 6, 8, ... First term (a) = 2 Common difference (d) = 2 Number of terms (n) = 10 Formula used: Sn = n/2 [2a + (n - 1)d] Calculations: S10 = 10/2 [2 × 2 + (10 - 1) × 2] ⇒ S10 = 5 [4 + 9 × 2] ⇒ S10 = 5 [4 + 18] ⇒ S10 = 5 × 22 ⇒ S10 = 110 ∴ The correct answer is option (2).</w:t>
      </w:r>
    </w:p>
    <w:p>
      <w:pPr>
        <w:spacing w:before="0"/>
      </w:pPr>
      <w:r>
        <w:rPr>
          <w:b w:val="0"/>
        </w:rPr>
      </w:r>
    </w:p>
    <w:p>
      <w:pPr>
        <w:spacing w:after="100" w:line="360" w:lineRule="auto" w:before="0"/>
      </w:pPr>
      <w:r>
        <w:rPr>
          <w:b w:val="0"/>
        </w:rPr>
        <w:t>18. Select the letter-cluster that replaces the question mark (?) to complete the sequence. CYD, EWF, GUH, ?</w:t>
      </w:r>
    </w:p>
    <w:p>
      <w:pPr>
        <w:spacing w:before="0"/>
      </w:pPr>
      <w:r>
        <w:rPr>
          <w:b w:val="0"/>
        </w:rPr>
      </w:r>
    </w:p>
    <w:p>
      <w:pPr>
        <w:spacing w:after="100" w:before="0"/>
      </w:pPr>
      <w:r>
        <w:rPr>
          <w:b w:val="0"/>
        </w:rPr>
        <w:t>A. ISJ</w:t>
      </w:r>
    </w:p>
    <w:p>
      <w:pPr>
        <w:spacing w:after="100" w:before="0"/>
      </w:pPr>
      <w:r>
        <w:rPr>
          <w:b w:val="0"/>
        </w:rPr>
        <w:t>B. IRJ</w:t>
      </w:r>
    </w:p>
    <w:p>
      <w:pPr>
        <w:spacing w:after="100" w:before="0"/>
      </w:pPr>
      <w:r>
        <w:rPr>
          <w:b w:val="0"/>
        </w:rPr>
        <w:t>C. HTJ</w:t>
      </w:r>
    </w:p>
    <w:p>
      <w:pPr>
        <w:spacing w:after="100" w:before="0"/>
      </w:pPr>
      <w:r>
        <w:rPr>
          <w:b w:val="0"/>
        </w:rPr>
        <w:t>D. JSJ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letter cluster in the series is ISJ. Hence, the correct answer is "Option 1."</w:t>
      </w:r>
    </w:p>
    <w:p>
      <w:pPr>
        <w:spacing w:before="0"/>
      </w:pPr>
      <w:r>
        <w:rPr>
          <w:b w:val="0"/>
        </w:rPr>
      </w:r>
    </w:p>
    <w:p>
      <w:pPr>
        <w:spacing w:after="100" w:line="360" w:lineRule="auto" w:before="0"/>
      </w:pPr>
      <w:r>
        <w:rPr>
          <w:b w:val="0"/>
        </w:rPr>
        <w:t>19. Identify the term that does not belong in the same geographical or scientific category as the others.</w:t>
      </w:r>
    </w:p>
    <w:p>
      <w:pPr>
        <w:spacing w:before="0"/>
      </w:pPr>
      <w:r>
        <w:rPr>
          <w:b w:val="0"/>
        </w:rPr>
      </w:r>
    </w:p>
    <w:p>
      <w:pPr>
        <w:spacing w:after="100" w:before="0"/>
      </w:pPr>
      <w:r>
        <w:rPr>
          <w:b w:val="0"/>
        </w:rPr>
        <w:t>A. Igneous</w:t>
      </w:r>
    </w:p>
    <w:p>
      <w:pPr>
        <w:spacing w:after="100" w:before="0"/>
      </w:pPr>
      <w:r>
        <w:rPr>
          <w:b w:val="0"/>
        </w:rPr>
        <w:t>B. Sedimentary</w:t>
      </w:r>
    </w:p>
    <w:p>
      <w:pPr>
        <w:spacing w:after="100" w:before="0"/>
      </w:pPr>
      <w:r>
        <w:rPr>
          <w:b w:val="0"/>
        </w:rPr>
        <w:t>C. Metamorphic</w:t>
      </w:r>
    </w:p>
    <w:p>
      <w:pPr>
        <w:spacing w:after="100" w:before="0"/>
      </w:pPr>
      <w:r>
        <w:rPr>
          <w:b w:val="0"/>
        </w:rPr>
        <w:t>D. Magma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Igneous Type of Rock Sedimentary Type of Rock Metamorphic Type of Rock Magma Molten material that forms rock Igneous, Sedimentary, and Metamorphic are the three main categories of rocks found in the Earth's crust. Whereas, Magma is the molten or semi-molten natural material from which igneous rocks are formed. Hence, the correct answer is "Option 4".</w:t>
      </w:r>
    </w:p>
    <w:p>
      <w:pPr>
        <w:spacing w:before="0"/>
      </w:pPr>
      <w:r>
        <w:rPr>
          <w:b w:val="0"/>
        </w:rPr>
      </w:r>
    </w:p>
    <w:p>
      <w:pPr>
        <w:spacing w:after="100" w:line="360" w:lineRule="auto" w:before="0"/>
      </w:pPr>
      <w:r>
        <w:rPr>
          <w:b w:val="0"/>
        </w:rPr>
        <w:t>20. Find the odd one out from the following list of anatomical parts.</w:t>
      </w:r>
    </w:p>
    <w:p>
      <w:pPr>
        <w:spacing w:before="0"/>
      </w:pPr>
      <w:r>
        <w:rPr>
          <w:b w:val="0"/>
        </w:rPr>
      </w:r>
    </w:p>
    <w:p>
      <w:pPr>
        <w:spacing w:after="100" w:before="0"/>
      </w:pPr>
      <w:r>
        <w:rPr>
          <w:b w:val="0"/>
        </w:rPr>
        <w:t>A. Retina</w:t>
      </w:r>
    </w:p>
    <w:p>
      <w:pPr>
        <w:spacing w:after="100" w:before="0"/>
      </w:pPr>
      <w:r>
        <w:rPr>
          <w:b w:val="0"/>
        </w:rPr>
        <w:t>B. Lens</w:t>
      </w:r>
    </w:p>
    <w:p>
      <w:pPr>
        <w:spacing w:after="100" w:before="0"/>
      </w:pPr>
      <w:r>
        <w:rPr>
          <w:b w:val="0"/>
        </w:rPr>
        <w:t>C. Pupil</w:t>
      </w:r>
    </w:p>
    <w:p>
      <w:pPr>
        <w:spacing w:after="100" w:before="0"/>
      </w:pPr>
      <w:r>
        <w:rPr>
          <w:b w:val="0"/>
        </w:rPr>
        <w:t>D. Radius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Retina Part of the Eye Lens Part of the Eye Pupil Part of the Eye Radius Bone in the Forearm Retina, Lens, and Pupil are all integral parts of the human eye anatomy. Whereas, The Radius is one of the two large bones of the forearm, extending from the lateral side of the elbow to the thumb side of the wrist. Hence, the correct answer is "Option 4".</w:t>
      </w:r>
    </w:p>
    <w:p>
      <w:pPr>
        <w:spacing w:before="0"/>
      </w:pPr>
      <w:r>
        <w:rPr>
          <w:b w:val="0"/>
        </w:rPr>
      </w:r>
    </w:p>
    <w:p>
      <w:pPr>
        <w:spacing w:after="100" w:line="360" w:lineRule="auto" w:before="0"/>
      </w:pPr>
      <w:r>
        <w:rPr>
          <w:b w:val="0"/>
        </w:rPr>
        <w:t>21. In a specific code, if the word NIGHT is written as OHJIS, how will the word LIGHT be written? ?</w:t>
      </w:r>
    </w:p>
    <w:p>
      <w:pPr>
        <w:spacing w:before="0"/>
      </w:pPr>
      <w:r>
        <w:rPr>
          <w:b w:val="0"/>
        </w:rPr>
      </w:r>
    </w:p>
    <w:p>
      <w:pPr>
        <w:spacing w:after="100" w:before="0"/>
      </w:pPr>
      <w:r>
        <w:rPr>
          <w:b w:val="0"/>
        </w:rPr>
        <w:t>A. MHJIS</w:t>
      </w:r>
    </w:p>
    <w:p>
      <w:pPr>
        <w:spacing w:after="100" w:before="0"/>
      </w:pPr>
      <w:r>
        <w:rPr>
          <w:b w:val="0"/>
        </w:rPr>
        <w:t>B. MHHGU</w:t>
      </w:r>
    </w:p>
    <w:p>
      <w:pPr>
        <w:spacing w:after="100" w:before="0"/>
      </w:pPr>
      <w:r>
        <w:rPr>
          <w:b w:val="0"/>
        </w:rPr>
        <w:t>C. MIHIS</w:t>
      </w:r>
    </w:p>
    <w:p>
      <w:pPr>
        <w:spacing w:after="100" w:before="0"/>
      </w:pPr>
      <w:r>
        <w:rPr>
          <w:b w:val="0"/>
        </w:rPr>
        <w:t>D. MHGGU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NIGHT : OHJIS Applying the same logic to LIGHT: So, LIGHT is written as MHJIS. Hence, the correct answer is "Option 1".</w:t>
      </w:r>
    </w:p>
    <w:p>
      <w:pPr>
        <w:spacing w:before="0"/>
      </w:pPr>
      <w:r>
        <w:rPr>
          <w:b w:val="0"/>
        </w:rPr>
      </w:r>
    </w:p>
    <w:p>
      <w:pPr>
        <w:spacing w:after="100" w:line="360" w:lineRule="auto" w:before="0"/>
      </w:pPr>
      <w:r>
        <w:rPr>
          <w:b w:val="0"/>
        </w:rPr>
        <w:t>22. Pointing to a man, Mary says, "He is the husband of my aunt's only daughter." How is the man related to Mary? ?</w:t>
      </w:r>
    </w:p>
    <w:p>
      <w:pPr>
        <w:spacing w:before="0"/>
      </w:pPr>
      <w:r>
        <w:rPr>
          <w:b w:val="0"/>
        </w:rPr>
      </w:r>
    </w:p>
    <w:p>
      <w:pPr>
        <w:spacing w:after="100" w:before="0"/>
      </w:pPr>
      <w:r>
        <w:rPr>
          <w:b w:val="0"/>
        </w:rPr>
        <w:t>A. Brother</w:t>
      </w:r>
    </w:p>
    <w:p>
      <w:pPr>
        <w:spacing w:after="100" w:before="0"/>
      </w:pPr>
      <w:r>
        <w:rPr>
          <w:b w:val="0"/>
        </w:rPr>
        <w:t>B. Brother-in-law</w:t>
      </w:r>
    </w:p>
    <w:p>
      <w:pPr>
        <w:spacing w:after="100" w:before="0"/>
      </w:pPr>
      <w:r>
        <w:rPr>
          <w:b w:val="0"/>
        </w:rPr>
        <w:t>C. Cousin</w:t>
      </w:r>
    </w:p>
    <w:p>
      <w:pPr>
        <w:spacing w:after="100" w:before="0"/>
      </w:pPr>
      <w:r>
        <w:rPr>
          <w:b w:val="0"/>
        </w:rPr>
        <w:t>D. Uncle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Decoding symbols for Family Tree: Step-by-step Relationship Analysis: Breakdown the statement made by Mary: "He is the husband of my aunt's only daughter." Consolidated Family Structure: Thus, the man is the Brother-in-law of Mary. Hence, the correct answer is "Option 2".</w:t>
      </w:r>
    </w:p>
    <w:p>
      <w:pPr>
        <w:spacing w:before="0"/>
      </w:pPr>
      <w:r>
        <w:rPr>
          <w:b w:val="0"/>
        </w:rPr>
        <w:t>• "My aunt's only daughter" refers to Mary's female Cousin.</w:t>
      </w:r>
    </w:p>
    <w:p>
      <w:pPr>
        <w:spacing w:before="0"/>
      </w:pPr>
      <w:r>
        <w:rPr>
          <w:b w:val="0"/>
        </w:rPr>
        <w:t>• "The husband of [Mary's female Cousin]" refers to the man.</w:t>
      </w:r>
    </w:p>
    <w:p>
      <w:pPr>
        <w:spacing w:before="0"/>
      </w:pPr>
      <w:r>
        <w:rPr>
          <w:b w:val="0"/>
        </w:rPr>
        <w:t>• The husband of one's cousin is generally referred to as a brother-in-law in many reasoning contexts, or more specifically, a cousin-in-law.</w:t>
      </w:r>
    </w:p>
    <w:p>
      <w:pPr>
        <w:spacing w:before="0"/>
      </w:pPr>
      <w:r>
        <w:rPr>
          <w:b w:val="0"/>
        </w:rPr>
      </w:r>
    </w:p>
    <w:p>
      <w:pPr>
        <w:spacing w:after="100" w:line="360" w:lineRule="auto" w:before="0"/>
      </w:pPr>
      <w:r>
        <w:rPr>
          <w:b w:val="0"/>
        </w:rPr>
        <w:t>23. If 'x' denotes '+', '+' denotes '-', and '-' denotes 'x', then solve the following expression. 10 x 6 + 4 - 2 = ? ?</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10 x 6 + 4 - 2 = ? Decoding the given information: Symbol x + - Means + - × Now replacing the sign from left to right using BODMAS Rule, we get: ⇒ 10 + 6 - 4 × 2 = 10 + 6 - 8 ⇒ 16 - 8 = 8 Hence, the correct answer is "Option 2".</w:t>
      </w:r>
    </w:p>
    <w:p>
      <w:pPr>
        <w:spacing w:before="0"/>
      </w:pPr>
      <w:r>
        <w:rPr>
          <w:b w:val="0"/>
        </w:rPr>
      </w:r>
    </w:p>
    <w:p>
      <w:pPr>
        <w:spacing w:after="100" w:line="360" w:lineRule="auto" w:before="0"/>
      </w:pPr>
      <w:r>
        <w:rPr>
          <w:b w:val="0"/>
        </w:rPr>
        <w:t>24. If the sum of 26 and 52 is multiplied by 2, what is the final result? ?</w:t>
      </w:r>
    </w:p>
    <w:p>
      <w:pPr>
        <w:spacing w:before="0"/>
      </w:pPr>
      <w:r>
        <w:rPr>
          <w:b w:val="0"/>
        </w:rPr>
      </w:r>
    </w:p>
    <w:p>
      <w:pPr>
        <w:spacing w:after="100" w:before="0"/>
      </w:pPr>
      <w:r>
        <w:rPr>
          <w:b w:val="0"/>
        </w:rPr>
        <w:t>A. 148</w:t>
      </w:r>
    </w:p>
    <w:p>
      <w:pPr>
        <w:spacing w:after="100" w:before="0"/>
      </w:pPr>
      <w:r>
        <w:rPr>
          <w:b w:val="0"/>
        </w:rPr>
        <w:t>B. 152</w:t>
      </w:r>
    </w:p>
    <w:p>
      <w:pPr>
        <w:spacing w:after="100" w:before="0"/>
      </w:pPr>
      <w:r>
        <w:rPr>
          <w:b w:val="0"/>
        </w:rPr>
        <w:t>C. 156</w:t>
      </w:r>
    </w:p>
    <w:p>
      <w:pPr>
        <w:spacing w:after="100" w:before="0"/>
      </w:pPr>
      <w:r>
        <w:rPr>
          <w:b w:val="0"/>
        </w:rPr>
        <w:t>D. 160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 26, 52 Multiplier = 2 (a + b) × 2 Calculations: (26 + 52) × 2 ⇒ 78 × 2 ⇒ 156 ∴ The correct answer is option (3).</w:t>
      </w:r>
    </w:p>
    <w:p>
      <w:pPr>
        <w:spacing w:before="0"/>
      </w:pPr>
      <w:r>
        <w:rPr>
          <w:b w:val="0"/>
        </w:rPr>
      </w:r>
    </w:p>
    <w:p>
      <w:pPr>
        <w:spacing w:after="100" w:line="360" w:lineRule="auto" w:before="0"/>
      </w:pPr>
      <w:r>
        <w:rPr>
          <w:b w:val="0"/>
        </w:rPr>
        <w:t>25. The following sequence contains one incorrect number. Identify the incorrect combination. 27, 34, 50, 69, 97</w:t>
      </w:r>
    </w:p>
    <w:p>
      <w:pPr>
        <w:spacing w:before="0"/>
      </w:pPr>
      <w:r>
        <w:rPr>
          <w:b w:val="0"/>
        </w:rPr>
      </w:r>
    </w:p>
    <w:p>
      <w:pPr>
        <w:spacing w:after="100" w:before="0"/>
      </w:pPr>
      <w:r>
        <w:rPr>
          <w:b w:val="0"/>
        </w:rPr>
        <w:t>A. 34</w:t>
      </w:r>
    </w:p>
    <w:p>
      <w:pPr>
        <w:spacing w:after="100" w:before="0"/>
      </w:pPr>
      <w:r>
        <w:rPr>
          <w:b w:val="0"/>
        </w:rPr>
        <w:t>B. 50</w:t>
      </w:r>
    </w:p>
    <w:p>
      <w:pPr>
        <w:spacing w:after="100" w:before="0"/>
      </w:pPr>
      <w:r>
        <w:rPr>
          <w:b w:val="0"/>
        </w:rPr>
        <w:t>C. 69</w:t>
      </w:r>
    </w:p>
    <w:p>
      <w:pPr>
        <w:spacing w:after="100" w:before="0"/>
      </w:pPr>
      <w:r>
        <w:rPr>
          <w:b w:val="0"/>
        </w:rPr>
        <w:t>D. 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number that DOES NOT belong to that group is 50. Hence, the correct answer is "Option 2".</w:t>
      </w:r>
    </w:p>
    <w:p>
      <w:pPr>
        <w:spacing w:before="0"/>
      </w:pPr>
      <w:r>
        <w:rPr>
          <w:b w:val="0"/>
        </w:rPr>
      </w:r>
    </w:p>
    <w:p>
      <w:pPr>
        <w:spacing w:after="100" w:line="360" w:lineRule="auto" w:before="0"/>
      </w:pPr>
      <w:r>
        <w:rPr>
          <w:b w:val="0"/>
        </w:rPr>
        <w:t>26. What role does the Vikram Sarabhai Space Centre (VSSC) play in India’s space missions?</w:t>
      </w:r>
    </w:p>
    <w:p>
      <w:pPr>
        <w:spacing w:before="0"/>
      </w:pPr>
      <w:r>
        <w:rPr>
          <w:b w:val="0"/>
        </w:rPr>
      </w:r>
    </w:p>
    <w:p>
      <w:pPr>
        <w:spacing w:after="100" w:before="0"/>
      </w:pPr>
      <w:r>
        <w:rPr>
          <w:b w:val="0"/>
        </w:rPr>
        <w:t>A. Satellite tracking operations</w:t>
      </w:r>
    </w:p>
    <w:p>
      <w:pPr>
        <w:spacing w:after="100" w:before="0"/>
      </w:pPr>
      <w:r>
        <w:rPr>
          <w:b w:val="0"/>
        </w:rPr>
        <w:t>B. Development of launch vehicles</w:t>
      </w:r>
    </w:p>
    <w:p>
      <w:pPr>
        <w:spacing w:after="100" w:before="0"/>
      </w:pPr>
      <w:r>
        <w:rPr>
          <w:b w:val="0"/>
        </w:rPr>
        <w:t>C. Training of space scientists</w:t>
      </w:r>
    </w:p>
    <w:p>
      <w:pPr>
        <w:spacing w:after="100" w:before="0"/>
      </w:pPr>
      <w:r>
        <w:rPr>
          <w:b w:val="0"/>
        </w:rPr>
        <w:t>D. Mission control management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Development of launch vehicles. Key Points Additional Information Important Points</w:t>
      </w:r>
    </w:p>
    <w:p>
      <w:pPr>
        <w:spacing w:before="0"/>
      </w:pPr>
      <w:r>
        <w:rPr>
          <w:b w:val="0"/>
        </w:rPr>
        <w:t>• The Vikram Sarabhai Space Centre (VSSC), headquartered in Thiruvananthapuram, Kerala, is the main center of the Indian Space Research Organisation (ISRO) focused on the development of launch vehicles.</w:t>
      </w:r>
    </w:p>
    <w:p>
      <w:pPr>
        <w:spacing w:before="0"/>
      </w:pPr>
      <w:r>
        <w:rPr>
          <w:b w:val="0"/>
        </w:rPr>
        <w:t>• VSSC is responsible for designing and developing various types of rockets and launch systems that are crucial for India's space programs, including PSLV (Polar Satellite Launch Vehicle), GSLV (Geosynchronous Satellite Launch Vehicle), and GSLV Mk-III.</w:t>
      </w:r>
    </w:p>
    <w:p>
      <w:pPr>
        <w:spacing w:before="0"/>
      </w:pPr>
      <w:r>
        <w:rPr>
          <w:b w:val="0"/>
        </w:rPr>
        <w:t>• VSSC contributes to the development of propulsion systems, aerodynamics, flight dynamics, avionics, and vehicle integration, which are essential for the success of launch missions.</w:t>
      </w:r>
    </w:p>
    <w:p>
      <w:pPr>
        <w:spacing w:before="0"/>
      </w:pPr>
      <w:r>
        <w:rPr>
          <w:b w:val="0"/>
        </w:rPr>
        <w:t>• The center has played a pivotal role in India's achievements in space exploration, such as the Chandrayaan missions and Mangalyaan (Mars Orbiter Mission), by providing reliable launch vehicles.</w:t>
      </w:r>
    </w:p>
    <w:p>
      <w:pPr>
        <w:spacing w:before="0"/>
      </w:pPr>
      <w:r>
        <w:rPr>
          <w:b w:val="0"/>
        </w:rPr>
        <w:t>• It operates under the Department of Space, Government of India, and is named after Dr. Vikram Sarabhai, regarded as the father of the Indian space program.</w:t>
      </w:r>
    </w:p>
    <w:p>
      <w:pPr>
        <w:spacing w:before="0"/>
      </w:pPr>
      <w:r>
        <w:rPr>
          <w:b w:val="0"/>
        </w:rPr>
        <w:t>• Vikram Sarabhai Space Centre (VSSC): Located in Thiruvananthapuram, Kerala, VSSC is one of the largest ISRO centers specializing in rocket and launch vehicle development.</w:t>
      </w:r>
    </w:p>
    <w:p>
      <w:pPr>
        <w:spacing w:before="0"/>
      </w:pPr>
      <w:r>
        <w:rPr>
          <w:b w:val="0"/>
        </w:rPr>
        <w:t>• It is involved in the creation of advanced technologies such as cryogenic engines, reusable launch vehicles, and space transportation systems.</w:t>
      </w:r>
    </w:p>
    <w:p>
      <w:pPr>
        <w:spacing w:before="0"/>
      </w:pPr>
      <w:r>
        <w:rPr>
          <w:b w:val="0"/>
        </w:rPr>
        <w:t>• The center has collaborated with other ISRO centers like the Liquid Propulsion Systems Centre (LPSC) and the SATISH Dhawan Space Centre (SDSC) for successful launch operations.</w:t>
      </w:r>
    </w:p>
    <w:p>
      <w:pPr>
        <w:spacing w:before="0"/>
      </w:pPr>
      <w:r>
        <w:rPr>
          <w:b w:val="0"/>
        </w:rPr>
        <w:t>• VSSC played a major role in the Chandrayaan-3 mission, ensuring the successful propulsion of the lunar lander.</w:t>
      </w:r>
    </w:p>
    <w:p>
      <w:pPr>
        <w:spacing w:before="0"/>
      </w:pPr>
      <w:r>
        <w:rPr>
          <w:b w:val="0"/>
        </w:rPr>
        <w:t>• Other ISRO Centers: SATISH Dhawan Space Centre (SDSC): Located in Sriharikota, Andhra Pradesh, this center is responsible for launch vehicle integration and launch operations.</w:t>
      </w:r>
    </w:p>
    <w:p>
      <w:pPr>
        <w:spacing w:before="0"/>
      </w:pPr>
      <w:r>
        <w:rPr>
          <w:b w:val="0"/>
        </w:rPr>
        <w:t>• U R Rao Satellite Centre (URSC): Located in Bengaluru, Karnataka, it focuses on the development of satellites for communication, remote sensing, and navigation.</w:t>
      </w:r>
    </w:p>
    <w:p>
      <w:pPr>
        <w:spacing w:before="0"/>
      </w:pPr>
      <w:r>
        <w:rPr>
          <w:b w:val="0"/>
        </w:rPr>
        <w:t>• Liquid Propulsion Systems Centre (LPSC): Handles the development of liquid propulsion systems used in launch vehicles.</w:t>
      </w:r>
    </w:p>
    <w:p>
      <w:pPr>
        <w:spacing w:before="0"/>
      </w:pPr>
      <w:r>
        <w:rPr>
          <w:b w:val="0"/>
        </w:rPr>
        <w:t>• Indian Space Missions: PSLV: Known as the workhorse of ISRO, PSLV is used for launching satellites into polar orbits.</w:t>
      </w:r>
    </w:p>
    <w:p>
      <w:pPr>
        <w:spacing w:before="0"/>
      </w:pPr>
      <w:r>
        <w:rPr>
          <w:b w:val="0"/>
        </w:rPr>
        <w:t>• GSLV: Used for launching heavier satellites into geosynchronous orbits, powered by cryogenic engines.</w:t>
      </w:r>
    </w:p>
    <w:p>
      <w:pPr>
        <w:spacing w:before="0"/>
      </w:pPr>
      <w:r>
        <w:rPr>
          <w:b w:val="0"/>
        </w:rPr>
        <w:t>• GSLV Mk-III: The most powerful launch vehicle developed by ISRO, capable of carrying heavy payloads, including the Chandrayaan-2 mission.</w:t>
      </w:r>
    </w:p>
    <w:p>
      <w:pPr>
        <w:spacing w:before="0"/>
      </w:pPr>
      <w:r>
        <w:rPr>
          <w:b w:val="0"/>
        </w:rPr>
        <w:t>• Important Contributions: Development of Reusable Launch Vehicles (RLV) and Small Satellite Launch Vehicles (SSLV) for cost-effective space exploration.</w:t>
      </w:r>
    </w:p>
    <w:p>
      <w:pPr>
        <w:spacing w:before="0"/>
      </w:pPr>
      <w:r>
        <w:rPr>
          <w:b w:val="0"/>
        </w:rPr>
        <w:t>• Support in international collaborations such as Artemis missions with NASA.</w:t>
      </w:r>
    </w:p>
    <w:p>
      <w:pPr>
        <w:spacing w:before="0"/>
      </w:pPr>
      <w:r>
        <w:rPr>
          <w:b w:val="0"/>
        </w:rPr>
        <w:t>• India's entry into the commercial satellite launch market through the Antrix Corporation, ISRO's commercial wing.</w:t>
      </w:r>
    </w:p>
    <w:p>
      <w:pPr>
        <w:spacing w:before="0"/>
      </w:pPr>
      <w:r>
        <w:rPr>
          <w:b w:val="0"/>
        </w:rPr>
        <w:t>• Satellite Tracking Operations: Satellite tracking is primarily handled by centers like the Indian Deep Space Network (IDSN) in Bengaluru.</w:t>
      </w:r>
    </w:p>
    <w:p>
      <w:pPr>
        <w:spacing w:before="0"/>
      </w:pPr>
      <w:r>
        <w:rPr>
          <w:b w:val="0"/>
        </w:rPr>
        <w:t>• It ensures communication with satellites and interplanetary missions.</w:t>
      </w:r>
    </w:p>
    <w:p>
      <w:pPr>
        <w:spacing w:before="0"/>
      </w:pPr>
      <w:r>
        <w:rPr>
          <w:b w:val="0"/>
        </w:rPr>
        <w:t>• Training of Space Scientists: Space scientist training is carried out at ISRO's Space Applications Centre (SAC) and Institute of Space Science and Technology (IIST).</w:t>
      </w:r>
    </w:p>
    <w:p>
      <w:pPr>
        <w:spacing w:before="0"/>
      </w:pPr>
      <w:r>
        <w:rPr>
          <w:b w:val="0"/>
        </w:rPr>
        <w:t>• Mission Control Management: Mission control is conducted at ISRO's Mission Operations Complex (MOX), Bengaluru, which handles spacecraft operations and telemetry.</w:t>
      </w:r>
    </w:p>
    <w:p>
      <w:pPr>
        <w:spacing w:before="0"/>
      </w:pPr>
      <w:r>
        <w:rPr>
          <w:b w:val="0"/>
        </w:rPr>
      </w:r>
    </w:p>
    <w:p>
      <w:pPr>
        <w:spacing w:after="100" w:line="360" w:lineRule="auto" w:before="0"/>
      </w:pPr>
      <w:r>
        <w:rPr>
          <w:b w:val="0"/>
        </w:rPr>
        <w:t>27. The Atal Innovation Mission (AIM) aims to strengthen innovation and entrepreneurship. Which initiative functions under AIM?</w:t>
      </w:r>
    </w:p>
    <w:p>
      <w:pPr>
        <w:spacing w:before="0"/>
      </w:pPr>
      <w:r>
        <w:rPr>
          <w:b w:val="0"/>
        </w:rPr>
      </w:r>
    </w:p>
    <w:p>
      <w:pPr>
        <w:spacing w:after="100" w:before="0"/>
      </w:pPr>
      <w:r>
        <w:rPr>
          <w:b w:val="0"/>
        </w:rPr>
        <w:t>A. National Skill Centres</w:t>
      </w:r>
    </w:p>
    <w:p>
      <w:pPr>
        <w:spacing w:after="100" w:before="0"/>
      </w:pPr>
      <w:r>
        <w:rPr>
          <w:b w:val="0"/>
        </w:rPr>
        <w:t>B. Startup Seed Assistance</w:t>
      </w:r>
    </w:p>
    <w:p>
      <w:pPr>
        <w:spacing w:after="100" w:before="0"/>
      </w:pPr>
      <w:r>
        <w:rPr>
          <w:b w:val="0"/>
        </w:rPr>
        <w:t>C. Atal Tinkering Labs</w:t>
      </w:r>
    </w:p>
    <w:p>
      <w:pPr>
        <w:spacing w:after="100" w:before="0"/>
      </w:pPr>
      <w:r>
        <w:rPr>
          <w:b w:val="0"/>
        </w:rPr>
        <w:t>D. PM Kaushal Programme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Atal Tinkering Labs. Key Points Additional Information</w:t>
      </w:r>
    </w:p>
    <w:p>
      <w:pPr>
        <w:spacing w:before="0"/>
      </w:pPr>
      <w:r>
        <w:rPr>
          <w:b w:val="0"/>
        </w:rPr>
        <w:t>• Atal Innovation Mission (AIM) is a flagship initiative by the Government of India under the NITI Aayog, aimed at fostering innovation and entrepreneurship across the country.</w:t>
      </w:r>
    </w:p>
    <w:p>
      <w:pPr>
        <w:spacing w:before="0"/>
      </w:pPr>
      <w:r>
        <w:rPr>
          <w:b w:val="0"/>
        </w:rPr>
        <w:t>• The Atal Tinkering Labs (ATLs) are a significant initiative under AIM, established to cultivate curiosity, creativity, and imagination in young minds through hands-on learning and innovation in schools.</w:t>
      </w:r>
    </w:p>
    <w:p>
      <w:pPr>
        <w:spacing w:before="0"/>
      </w:pPr>
      <w:r>
        <w:rPr>
          <w:b w:val="0"/>
        </w:rPr>
        <w:t>• ATLs are equipped with tools and equipment such as robotics kits, 3D printers, and sensors to enable students to work on projects and problem-solving using new-age technology.</w:t>
      </w:r>
    </w:p>
    <w:p>
      <w:pPr>
        <w:spacing w:before="0"/>
      </w:pPr>
      <w:r>
        <w:rPr>
          <w:b w:val="0"/>
        </w:rPr>
        <w:t>• The primary objective of these labs is to create a robust innovation ecosystem in schools by encouraging scientific temper, computational thinking, and digital literacy among students.</w:t>
      </w:r>
    </w:p>
    <w:p>
      <w:pPr>
        <w:spacing w:before="0"/>
      </w:pPr>
      <w:r>
        <w:rPr>
          <w:b w:val="0"/>
        </w:rPr>
        <w:t>• Since its inception, AIM has set up 10,000 Atal Tinkering Labs across India, benefiting students from classes 6 to 12, particularly in remote and underprivileged regions.</w:t>
      </w:r>
    </w:p>
    <w:p>
      <w:pPr>
        <w:spacing w:before="0"/>
      </w:pPr>
      <w:r>
        <w:rPr>
          <w:b w:val="0"/>
        </w:rPr>
        <w:t>• Key Features of Atal Tinkering Labs: ATLs are designed for students in the age group of 12–18 years to foster a problem-solving mindset and advance their skills in technology and innovation.</w:t>
      </w:r>
    </w:p>
    <w:p>
      <w:pPr>
        <w:spacing w:before="0"/>
      </w:pPr>
      <w:r>
        <w:rPr>
          <w:b w:val="0"/>
        </w:rPr>
        <w:t>• Each lab is provided with financial support of up to 20 lakh INR over a five-year period, which includes the cost of setting up the lab and operational expenses.</w:t>
      </w:r>
    </w:p>
    <w:p>
      <w:pPr>
        <w:spacing w:before="0"/>
      </w:pPr>
      <w:r>
        <w:rPr>
          <w:b w:val="0"/>
        </w:rPr>
        <w:t>• Students get access to cutting-edge tools and resources such as robotics kits, 3D printers, microcontrollers, and sensors to build prototypes and innovative projects.</w:t>
      </w:r>
    </w:p>
    <w:p>
      <w:pPr>
        <w:spacing w:before="0"/>
      </w:pPr>
      <w:r>
        <w:rPr>
          <w:b w:val="0"/>
        </w:rPr>
        <w:t>• ATLs also conduct workshops, hackathons, and competitions to promote peer learning and engagement with industry experts.</w:t>
      </w:r>
    </w:p>
    <w:p>
      <w:pPr>
        <w:spacing w:before="0"/>
      </w:pPr>
      <w:r>
        <w:rPr>
          <w:b w:val="0"/>
        </w:rPr>
        <w:t>• Other Initiatives under AIM: Atal Incubation Centres (AICs): These centers provide support to startups by offering infrastructure, mentoring, and funding opportunities to accelerate entrepreneurship.</w:t>
      </w:r>
    </w:p>
    <w:p>
      <w:pPr>
        <w:spacing w:before="0"/>
      </w:pPr>
      <w:r>
        <w:rPr>
          <w:b w:val="0"/>
        </w:rPr>
        <w:t>• Atal New India Challenges (ANICs): These are aimed at fostering product innovations and aligning them with national development priorities.</w:t>
      </w:r>
    </w:p>
    <w:p>
      <w:pPr>
        <w:spacing w:before="0"/>
      </w:pPr>
      <w:r>
        <w:rPr>
          <w:b w:val="0"/>
        </w:rPr>
        <w:t>• Mentor India Initiative: Aimed at engaging leaders and experts from various industries to mentor students and startups under AIM's initiatives.</w:t>
      </w:r>
    </w:p>
    <w:p>
      <w:pPr>
        <w:spacing w:before="0"/>
      </w:pPr>
      <w:r>
        <w:rPr>
          <w:b w:val="0"/>
        </w:rPr>
        <w:t>• Importance of Atal Tinkering Labs: Encourages a culture of innovation and entrepreneurship among school students.</w:t>
      </w:r>
    </w:p>
    <w:p>
      <w:pPr>
        <w:spacing w:before="0"/>
      </w:pPr>
      <w:r>
        <w:rPr>
          <w:b w:val="0"/>
        </w:rPr>
        <w:t>• Bridges the gap between theoretical knowledge and practical application through experiential learning.</w:t>
      </w:r>
    </w:p>
    <w:p>
      <w:pPr>
        <w:spacing w:before="0"/>
      </w:pPr>
      <w:r>
        <w:rPr>
          <w:b w:val="0"/>
        </w:rPr>
        <w:t>• Focuses on building skills in STEM (Science, Technology, Engineering, and Mathematics), which are essential for the workforce of the future.</w:t>
      </w:r>
    </w:p>
    <w:p>
      <w:pPr>
        <w:spacing w:before="0"/>
      </w:pPr>
      <w:r>
        <w:rPr>
          <w:b w:val="0"/>
        </w:rPr>
        <w:t>• Promotes inclusivity by providing opportunities to students from all socio-economic backgrounds.</w:t>
      </w:r>
    </w:p>
    <w:p>
      <w:pPr>
        <w:spacing w:before="0"/>
      </w:pPr>
      <w:r>
        <w:rPr>
          <w:b w:val="0"/>
        </w:rPr>
        <w:t>• Options Analysis: Option 1: National Skill Centres - These are not directly linked to AIM but are part of the Ministry of Skill Development and Entrepreneurship's initiatives.</w:t>
      </w:r>
    </w:p>
    <w:p>
      <w:pPr>
        <w:spacing w:before="0"/>
      </w:pPr>
      <w:r>
        <w:rPr>
          <w:b w:val="0"/>
        </w:rPr>
        <w:t>• Option 2: Startup Seed Assistance - While this is related to entrepreneurship, it is not a specific program under AIM.</w:t>
      </w:r>
    </w:p>
    <w:p>
      <w:pPr>
        <w:spacing w:before="0"/>
      </w:pPr>
      <w:r>
        <w:rPr>
          <w:b w:val="0"/>
        </w:rPr>
        <w:t>• Option 3: Atal Tinkering Labs - Correct; this is a flagship initiative under AIM.</w:t>
      </w:r>
    </w:p>
    <w:p>
      <w:pPr>
        <w:spacing w:before="0"/>
      </w:pPr>
      <w:r>
        <w:rPr>
          <w:b w:val="0"/>
        </w:rPr>
        <w:t>• Option 4: PM Kaushal Programme - This is a skill development initiative and not part of AIM.</w:t>
      </w:r>
    </w:p>
    <w:p>
      <w:pPr>
        <w:spacing w:before="0"/>
      </w:pPr>
      <w:r>
        <w:rPr>
          <w:b w:val="0"/>
        </w:rPr>
      </w:r>
    </w:p>
    <w:p>
      <w:pPr>
        <w:spacing w:after="100" w:line="360" w:lineRule="auto" w:before="0"/>
      </w:pPr>
      <w:r>
        <w:rPr>
          <w:b w:val="0"/>
        </w:rPr>
        <w:t>28. The merger of princely states with India after 1947 was influenced by multiple forces. Which factor most weakened the rulers’ desire to remain independent?</w:t>
      </w:r>
    </w:p>
    <w:p>
      <w:pPr>
        <w:spacing w:before="0"/>
      </w:pPr>
      <w:r>
        <w:rPr>
          <w:b w:val="0"/>
        </w:rPr>
      </w:r>
    </w:p>
    <w:p>
      <w:pPr>
        <w:spacing w:after="100" w:before="0"/>
      </w:pPr>
      <w:r>
        <w:rPr>
          <w:b w:val="0"/>
        </w:rPr>
        <w:t>A. Strong military pressure from neighbouring countries</w:t>
      </w:r>
    </w:p>
    <w:p>
      <w:pPr>
        <w:spacing w:after="100" w:before="0"/>
      </w:pPr>
      <w:r>
        <w:rPr>
          <w:b w:val="0"/>
        </w:rPr>
        <w:t>B. Continued backing by British authorities</w:t>
      </w:r>
    </w:p>
    <w:p>
      <w:pPr>
        <w:spacing w:after="100" w:before="0"/>
      </w:pPr>
      <w:r>
        <w:rPr>
          <w:b w:val="0"/>
        </w:rPr>
        <w:t>C. Public movements supporting integration with India</w:t>
      </w:r>
    </w:p>
    <w:p>
      <w:pPr>
        <w:spacing w:after="100" w:before="0"/>
      </w:pPr>
      <w:r>
        <w:rPr>
          <w:b w:val="0"/>
        </w:rPr>
        <w:t>D. Economic self-sufficiency of princely states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Public movements supporting integration with India. Key Points Additional Information Important Points</w:t>
      </w:r>
    </w:p>
    <w:p>
      <w:pPr>
        <w:spacing w:before="0"/>
      </w:pPr>
      <w:r>
        <w:rPr>
          <w:b w:val="0"/>
        </w:rPr>
        <w:t>• After India’s independence in 1947, the integration of princely states into India became a crucial task. Public movements strongly influenced this process by advocating for national unity and integration.</w:t>
      </w:r>
    </w:p>
    <w:p>
      <w:pPr>
        <w:spacing w:before="0"/>
      </w:pPr>
      <w:r>
        <w:rPr>
          <w:b w:val="0"/>
        </w:rPr>
        <w:t>• Several princely states witnessed mass movements where citizens demanded merger with India, rejecting the idea of remaining independent or joining Pakistan. This created significant pressure on rulers to accede to India.</w:t>
      </w:r>
    </w:p>
    <w:p>
      <w:pPr>
        <w:spacing w:before="0"/>
      </w:pPr>
      <w:r>
        <w:rPr>
          <w:b w:val="0"/>
        </w:rPr>
        <w:t>• Leaders like Sardar Vallabhbhai Patel and V.P. Menon utilized public sentiment to negotiate with rulers effectively, showcasing the people's desire for integration.</w:t>
      </w:r>
    </w:p>
    <w:p>
      <w:pPr>
        <w:spacing w:before="0"/>
      </w:pPr>
      <w:r>
        <w:rPr>
          <w:b w:val="0"/>
        </w:rPr>
        <w:t>• The role of the Indian National Congress and other political organizations in organizing campaigns and fostering nationalistic fervor further weakened the rulers' resolve to remain independent.</w:t>
      </w:r>
    </w:p>
    <w:p>
      <w:pPr>
        <w:spacing w:before="0"/>
      </w:pPr>
      <w:r>
        <w:rPr>
          <w:b w:val="0"/>
        </w:rPr>
        <w:t>• In many princely states, the public showed overwhelming support for merging with India due to shared cultural, linguistic, and historical ties, which undermined the rulers' efforts to maintain autonomy.</w:t>
      </w:r>
    </w:p>
    <w:p>
      <w:pPr>
        <w:spacing w:before="0"/>
      </w:pPr>
      <w:r>
        <w:rPr>
          <w:b w:val="0"/>
        </w:rPr>
        <w:t>• Integration of Princely States: At the time of independence, there were 565 princely states in India, and they were given the choice to join India, Pakistan, or remain independent.</w:t>
      </w:r>
    </w:p>
    <w:p>
      <w:pPr>
        <w:spacing w:before="0"/>
      </w:pPr>
      <w:r>
        <w:rPr>
          <w:b w:val="0"/>
        </w:rPr>
        <w:t>• Sardar Vallabhbhai Patel, India’s first Home Minister, played a pivotal role in persuading the rulers to merge with India.</w:t>
      </w:r>
    </w:p>
    <w:p>
      <w:pPr>
        <w:spacing w:before="0"/>
      </w:pPr>
      <w:r>
        <w:rPr>
          <w:b w:val="0"/>
        </w:rPr>
        <w:t>• Techniques such as negotiation, diplomacy, and military intervention were used to achieve integration.</w:t>
      </w:r>
    </w:p>
    <w:p>
      <w:pPr>
        <w:spacing w:before="0"/>
      </w:pPr>
      <w:r>
        <w:rPr>
          <w:b w:val="0"/>
        </w:rPr>
        <w:t>• Important examples include the accession of Hyderabad (via Operation Polo), Kashmir (via Instrument of Accession), and Junagadh (via plebiscite).</w:t>
      </w:r>
    </w:p>
    <w:p>
      <w:pPr>
        <w:spacing w:before="0"/>
      </w:pPr>
      <w:r>
        <w:rPr>
          <w:b w:val="0"/>
        </w:rPr>
        <w:t>• Role of Public Movements: In states like Junagadh, Kashmir, and Hyderabad, public movements were instrumental in influencing political decisions.</w:t>
      </w:r>
    </w:p>
    <w:p>
      <w:pPr>
        <w:spacing w:before="0"/>
      </w:pPr>
      <w:r>
        <w:rPr>
          <w:b w:val="0"/>
        </w:rPr>
        <w:t>• The Indian National Congress and other organizations mobilized citizens to demand integration, emphasizing the importance of a unified India.</w:t>
      </w:r>
    </w:p>
    <w:p>
      <w:pPr>
        <w:spacing w:before="0"/>
      </w:pPr>
      <w:r>
        <w:rPr>
          <w:b w:val="0"/>
        </w:rPr>
        <w:t>• Mass protests, rallies, and petitions showcased the overwhelming public sentiment against independence or joining Pakistan.</w:t>
      </w:r>
    </w:p>
    <w:p>
      <w:pPr>
        <w:spacing w:before="0"/>
      </w:pPr>
      <w:r>
        <w:rPr>
          <w:b w:val="0"/>
        </w:rPr>
        <w:t>• Other Factors Influencing Integration: Military Pressure: In cases like Hyderabad, military action (Operation Polo) was taken to integrate the state when negotiations failed.</w:t>
      </w:r>
    </w:p>
    <w:p>
      <w:pPr>
        <w:spacing w:before="0"/>
      </w:pPr>
      <w:r>
        <w:rPr>
          <w:b w:val="0"/>
        </w:rPr>
        <w:t>• Economic Constraints: Many princely states lacked economic self-sufficiency and recognized the need to merge with India for stability and development.</w:t>
      </w:r>
    </w:p>
    <w:p>
      <w:pPr>
        <w:spacing w:before="0"/>
      </w:pPr>
      <w:r>
        <w:rPr>
          <w:b w:val="0"/>
        </w:rPr>
        <w:t>• Lack of British Support: With the end of British rule, princely states lost their patronage, making independence unsustainable.</w:t>
      </w:r>
    </w:p>
    <w:p>
      <w:pPr>
        <w:spacing w:before="0"/>
      </w:pPr>
      <w:r>
        <w:rPr>
          <w:b w:val="0"/>
        </w:rPr>
        <w:t>• Key Examples: Junagadh: Public protests led to a plebiscite, where the majority voted for accession to India.</w:t>
      </w:r>
    </w:p>
    <w:p>
      <w:pPr>
        <w:spacing w:before="0"/>
      </w:pPr>
      <w:r>
        <w:rPr>
          <w:b w:val="0"/>
        </w:rPr>
        <w:t>• Kashmir: The decision to accede was influenced by public sentiment and military intervention during the tribal invasion.</w:t>
      </w:r>
    </w:p>
    <w:p>
      <w:pPr>
        <w:spacing w:before="0"/>
      </w:pPr>
      <w:r>
        <w:rPr>
          <w:b w:val="0"/>
        </w:rPr>
        <w:t>• Hyderabad: The integration was achieved through military action following public unrest and political instability.</w:t>
      </w:r>
    </w:p>
    <w:p>
      <w:pPr>
        <w:spacing w:before="0"/>
      </w:pPr>
      <w:r>
        <w:rPr>
          <w:b w:val="0"/>
        </w:rPr>
        <w:t>• Instrument of Accession: This legal document allowed princely states to join India or Pakistan. It outlined the terms of accession and guaranteed certain rights to rulers.</w:t>
      </w:r>
    </w:p>
    <w:p>
      <w:pPr>
        <w:spacing w:before="0"/>
      </w:pPr>
      <w:r>
        <w:rPr>
          <w:b w:val="0"/>
        </w:rPr>
        <w:t>• Most states signed the Instrument of Accession, agreeing to transfer control of defense, foreign affairs, and communications to India.</w:t>
      </w:r>
    </w:p>
    <w:p>
      <w:pPr>
        <w:spacing w:before="0"/>
      </w:pPr>
      <w:r>
        <w:rPr>
          <w:b w:val="0"/>
        </w:rPr>
        <w:t>• Operation Polo: This military operation was conducted in September 1948 to integrate Hyderabad into India following the refusal of its ruler to accede.</w:t>
      </w:r>
    </w:p>
    <w:p>
      <w:pPr>
        <w:spacing w:before="0"/>
      </w:pPr>
      <w:r>
        <w:rPr>
          <w:b w:val="0"/>
        </w:rPr>
        <w:t>• It resulted in the annexation of Hyderabad and demonstrated India’s resolve to maintain unity.</w:t>
      </w:r>
    </w:p>
    <w:p>
      <w:pPr>
        <w:spacing w:before="0"/>
      </w:pPr>
      <w:r>
        <w:rPr>
          <w:b w:val="0"/>
        </w:rPr>
      </w:r>
    </w:p>
    <w:p>
      <w:pPr>
        <w:spacing w:after="100" w:line="360" w:lineRule="auto" w:before="0"/>
      </w:pPr>
      <w:r>
        <w:rPr>
          <w:b w:val="0"/>
        </w:rPr>
        <w:t>29. The Bharatiya Nyaya Sanhita (BNS) was introduced primarily as part of:</w:t>
      </w:r>
    </w:p>
    <w:p>
      <w:pPr>
        <w:spacing w:before="0"/>
      </w:pPr>
      <w:r>
        <w:rPr>
          <w:b w:val="0"/>
        </w:rPr>
      </w:r>
    </w:p>
    <w:p>
      <w:pPr>
        <w:spacing w:after="100" w:before="0"/>
      </w:pPr>
      <w:r>
        <w:rPr>
          <w:b w:val="0"/>
        </w:rPr>
        <w:t>A. Reforming family laws</w:t>
      </w:r>
    </w:p>
    <w:p>
      <w:pPr>
        <w:spacing w:after="100" w:before="0"/>
      </w:pPr>
      <w:r>
        <w:rPr>
          <w:b w:val="0"/>
        </w:rPr>
        <w:t>B. Overhauling colonial-era criminal laws</w:t>
      </w:r>
    </w:p>
    <w:p>
      <w:pPr>
        <w:spacing w:after="100" w:before="0"/>
      </w:pPr>
      <w:r>
        <w:rPr>
          <w:b w:val="0"/>
        </w:rPr>
        <w:t>C. Implementing tax reforms</w:t>
      </w:r>
    </w:p>
    <w:p>
      <w:pPr>
        <w:spacing w:after="100" w:before="0"/>
      </w:pPr>
      <w:r>
        <w:rPr>
          <w:b w:val="0"/>
        </w:rPr>
        <w:t>D. Expanding international trade laws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Overhauling colonial-era criminal laws. Key Points Additional Information Important Points</w:t>
      </w:r>
    </w:p>
    <w:p>
      <w:pPr>
        <w:spacing w:before="0"/>
      </w:pPr>
      <w:r>
        <w:rPr>
          <w:b w:val="0"/>
        </w:rPr>
        <w:t>• The Bharatiya Nyaya Sanhita (BNS) aims to replace colonial-era criminal laws, specifically the Indian Penal Code (IPC), Criminal Procedure Code (CrPC), and the Indian Evidence Act, 1872.</w:t>
      </w:r>
    </w:p>
    <w:p>
      <w:pPr>
        <w:spacing w:before="0"/>
      </w:pPr>
      <w:r>
        <w:rPr>
          <w:b w:val="0"/>
        </w:rPr>
        <w:t>• Introduced in 2023, the BNS seeks to modernize and adapt laws to India's contemporary socio-political and cultural realities.</w:t>
      </w:r>
    </w:p>
    <w:p>
      <w:pPr>
        <w:spacing w:before="0"/>
      </w:pPr>
      <w:r>
        <w:rPr>
          <w:b w:val="0"/>
        </w:rPr>
        <w:t>• The colonial-era IPC, drafted in 1860, has been criticized for being outdated and unreflective of modern principles of justice and fairness.</w:t>
      </w:r>
    </w:p>
    <w:p>
      <w:pPr>
        <w:spacing w:before="0"/>
      </w:pPr>
      <w:r>
        <w:rPr>
          <w:b w:val="0"/>
        </w:rPr>
        <w:t>• The overhaul under BNS aims to simplify legal procedures, ensure faster delivery of justice, and decriminalize minor offenses to reduce the burden on courts.</w:t>
      </w:r>
    </w:p>
    <w:p>
      <w:pPr>
        <w:spacing w:before="0"/>
      </w:pPr>
      <w:r>
        <w:rPr>
          <w:b w:val="0"/>
        </w:rPr>
        <w:t>• The BNS emphasizes a victim-centric approach, enhancing provisions for victim compensation and rights within the legal framework.</w:t>
      </w:r>
    </w:p>
    <w:p>
      <w:pPr>
        <w:spacing w:before="0"/>
      </w:pPr>
      <w:r>
        <w:rPr>
          <w:b w:val="0"/>
        </w:rPr>
        <w:t>• Colonial-era criminal laws: The Indian Penal Code (IPC), enacted in 1860, served as the backbone of criminal law in India, but its provisions reflect colonial priorities rather than modern Indian realities.</w:t>
      </w:r>
    </w:p>
    <w:p>
      <w:pPr>
        <w:spacing w:before="0"/>
      </w:pPr>
      <w:r>
        <w:rPr>
          <w:b w:val="0"/>
        </w:rPr>
        <w:t>• The Criminal Procedure Code (CrPC), implemented in 1973, governs procedural aspects of criminal law but requires modernization to adapt to modern advancements.</w:t>
      </w:r>
    </w:p>
    <w:p>
      <w:pPr>
        <w:spacing w:before="0"/>
      </w:pPr>
      <w:r>
        <w:rPr>
          <w:b w:val="0"/>
        </w:rPr>
        <w:t>• The Indian Evidence Act, passed in 1872, outlines rules regarding evidence in trials, but some provisions are considered restrictive and outdated.</w:t>
      </w:r>
    </w:p>
    <w:p>
      <w:pPr>
        <w:spacing w:before="0"/>
      </w:pPr>
      <w:r>
        <w:rPr>
          <w:b w:val="0"/>
        </w:rPr>
        <w:t>• Key Features of Bharatiya Nyaya Sanhita: Modernization: The BNS seeks to align criminal laws with the Constitution of India and contemporary legal practices.</w:t>
      </w:r>
    </w:p>
    <w:p>
      <w:pPr>
        <w:spacing w:before="0"/>
      </w:pPr>
      <w:r>
        <w:rPr>
          <w:b w:val="0"/>
        </w:rPr>
        <w:t>• Victim-Centric Approach: It emphasizes victim compensation and ensures their rights are adequately protected during legal proceedings.</w:t>
      </w:r>
    </w:p>
    <w:p>
      <w:pPr>
        <w:spacing w:before="0"/>
      </w:pPr>
      <w:r>
        <w:rPr>
          <w:b w:val="0"/>
        </w:rPr>
        <w:t>• Decriminalization: Minor offenses are being decriminalized to reduce the burden on the judicial system.</w:t>
      </w:r>
    </w:p>
    <w:p>
      <w:pPr>
        <w:spacing w:before="0"/>
      </w:pPr>
      <w:r>
        <w:rPr>
          <w:b w:val="0"/>
        </w:rPr>
        <w:t>• Transparency: The laws promote transparent legal processes to ensure fairness and justice.</w:t>
      </w:r>
    </w:p>
    <w:p>
      <w:pPr>
        <w:spacing w:before="0"/>
      </w:pPr>
      <w:r>
        <w:rPr>
          <w:b w:val="0"/>
        </w:rPr>
        <w:t>• Comparison with Other Options: Reforming Family Laws: This relates to personal laws such as marriage, divorce, inheritance, and adoption, but is unrelated to the BNS.</w:t>
      </w:r>
    </w:p>
    <w:p>
      <w:pPr>
        <w:spacing w:before="0"/>
      </w:pPr>
      <w:r>
        <w:rPr>
          <w:b w:val="0"/>
        </w:rPr>
        <w:t>• Implementing Tax Reforms: Tax reforms focus on financial policies like GST, corporate tax, etc., and are not connected to criminal law.</w:t>
      </w:r>
    </w:p>
    <w:p>
      <w:pPr>
        <w:spacing w:before="0"/>
      </w:pPr>
      <w:r>
        <w:rPr>
          <w:b w:val="0"/>
        </w:rPr>
        <w:t>• Expanding International Trade Laws: This pertains to global commerce and trade agreements, which are entirely distinct from the scope of the BNS.</w:t>
      </w:r>
    </w:p>
    <w:p>
      <w:pPr>
        <w:spacing w:before="0"/>
      </w:pPr>
      <w:r>
        <w:rPr>
          <w:b w:val="0"/>
        </w:rPr>
        <w:t>• The Bharatiya Nyaya Sanhita was introduced to replace outdated colonial laws that no longer align with the modern principles of justice.</w:t>
      </w:r>
    </w:p>
    <w:p>
      <w:pPr>
        <w:spacing w:before="0"/>
      </w:pPr>
      <w:r>
        <w:rPr>
          <w:b w:val="0"/>
        </w:rPr>
        <w:t>• It aims to ensure speedy justice by simplifying legal procedures and focusing on victim rights.</w:t>
      </w:r>
    </w:p>
    <w:p>
      <w:pPr>
        <w:spacing w:before="0"/>
      </w:pPr>
      <w:r>
        <w:rPr>
          <w:b w:val="0"/>
        </w:rPr>
        <w:t>• The BNS aligns criminal laws with the Indian Constitution and modern values, ensuring that they reflect India's current socio-political realities.</w:t>
      </w:r>
    </w:p>
    <w:p>
      <w:pPr>
        <w:spacing w:before="0"/>
      </w:pPr>
      <w:r>
        <w:rPr>
          <w:b w:val="0"/>
        </w:rPr>
      </w:r>
    </w:p>
    <w:p>
      <w:pPr>
        <w:spacing w:after="100" w:line="360" w:lineRule="auto" w:before="0"/>
      </w:pPr>
      <w:r>
        <w:rPr>
          <w:b w:val="0"/>
        </w:rPr>
        <w:t>30. Digboi, Moran, Sivasagar, and Naharkatiya oil fields are situated in which region of India?</w:t>
      </w:r>
    </w:p>
    <w:p>
      <w:pPr>
        <w:spacing w:before="0"/>
      </w:pPr>
      <w:r>
        <w:rPr>
          <w:b w:val="0"/>
        </w:rPr>
      </w:r>
    </w:p>
    <w:p>
      <w:pPr>
        <w:spacing w:after="100" w:before="0"/>
      </w:pPr>
      <w:r>
        <w:rPr>
          <w:b w:val="0"/>
        </w:rPr>
        <w:t>A. Western Ghats</w:t>
      </w:r>
    </w:p>
    <w:p>
      <w:pPr>
        <w:spacing w:after="100" w:before="0"/>
      </w:pPr>
      <w:r>
        <w:rPr>
          <w:b w:val="0"/>
        </w:rPr>
        <w:t>B. Central Highlands</w:t>
      </w:r>
    </w:p>
    <w:p>
      <w:pPr>
        <w:spacing w:after="100" w:before="0"/>
      </w:pPr>
      <w:r>
        <w:rPr>
          <w:b w:val="0"/>
        </w:rPr>
        <w:t>C. North-Eastern region</w:t>
      </w:r>
    </w:p>
    <w:p>
      <w:pPr>
        <w:spacing w:after="100" w:before="0"/>
      </w:pPr>
      <w:r>
        <w:rPr>
          <w:b w:val="0"/>
        </w:rPr>
        <w:t>D. Eastern Coastal Plains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North-Eastern region. Key Points Additional Information</w:t>
      </w:r>
    </w:p>
    <w:p>
      <w:pPr>
        <w:spacing w:before="0"/>
      </w:pPr>
      <w:r>
        <w:rPr>
          <w:b w:val="0"/>
        </w:rPr>
        <w:t>• The Digboi, Moran, Sivasagar, and Naharkatiya oil fields are located in the North-Eastern region of India, specifically in the state of Assam.</w:t>
      </w:r>
    </w:p>
    <w:p>
      <w:pPr>
        <w:spacing w:before="0"/>
      </w:pPr>
      <w:r>
        <w:rPr>
          <w:b w:val="0"/>
        </w:rPr>
        <w:t>• Digboi is renowned for being India's oldest oil refinery, established in 1901, and is often referred to as the "Oil City of Assam".</w:t>
      </w:r>
    </w:p>
    <w:p>
      <w:pPr>
        <w:spacing w:before="0"/>
      </w:pPr>
      <w:r>
        <w:rPr>
          <w:b w:val="0"/>
        </w:rPr>
        <w:t>• Moran and Naharkatiya are other significant oil fields in Assam, contributing substantially to India's domestic crude oil production.</w:t>
      </w:r>
    </w:p>
    <w:p>
      <w:pPr>
        <w:spacing w:before="0"/>
      </w:pPr>
      <w:r>
        <w:rPr>
          <w:b w:val="0"/>
        </w:rPr>
        <w:t>• The North-Eastern region is known for its rich hydrocarbon reserves, especially crude oil and natural gas, which are vital for India's energy sector.</w:t>
      </w:r>
    </w:p>
    <w:p>
      <w:pPr>
        <w:spacing w:before="0"/>
      </w:pPr>
      <w:r>
        <w:rPr>
          <w:b w:val="0"/>
        </w:rPr>
        <w:t>• Sivasagar, historically an important town in Assam, is also a key location for oil exploration and production.</w:t>
      </w:r>
    </w:p>
    <w:p>
      <w:pPr>
        <w:spacing w:before="0"/>
      </w:pPr>
      <w:r>
        <w:rPr>
          <w:b w:val="0"/>
        </w:rPr>
        <w:t>• Significance of Assam in India's Oil Industry: Assam was the first state in India to discover oil, with the first successful oil well drilled in Digboi in 1889.</w:t>
      </w:r>
    </w:p>
    <w:p>
      <w:pPr>
        <w:spacing w:before="0"/>
      </w:pPr>
      <w:r>
        <w:rPr>
          <w:b w:val="0"/>
        </w:rPr>
        <w:t>• The Digboi refinery, established in 1901, is the oldest operational refinery in the world.</w:t>
      </w:r>
    </w:p>
    <w:p>
      <w:pPr>
        <w:spacing w:before="0"/>
      </w:pPr>
      <w:r>
        <w:rPr>
          <w:b w:val="0"/>
        </w:rPr>
        <w:t>• Assam's oil fields contribute a significant percentage of India's domestic crude oil production, making the state a vital energy hub.</w:t>
      </w:r>
    </w:p>
    <w:p>
      <w:pPr>
        <w:spacing w:before="0"/>
      </w:pPr>
      <w:r>
        <w:rPr>
          <w:b w:val="0"/>
        </w:rPr>
        <w:t>• North-Eastern Region's Role in Hydrocarbon Exploration: The region is rich in hydrocarbon reserves, including both crude oil and natural gas.</w:t>
      </w:r>
    </w:p>
    <w:p>
      <w:pPr>
        <w:spacing w:before="0"/>
      </w:pPr>
      <w:r>
        <w:rPr>
          <w:b w:val="0"/>
        </w:rPr>
        <w:t>• Key companies like Oil India Limited (OIL) and ONGC are actively involved in exploration and production in this region.</w:t>
      </w:r>
    </w:p>
    <w:p>
      <w:pPr>
        <w:spacing w:before="0"/>
      </w:pPr>
      <w:r>
        <w:rPr>
          <w:b w:val="0"/>
        </w:rPr>
        <w:t>• The government has initiated several policies to enhance exploration and production in the North-Eastern region under the Hydrocarbon Vision 2030.</w:t>
      </w:r>
    </w:p>
    <w:p>
      <w:pPr>
        <w:spacing w:before="0"/>
      </w:pPr>
      <w:r>
        <w:rPr>
          <w:b w:val="0"/>
        </w:rPr>
        <w:t>• Features of Other Options: Western Ghats: Known for its biodiversity, the Western Ghats are not associated with significant oil fields. Instead, they are renowned for ecotourism and agriculture.</w:t>
      </w:r>
    </w:p>
    <w:p>
      <w:pPr>
        <w:spacing w:before="0"/>
      </w:pPr>
      <w:r>
        <w:rPr>
          <w:b w:val="0"/>
        </w:rPr>
        <w:t>• Central Highlands: While rich in minerals like iron ore and manganese, this region does not have significant hydrocarbon reserves.</w:t>
      </w:r>
    </w:p>
    <w:p>
      <w:pPr>
        <w:spacing w:before="0"/>
      </w:pPr>
      <w:r>
        <w:rPr>
          <w:b w:val="0"/>
        </w:rPr>
        <w:t>• Eastern Coastal Plains: This region is known for its fertile lands and ports, with some offshore oil and gas fields but not the ones mentioned in the question.</w:t>
      </w:r>
    </w:p>
    <w:p>
      <w:pPr>
        <w:spacing w:before="0"/>
      </w:pPr>
      <w:r>
        <w:rPr>
          <w:b w:val="0"/>
        </w:rPr>
        <w:t>• Important Points: The North-Eastern region's oil production is crucial for India's energy security, reducing reliance on oil imports.</w:t>
      </w:r>
    </w:p>
    <w:p>
      <w:pPr>
        <w:spacing w:before="0"/>
      </w:pPr>
      <w:r>
        <w:rPr>
          <w:b w:val="0"/>
        </w:rPr>
        <w:t>• Efforts are being made to improve infrastructure in the region to facilitate transportation and refining of crude oil.</w:t>
      </w:r>
    </w:p>
    <w:p>
      <w:pPr>
        <w:spacing w:before="0"/>
      </w:pPr>
      <w:r>
        <w:rPr>
          <w:b w:val="0"/>
        </w:rPr>
        <w:t>• The government has prioritized the development of this region under various schemes such as the North East Industrial Development Scheme (NEIDS).</w:t>
      </w:r>
    </w:p>
    <w:p>
      <w:pPr>
        <w:spacing w:before="0"/>
      </w:pPr>
      <w:r>
        <w:rPr>
          <w:b w:val="0"/>
        </w:rPr>
      </w:r>
    </w:p>
    <w:p>
      <w:pPr>
        <w:spacing w:after="100" w:line="360" w:lineRule="auto" w:before="0"/>
      </w:pPr>
      <w:r>
        <w:rPr>
          <w:b w:val="0"/>
        </w:rPr>
        <w:t>31. In Indian classical music, the term “svaravalis” refers to:</w:t>
      </w:r>
    </w:p>
    <w:p>
      <w:pPr>
        <w:spacing w:before="0"/>
      </w:pPr>
      <w:r>
        <w:rPr>
          <w:b w:val="0"/>
        </w:rPr>
      </w:r>
    </w:p>
    <w:p>
      <w:pPr>
        <w:spacing w:after="100" w:before="0"/>
      </w:pPr>
      <w:r>
        <w:rPr>
          <w:b w:val="0"/>
        </w:rPr>
        <w:t>A. A fixed rhythmic pattern</w:t>
      </w:r>
    </w:p>
    <w:p>
      <w:pPr>
        <w:spacing w:after="100" w:before="0"/>
      </w:pPr>
      <w:r>
        <w:rPr>
          <w:b w:val="0"/>
        </w:rPr>
        <w:t>B. A melodic exercise using scale notes</w:t>
      </w:r>
    </w:p>
    <w:p>
      <w:pPr>
        <w:spacing w:after="100" w:before="0"/>
      </w:pPr>
      <w:r>
        <w:rPr>
          <w:b w:val="0"/>
        </w:rPr>
        <w:t>C. Decorative musical embellishments</w:t>
      </w:r>
    </w:p>
    <w:p>
      <w:pPr>
        <w:spacing w:after="100" w:before="0"/>
      </w:pPr>
      <w:r>
        <w:rPr>
          <w:b w:val="0"/>
        </w:rPr>
        <w:t>D. A specific raga 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melodic exercise using scale notes. Key Points Additional Information Important Points</w:t>
      </w:r>
    </w:p>
    <w:p>
      <w:pPr>
        <w:spacing w:before="0"/>
      </w:pPr>
      <w:r>
        <w:rPr>
          <w:b w:val="0"/>
        </w:rPr>
        <w:t>• Svaravalis in Indian classical music refer to melodic exercises involving the practice of ascending and descending the scale notes (swaras).</w:t>
      </w:r>
    </w:p>
    <w:p>
      <w:pPr>
        <w:spacing w:before="0"/>
      </w:pPr>
      <w:r>
        <w:rPr>
          <w:b w:val="0"/>
        </w:rPr>
        <w:t>• It helps in improving a musician's understanding of pitch, rhythm, and raga structure.</w:t>
      </w:r>
    </w:p>
    <w:p>
      <w:pPr>
        <w:spacing w:before="0"/>
      </w:pPr>
      <w:r>
        <w:rPr>
          <w:b w:val="0"/>
        </w:rPr>
        <w:t>• The svaravali exercises are foundational for students learning Indian classical music, as they develop a solid understanding of basic swaras (Sa, Re, Ga, Ma, Pa, Dha, Ni).</w:t>
      </w:r>
    </w:p>
    <w:p>
      <w:pPr>
        <w:spacing w:before="0"/>
      </w:pPr>
      <w:r>
        <w:rPr>
          <w:b w:val="0"/>
        </w:rPr>
        <w:t>• These exercises are part of the early stages of training in both Hindustani and Carnatic music.</w:t>
      </w:r>
    </w:p>
    <w:p>
      <w:pPr>
        <w:spacing w:before="0"/>
      </w:pPr>
      <w:r>
        <w:rPr>
          <w:b w:val="0"/>
        </w:rPr>
        <w:t>• Svaravalis are instrumental in building a musician’s ability to navigate through the notes with precision and fluency, making them a critical component of voice training and mastery of musical scales.</w:t>
      </w:r>
    </w:p>
    <w:p>
      <w:pPr>
        <w:spacing w:before="0"/>
      </w:pPr>
      <w:r>
        <w:rPr>
          <w:b w:val="0"/>
        </w:rPr>
        <w:t>• Indian classical music: Indian classical music is broadly divided into two traditions: Hindustani music (North India) and Carnatic music (South India).</w:t>
      </w:r>
    </w:p>
    <w:p>
      <w:pPr>
        <w:spacing w:before="0"/>
      </w:pPr>
      <w:r>
        <w:rPr>
          <w:b w:val="0"/>
        </w:rPr>
        <w:t>• Both traditions emphasize the importance of raga (melodic framework) and tala (rhythmic cycles).</w:t>
      </w:r>
    </w:p>
    <w:p>
      <w:pPr>
        <w:spacing w:before="0"/>
      </w:pPr>
      <w:r>
        <w:rPr>
          <w:b w:val="0"/>
        </w:rPr>
        <w:t>• It is a form of improvisational music based on specific rules and structures of melody and rhythm.</w:t>
      </w:r>
    </w:p>
    <w:p>
      <w:pPr>
        <w:spacing w:before="0"/>
      </w:pPr>
      <w:r>
        <w:rPr>
          <w:b w:val="0"/>
        </w:rPr>
        <w:t>• Components of Indian classical music: Raga: A melodic framework for improvisation, consisting of a specific scale and set of rules for note progression.</w:t>
      </w:r>
    </w:p>
    <w:p>
      <w:pPr>
        <w:spacing w:before="0"/>
      </w:pPr>
      <w:r>
        <w:rPr>
          <w:b w:val="0"/>
        </w:rPr>
        <w:t>• Tala: A rhythmic cycle in which beats are organized in repetitive patterns.</w:t>
      </w:r>
    </w:p>
    <w:p>
      <w:pPr>
        <w:spacing w:before="0"/>
      </w:pPr>
      <w:r>
        <w:rPr>
          <w:b w:val="0"/>
        </w:rPr>
        <w:t>• Swaras: The seven musical notes (Sa, Re, Ga, Ma, Pa, Dha, Ni) that form the foundation of melodies.</w:t>
      </w:r>
    </w:p>
    <w:p>
      <w:pPr>
        <w:spacing w:before="0"/>
      </w:pPr>
      <w:r>
        <w:rPr>
          <w:b w:val="0"/>
        </w:rPr>
        <w:t>• Other important terms in Indian classical music: Aalaap: A slow, improvisational introduction to a raga, showcasing its characteristics.</w:t>
      </w:r>
    </w:p>
    <w:p>
      <w:pPr>
        <w:spacing w:before="0"/>
      </w:pPr>
      <w:r>
        <w:rPr>
          <w:b w:val="0"/>
        </w:rPr>
        <w:t>• Gamaka: Ornamentation or embellishment of notes, unique to Indian music.</w:t>
      </w:r>
    </w:p>
    <w:p>
      <w:pPr>
        <w:spacing w:before="0"/>
      </w:pPr>
      <w:r>
        <w:rPr>
          <w:b w:val="0"/>
        </w:rPr>
        <w:t>• Tanpura: A string instrument providing the continuous drone that accompanies the singer or instrumentalist.</w:t>
      </w:r>
    </w:p>
    <w:p>
      <w:pPr>
        <w:spacing w:before="0"/>
      </w:pPr>
      <w:r>
        <w:rPr>
          <w:b w:val="0"/>
        </w:rPr>
        <w:t>• Explanation of other options: Option 1: "A fixed rhythmic pattern" refers to the concept of tala, not svaravalis. Hence, this is incorrect.</w:t>
      </w:r>
    </w:p>
    <w:p>
      <w:pPr>
        <w:spacing w:before="0"/>
      </w:pPr>
      <w:r>
        <w:rPr>
          <w:b w:val="0"/>
        </w:rPr>
        <w:t>• Option 3: "Decorative musical embellishments" describe gamakas, not svaravalis. Hence, this is incorrect.</w:t>
      </w:r>
    </w:p>
    <w:p>
      <w:pPr>
        <w:spacing w:before="0"/>
      </w:pPr>
      <w:r>
        <w:rPr>
          <w:b w:val="0"/>
        </w:rPr>
        <w:t>• Option 4: "A specific raga structure" refers to the framework of a raga, not svaravalis. Hence, this is incorrect.</w:t>
      </w:r>
    </w:p>
    <w:p>
      <w:pPr>
        <w:spacing w:before="0"/>
      </w:pPr>
      <w:r>
        <w:rPr>
          <w:b w:val="0"/>
        </w:rPr>
        <w:t>• Svaravalis are particularly crucial in Carnatic music training, where they form the foundation for learning basic ragas and improvisation.</w:t>
      </w:r>
    </w:p>
    <w:p>
      <w:pPr>
        <w:spacing w:before="0"/>
      </w:pPr>
      <w:r>
        <w:rPr>
          <w:b w:val="0"/>
        </w:rPr>
        <w:t>• Practicing svaravalis helps students achieve precision in pitch and rhythm, which is essential for mastering advanced compositions.</w:t>
      </w:r>
    </w:p>
    <w:p>
      <w:pPr>
        <w:spacing w:before="0"/>
      </w:pPr>
      <w:r>
        <w:rPr>
          <w:b w:val="0"/>
        </w:rPr>
        <w:t>• They are typically practiced in different speeds (vilambit, madhya, and drut laya) to enhance a musician's control and proficiency.</w:t>
      </w:r>
    </w:p>
    <w:p>
      <w:pPr>
        <w:spacing w:before="0"/>
      </w:pPr>
      <w:r>
        <w:rPr>
          <w:b w:val="0"/>
        </w:rPr>
      </w:r>
    </w:p>
    <w:p>
      <w:pPr>
        <w:spacing w:after="100" w:line="360" w:lineRule="auto" w:before="0"/>
      </w:pPr>
      <w:r>
        <w:rPr>
          <w:b w:val="0"/>
        </w:rPr>
        <w:t>32. Consider the following landforms: 1. Tors 2. Spurs 3. Block Mountains Which of these are found in the Peninsular Plateau of India? Which of the statements given above are correct?</w:t>
      </w:r>
    </w:p>
    <w:p>
      <w:pPr>
        <w:spacing w:before="0"/>
      </w:pPr>
      <w:r>
        <w:rPr>
          <w:b w:val="0"/>
        </w:rPr>
      </w:r>
    </w:p>
    <w:p>
      <w:pPr>
        <w:spacing w:after="100" w:before="0"/>
      </w:pPr>
      <w:r>
        <w:rPr>
          <w:b w:val="0"/>
        </w:rPr>
        <w:t>A. 1 and 3 only</w:t>
      </w:r>
    </w:p>
    <w:p>
      <w:pPr>
        <w:spacing w:after="100" w:before="0"/>
      </w:pPr>
      <w:r>
        <w:rPr>
          <w:b w:val="0"/>
        </w:rPr>
        <w:t>B.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 Important Points</w:t>
      </w:r>
    </w:p>
    <w:p>
      <w:pPr>
        <w:spacing w:before="0"/>
      </w:pPr>
      <w:r>
        <w:rPr>
          <w:b w:val="0"/>
        </w:rPr>
        <w:t>• Tors: Tors are isolated rock outcrops formed due to weathering and erosion, commonly seen in granitic regions.</w:t>
      </w:r>
    </w:p>
    <w:p>
      <w:pPr>
        <w:spacing w:before="0"/>
      </w:pPr>
      <w:r>
        <w:rPr>
          <w:b w:val="0"/>
        </w:rPr>
        <w:t>• They are a characteristic feature of the Peninsular Plateau, especially in areas with ancient crystalline rocks.</w:t>
      </w:r>
    </w:p>
    <w:p>
      <w:pPr>
        <w:spacing w:before="0"/>
      </w:pPr>
      <w:r>
        <w:rPr>
          <w:b w:val="0"/>
        </w:rPr>
        <w:t>• Example: Hampi (Karnataka) is famous for its granite tors and boulder landscapes.</w:t>
      </w:r>
    </w:p>
    <w:p>
      <w:pPr>
        <w:spacing w:before="0"/>
      </w:pPr>
      <w:r>
        <w:rPr>
          <w:b w:val="0"/>
        </w:rPr>
        <w:t>• Spurs: Spurs are projecting ridges that extend from hills or mountains, formed due to river erosion.</w:t>
      </w:r>
    </w:p>
    <w:p>
      <w:pPr>
        <w:spacing w:before="0"/>
      </w:pPr>
      <w:r>
        <w:rPr>
          <w:b w:val="0"/>
        </w:rPr>
        <w:t>• They are present in the dissected plateau regions where rivers have carved valleys.</w:t>
      </w:r>
    </w:p>
    <w:p>
      <w:pPr>
        <w:spacing w:before="0"/>
      </w:pPr>
      <w:r>
        <w:rPr>
          <w:b w:val="0"/>
        </w:rPr>
        <w:t>• Example: The Western Ghats and Eastern Ghats show several spurs formed by river systems.</w:t>
      </w:r>
    </w:p>
    <w:p>
      <w:pPr>
        <w:spacing w:before="0"/>
      </w:pPr>
      <w:r>
        <w:rPr>
          <w:b w:val="0"/>
        </w:rPr>
        <w:t>• Block Mountains: Block mountains are formed due to faulting, where large crustal blocks are uplifted or downthrown.</w:t>
      </w:r>
    </w:p>
    <w:p>
      <w:pPr>
        <w:spacing w:before="0"/>
      </w:pPr>
      <w:r>
        <w:rPr>
          <w:b w:val="0"/>
        </w:rPr>
        <w:t>• The Peninsular Plateau has several such features due to its tectonic stability and ancient faults.</w:t>
      </w:r>
    </w:p>
    <w:p>
      <w:pPr>
        <w:spacing w:before="0"/>
      </w:pPr>
      <w:r>
        <w:rPr>
          <w:b w:val="0"/>
        </w:rPr>
        <w:t>• Example: The Vindhya and Satpura ranges are classic examples of block mountains in India.</w:t>
      </w:r>
    </w:p>
    <w:p>
      <w:pPr>
        <w:spacing w:before="0"/>
      </w:pPr>
      <w:r>
        <w:rPr>
          <w:b w:val="0"/>
        </w:rPr>
        <w:t>• The Peninsular Plateau is composed of ancient igneous and metamorphic rocks, making it geologically stable.</w:t>
      </w:r>
    </w:p>
    <w:p>
      <w:pPr>
        <w:spacing w:before="0"/>
      </w:pPr>
      <w:r>
        <w:rPr>
          <w:b w:val="0"/>
        </w:rPr>
        <w:t>• It has undergone prolonged denudation, leading to the formation of diverse landforms like tors and residual hills.</w:t>
      </w:r>
    </w:p>
    <w:p>
      <w:pPr>
        <w:spacing w:before="0"/>
      </w:pPr>
      <w:r>
        <w:rPr>
          <w:b w:val="0"/>
        </w:rPr>
        <w:t>• Faulting and tectonic movements in the past have contributed to the formation of block mountains and rift valleys such as the Narmada valley.</w:t>
      </w:r>
    </w:p>
    <w:p>
      <w:pPr>
        <w:spacing w:before="0"/>
      </w:pPr>
      <w:r>
        <w:rPr>
          <w:b w:val="0"/>
        </w:rPr>
        <w:t>• The Peninsular Plateau is one of the oldest landmasses of the Earth.</w:t>
      </w:r>
    </w:p>
    <w:p>
      <w:pPr>
        <w:spacing w:before="0"/>
      </w:pPr>
      <w:r>
        <w:rPr>
          <w:b w:val="0"/>
        </w:rPr>
        <w:t>• It exhibits a variety of erosional and structural landforms.</w:t>
      </w:r>
    </w:p>
    <w:p>
      <w:pPr>
        <w:spacing w:before="0"/>
      </w:pPr>
      <w:r>
        <w:rPr>
          <w:b w:val="0"/>
        </w:rPr>
        <w:t>• Hence, all the given landforms—tors, spurs, and block mountains—are found in this region.</w:t>
      </w:r>
    </w:p>
    <w:p>
      <w:pPr>
        <w:spacing w:before="0"/>
      </w:pPr>
      <w:r>
        <w:rPr>
          <w:b w:val="0"/>
        </w:rPr>
      </w:r>
    </w:p>
    <w:p>
      <w:pPr>
        <w:spacing w:after="100" w:line="360" w:lineRule="auto" w:before="0"/>
      </w:pPr>
      <w:r>
        <w:rPr>
          <w:b w:val="0"/>
        </w:rPr>
        <w:t>33. Which materials were mainly used in the construction of Purana Qila?</w:t>
      </w:r>
    </w:p>
    <w:p>
      <w:pPr>
        <w:spacing w:before="0"/>
      </w:pPr>
      <w:r>
        <w:rPr>
          <w:b w:val="0"/>
        </w:rPr>
      </w:r>
    </w:p>
    <w:p>
      <w:pPr>
        <w:spacing w:after="100" w:before="0"/>
      </w:pPr>
      <w:r>
        <w:rPr>
          <w:b w:val="0"/>
        </w:rPr>
        <w:t>A. Granite and plaster</w:t>
      </w:r>
    </w:p>
    <w:p>
      <w:pPr>
        <w:spacing w:after="100" w:before="0"/>
      </w:pPr>
      <w:r>
        <w:rPr>
          <w:b w:val="0"/>
        </w:rPr>
        <w:t>B. Concrete and baked bricks</w:t>
      </w:r>
    </w:p>
    <w:p>
      <w:pPr>
        <w:spacing w:after="100" w:before="0"/>
      </w:pPr>
      <w:r>
        <w:rPr>
          <w:b w:val="0"/>
        </w:rPr>
        <w:t>C. Sandstone and marble</w:t>
      </w:r>
    </w:p>
    <w:p>
      <w:pPr>
        <w:spacing w:after="100" w:before="0"/>
      </w:pPr>
      <w:r>
        <w:rPr>
          <w:b w:val="0"/>
        </w:rPr>
        <w:t>D. Timber and clay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Sandstone and marble. Key Points Additional Information Important Points</w:t>
      </w:r>
    </w:p>
    <w:p>
      <w:pPr>
        <w:spacing w:before="0"/>
      </w:pPr>
      <w:r>
        <w:rPr>
          <w:b w:val="0"/>
        </w:rPr>
        <w:t>• Purana Qila, also known as the Old Fort, is one of the oldest forts in Delhi, India, and is a significant example of Mughal architecture.</w:t>
      </w:r>
    </w:p>
    <w:p>
      <w:pPr>
        <w:spacing w:before="0"/>
      </w:pPr>
      <w:r>
        <w:rPr>
          <w:b w:val="0"/>
        </w:rPr>
        <w:t>• The primary materials used in the construction of the fort were sandstone and marble, which were commonly utilized during the Mughal era for their durability and aesthetic appeal.</w:t>
      </w:r>
    </w:p>
    <w:p>
      <w:pPr>
        <w:spacing w:before="0"/>
      </w:pPr>
      <w:r>
        <w:rPr>
          <w:b w:val="0"/>
        </w:rPr>
        <w:t>• Sandstone, particularly red and buff sandstone, was extensively used for the walls, gateways, and other structural components of Purana Qila, providing the fort with its iconic and majestic look.</w:t>
      </w:r>
    </w:p>
    <w:p>
      <w:pPr>
        <w:spacing w:before="0"/>
      </w:pPr>
      <w:r>
        <w:rPr>
          <w:b w:val="0"/>
        </w:rPr>
        <w:t>• Marble was employed for decorative elements and intricate inlays, adding a touch of elegance and sophistication to the fort's architecture.</w:t>
      </w:r>
    </w:p>
    <w:p>
      <w:pPr>
        <w:spacing w:before="0"/>
      </w:pPr>
      <w:r>
        <w:rPr>
          <w:b w:val="0"/>
        </w:rPr>
        <w:t>• The fort was constructed during the reigns of Sher Shah Suri (1540-1545) and later completed by Humayun, reflecting a blend of Islamic and Afghan architectural styles.</w:t>
      </w:r>
    </w:p>
    <w:p>
      <w:pPr>
        <w:spacing w:before="0"/>
      </w:pPr>
      <w:r>
        <w:rPr>
          <w:b w:val="0"/>
        </w:rPr>
        <w:t>• About Sandstone: Sandstone is a sedimentary rock composed mainly of sand-sized mineral particles or rock fragments. It is highly durable and easy to work with, making it a preferred choice for construction during ancient times.</w:t>
      </w:r>
    </w:p>
    <w:p>
      <w:pPr>
        <w:spacing w:before="0"/>
      </w:pPr>
      <w:r>
        <w:rPr>
          <w:b w:val="0"/>
        </w:rPr>
        <w:t>• In Indian architecture, red sandstone was frequently used, especially during the Mughal period, due to its strength, accessibility, and aesthetic appeal.</w:t>
      </w:r>
    </w:p>
    <w:p>
      <w:pPr>
        <w:spacing w:before="0"/>
      </w:pPr>
      <w:r>
        <w:rPr>
          <w:b w:val="0"/>
        </w:rPr>
        <w:t>• Other prominent Mughal structures, such as the Red Fort and Fatehpur Sikri, also extensively used sandstone.</w:t>
      </w:r>
    </w:p>
    <w:p>
      <w:pPr>
        <w:spacing w:before="0"/>
      </w:pPr>
      <w:r>
        <w:rPr>
          <w:b w:val="0"/>
        </w:rPr>
        <w:t>• About Marble: Marble is a metamorphic rock known for its smooth texture and ability to be polished to a high sheen, making it ideal for decorative purposes and inlays.</w:t>
      </w:r>
    </w:p>
    <w:p>
      <w:pPr>
        <w:spacing w:before="0"/>
      </w:pPr>
      <w:r>
        <w:rPr>
          <w:b w:val="0"/>
        </w:rPr>
        <w:t>• Famous Mughal structures like the Taj Mahal utilized white marble extensively, showcasing its importance in Mughal architecture.</w:t>
      </w:r>
    </w:p>
    <w:p>
      <w:pPr>
        <w:spacing w:before="0"/>
      </w:pPr>
      <w:r>
        <w:rPr>
          <w:b w:val="0"/>
        </w:rPr>
        <w:t>• The use of marble in Purana Qila was primarily for ornamental elements and to add a luxurious touch to the fort.</w:t>
      </w:r>
    </w:p>
    <w:p>
      <w:pPr>
        <w:spacing w:before="0"/>
      </w:pPr>
      <w:r>
        <w:rPr>
          <w:b w:val="0"/>
        </w:rPr>
        <w:t>• Mughal Architecture: Mughal architecture is characterized by the extensive use of red sandstone and marble, intricate carvings, domes, and expansive courtyards.</w:t>
      </w:r>
    </w:p>
    <w:p>
      <w:pPr>
        <w:spacing w:before="0"/>
      </w:pPr>
      <w:r>
        <w:rPr>
          <w:b w:val="0"/>
        </w:rPr>
        <w:t>• The style represents a fusion of Islamic, Persian, and Indian architectural elements, making it distinct and globally renowned.</w:t>
      </w:r>
    </w:p>
    <w:p>
      <w:pPr>
        <w:spacing w:before="0"/>
      </w:pPr>
      <w:r>
        <w:rPr>
          <w:b w:val="0"/>
        </w:rPr>
        <w:t>• Historical Context of Purana Qila: Purana Qila is believed to be located on the site of ancient Indraprastha, a city mentioned in the Mahabharata.</w:t>
      </w:r>
    </w:p>
    <w:p>
      <w:pPr>
        <w:spacing w:before="0"/>
      </w:pPr>
      <w:r>
        <w:rPr>
          <w:b w:val="0"/>
        </w:rPr>
        <w:t>• The fort was initially constructed by Sher Shah Suri and later completed by Humayun, reflecting the rivalry between these two rulers.</w:t>
      </w:r>
    </w:p>
    <w:p>
      <w:pPr>
        <w:spacing w:before="0"/>
      </w:pPr>
      <w:r>
        <w:rPr>
          <w:b w:val="0"/>
        </w:rPr>
        <w:t>• It served as a defensive structure and a symbol of authority, strategically located near the banks of the Yamuna River.</w:t>
      </w:r>
    </w:p>
    <w:p>
      <w:pPr>
        <w:spacing w:before="0"/>
      </w:pPr>
      <w:r>
        <w:rPr>
          <w:b w:val="0"/>
        </w:rPr>
        <w:t>• Other Construction Materials: While sandstone and marble were the primary materials, other materials like lime mortar were also used for bonding and plastering.</w:t>
      </w:r>
    </w:p>
    <w:p>
      <w:pPr>
        <w:spacing w:before="0"/>
      </w:pPr>
      <w:r>
        <w:rPr>
          <w:b w:val="0"/>
        </w:rPr>
        <w:t>• The intricate carvings and decorations on the fort gates and walls highlight the craftsmanship of the era.</w:t>
      </w:r>
    </w:p>
    <w:p>
      <w:pPr>
        <w:spacing w:before="0"/>
      </w:pPr>
      <w:r>
        <w:rPr>
          <w:b w:val="0"/>
        </w:rPr>
        <w:t>• Architectural Features: Purana Qila features three main gateways, each with intricate carvings and ornamental designs.</w:t>
      </w:r>
    </w:p>
    <w:p>
      <w:pPr>
        <w:spacing w:before="0"/>
      </w:pPr>
      <w:r>
        <w:rPr>
          <w:b w:val="0"/>
        </w:rPr>
        <w:t>• The fort also houses a stepwell (Baoli) and a mosque, showcasing the diverse architectural elements within its premises.</w:t>
      </w:r>
    </w:p>
    <w:p>
      <w:pPr>
        <w:spacing w:before="0"/>
      </w:pPr>
      <w:r>
        <w:rPr>
          <w:b w:val="0"/>
        </w:rPr>
      </w:r>
    </w:p>
    <w:p>
      <w:pPr>
        <w:spacing w:after="100" w:line="360" w:lineRule="auto" w:before="0"/>
      </w:pPr>
      <w:r>
        <w:rPr>
          <w:b w:val="0"/>
        </w:rPr>
        <w:t>34. During the Solung festival of the Adi tribe in Arunachal Pradesh, which traditional beverage is shared?</w:t>
      </w:r>
    </w:p>
    <w:p>
      <w:pPr>
        <w:spacing w:before="0"/>
      </w:pPr>
      <w:r>
        <w:rPr>
          <w:b w:val="0"/>
        </w:rPr>
      </w:r>
    </w:p>
    <w:p>
      <w:pPr>
        <w:spacing w:after="100" w:before="0"/>
      </w:pPr>
      <w:r>
        <w:rPr>
          <w:b w:val="0"/>
        </w:rPr>
        <w:t>A. Soma</w:t>
      </w:r>
    </w:p>
    <w:p>
      <w:pPr>
        <w:spacing w:after="100" w:before="0"/>
      </w:pPr>
      <w:r>
        <w:rPr>
          <w:b w:val="0"/>
        </w:rPr>
        <w:t>B. Apong</w:t>
      </w:r>
    </w:p>
    <w:p>
      <w:pPr>
        <w:spacing w:after="100" w:before="0"/>
      </w:pPr>
      <w:r>
        <w:rPr>
          <w:b w:val="0"/>
        </w:rPr>
        <w:t>C. Thukpa</w:t>
      </w:r>
    </w:p>
    <w:p>
      <w:pPr>
        <w:spacing w:after="100" w:before="0"/>
      </w:pPr>
      <w:r>
        <w:rPr>
          <w:b w:val="0"/>
        </w:rPr>
        <w:t>D. Chhang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Apong. Key Points Additional Information</w:t>
      </w:r>
    </w:p>
    <w:p>
      <w:pPr>
        <w:spacing w:before="0"/>
      </w:pPr>
      <w:r>
        <w:rPr>
          <w:b w:val="0"/>
        </w:rPr>
        <w:t>• The Solung Festival is a major harvest festival celebrated by the Adi tribe, primarily in the state of Arunachal Pradesh, India.</w:t>
      </w:r>
    </w:p>
    <w:p>
      <w:pPr>
        <w:spacing w:before="0"/>
      </w:pPr>
      <w:r>
        <w:rPr>
          <w:b w:val="0"/>
        </w:rPr>
        <w:t>• During the festival, the traditional beverage called Apong is shared among the community members. Apong is a locally brewed rice beer that holds cultural and social significance for the Adi tribe.</w:t>
      </w:r>
    </w:p>
    <w:p>
      <w:pPr>
        <w:spacing w:before="0"/>
      </w:pPr>
      <w:r>
        <w:rPr>
          <w:b w:val="0"/>
        </w:rPr>
        <w:t>• The preparation of Apong involves fermenting rice along with other natural ingredients, which is a traditional method passed down through generations.</w:t>
      </w:r>
    </w:p>
    <w:p>
      <w:pPr>
        <w:spacing w:before="0"/>
      </w:pPr>
      <w:r>
        <w:rPr>
          <w:b w:val="0"/>
        </w:rPr>
        <w:t>• The sharing of Apong during the Solung festival symbolizes community bonding, joy, and gratitude for the harvest.</w:t>
      </w:r>
    </w:p>
    <w:p>
      <w:pPr>
        <w:spacing w:before="0"/>
      </w:pPr>
      <w:r>
        <w:rPr>
          <w:b w:val="0"/>
        </w:rPr>
        <w:t>• The Solung festival is not just about rituals; it also includes dances, songs, and the sharing of traditional food and beverages like Apong, making it a vibrant cultural event.</w:t>
      </w:r>
    </w:p>
    <w:p>
      <w:pPr>
        <w:spacing w:before="0"/>
      </w:pPr>
      <w:r>
        <w:rPr>
          <w:b w:val="0"/>
        </w:rPr>
        <w:t>• About the Solung Festival: The Solung festival is celebrated annually by the Adi tribe in the month of September, though the exact date varies depending on the agricultural cycle.</w:t>
      </w:r>
    </w:p>
    <w:p>
      <w:pPr>
        <w:spacing w:before="0"/>
      </w:pPr>
      <w:r>
        <w:rPr>
          <w:b w:val="0"/>
        </w:rPr>
        <w:t>• The festival lasts for about five days and includes various rituals, including animal sacrifices and offerings to deities like Doying Bote, the goddess of prosperity.</w:t>
      </w:r>
    </w:p>
    <w:p>
      <w:pPr>
        <w:spacing w:before="0"/>
      </w:pPr>
      <w:r>
        <w:rPr>
          <w:b w:val="0"/>
        </w:rPr>
        <w:t>• It is a festival of thanksgiving to nature and a prayer for a good harvest, protection of crops, and the welfare of livestock.</w:t>
      </w:r>
    </w:p>
    <w:p>
      <w:pPr>
        <w:spacing w:before="0"/>
      </w:pPr>
      <w:r>
        <w:rPr>
          <w:b w:val="0"/>
        </w:rPr>
        <w:t>• Apong - The Traditional Beverage: Apong is a traditional rice beer made using fermented rice and millet. It is an integral part of the Adi tribe’s cultural and social gatherings.</w:t>
      </w:r>
    </w:p>
    <w:p>
      <w:pPr>
        <w:spacing w:before="0"/>
      </w:pPr>
      <w:r>
        <w:rPr>
          <w:b w:val="0"/>
        </w:rPr>
        <w:t>• The process of making Apong is eco-friendly, as it utilizes bamboo containers and natural fermentation methods.</w:t>
      </w:r>
    </w:p>
    <w:p>
      <w:pPr>
        <w:spacing w:before="0"/>
      </w:pPr>
      <w:r>
        <w:rPr>
          <w:b w:val="0"/>
        </w:rPr>
        <w:t>• Apong is not only consumed during festivals but also during other social ceremonies like weddings and community feasts.</w:t>
      </w:r>
    </w:p>
    <w:p>
      <w:pPr>
        <w:spacing w:before="0"/>
      </w:pPr>
      <w:r>
        <w:rPr>
          <w:b w:val="0"/>
        </w:rPr>
        <w:t>• Other Options Explained: Soma: Soma is a sacred drink mentioned in Vedic texts of ancient India, but it is not associated with the Adi tribe or the Solung festival.</w:t>
      </w:r>
    </w:p>
    <w:p>
      <w:pPr>
        <w:spacing w:before="0"/>
      </w:pPr>
      <w:r>
        <w:rPr>
          <w:b w:val="0"/>
        </w:rPr>
        <w:t>• Thukpa: Thukpa is a noodle soup that is popular in the Himalayan regions, especially among the Tibetan and Nepalese communities. It is not a traditional beverage.</w:t>
      </w:r>
    </w:p>
    <w:p>
      <w:pPr>
        <w:spacing w:before="0"/>
      </w:pPr>
      <w:r>
        <w:rPr>
          <w:b w:val="0"/>
        </w:rPr>
        <w:t>• Chhang: Chhang is a traditional alcoholic beverage of the Himalayan regions like Ladakh and Sikkim but is not part of the Solung festival celebrated by the Adi tribe.</w:t>
      </w:r>
    </w:p>
    <w:p>
      <w:pPr>
        <w:spacing w:before="0"/>
      </w:pPr>
      <w:r>
        <w:rPr>
          <w:b w:val="0"/>
        </w:rPr>
        <w:t>• Important Points: The Adi tribe is one of the largest tribes in Arunachal Pradesh, known for their rich cultural traditions and agricultural lifestyle.</w:t>
      </w:r>
    </w:p>
    <w:p>
      <w:pPr>
        <w:spacing w:before="0"/>
      </w:pPr>
      <w:r>
        <w:rPr>
          <w:b w:val="0"/>
        </w:rPr>
        <w:t>• Festivals like Solung are crucial for preserving the cultural heritage and fostering unity within the community.</w:t>
      </w:r>
    </w:p>
    <w:p>
      <w:pPr>
        <w:spacing w:before="0"/>
      </w:pPr>
      <w:r>
        <w:rPr>
          <w:b w:val="0"/>
        </w:rPr>
        <w:t>• Apong, being an easily accessible and locally produced beverage, represents the self-sustaining lifestyle of the Adi tribe.</w:t>
      </w:r>
    </w:p>
    <w:p>
      <w:pPr>
        <w:spacing w:before="0"/>
      </w:pPr>
      <w:r>
        <w:rPr>
          <w:b w:val="0"/>
        </w:rPr>
      </w:r>
    </w:p>
    <w:p>
      <w:pPr>
        <w:spacing w:after="100" w:line="360" w:lineRule="auto" w:before="0"/>
      </w:pPr>
      <w:r>
        <w:rPr>
          <w:b w:val="0"/>
        </w:rPr>
        <w:t>35. The drainage system of Mohenjodaro was remarkable because houses were linked to:</w:t>
      </w:r>
    </w:p>
    <w:p>
      <w:pPr>
        <w:spacing w:before="0"/>
      </w:pPr>
      <w:r>
        <w:rPr>
          <w:b w:val="0"/>
        </w:rPr>
      </w:r>
    </w:p>
    <w:p>
      <w:pPr>
        <w:spacing w:after="100" w:before="0"/>
      </w:pPr>
      <w:r>
        <w:rPr>
          <w:b w:val="0"/>
        </w:rPr>
        <w:t>A. Underground reservoirs</w:t>
      </w:r>
    </w:p>
    <w:p>
      <w:pPr>
        <w:spacing w:after="100" w:before="0"/>
      </w:pPr>
      <w:r>
        <w:rPr>
          <w:b w:val="0"/>
        </w:rPr>
        <w:t>B. Structural support columns</w:t>
      </w:r>
    </w:p>
    <w:p>
      <w:pPr>
        <w:spacing w:after="100" w:before="0"/>
      </w:pPr>
      <w:r>
        <w:rPr>
          <w:b w:val="0"/>
        </w:rPr>
        <w:t>C. Covered street drains</w:t>
      </w:r>
    </w:p>
    <w:p>
      <w:pPr>
        <w:spacing w:after="100" w:before="0"/>
      </w:pPr>
      <w:r>
        <w:rPr>
          <w:b w:val="0"/>
        </w:rPr>
        <w:t>D. Rooftop water tanks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Covered street drains. Key Points Additional Information</w:t>
      </w:r>
    </w:p>
    <w:p>
      <w:pPr>
        <w:spacing w:before="0"/>
      </w:pPr>
      <w:r>
        <w:rPr>
          <w:b w:val="0"/>
        </w:rPr>
        <w:t>• The drainage system of Mohenjodaro, part of the Indus Valley Civilization, was highly advanced and considered remarkable for its time.</w:t>
      </w:r>
    </w:p>
    <w:p>
      <w:pPr>
        <w:spacing w:before="0"/>
      </w:pPr>
      <w:r>
        <w:rPr>
          <w:b w:val="0"/>
        </w:rPr>
        <w:t>• Each house in Mohenjodaro was connected to a network of covered street drains, which ensured proper disposal of waste water and maintained hygiene in urban spaces.</w:t>
      </w:r>
    </w:p>
    <w:p>
      <w:pPr>
        <w:spacing w:before="0"/>
      </w:pPr>
      <w:r>
        <w:rPr>
          <w:b w:val="0"/>
        </w:rPr>
        <w:t>• The street drains were constructed using bricks and were covered with stone slabs, which could be removed for cleaning—a feature showing advanced urban planning and sanitation techniques.</w:t>
      </w:r>
    </w:p>
    <w:p>
      <w:pPr>
        <w:spacing w:before="0"/>
      </w:pPr>
      <w:r>
        <w:rPr>
          <w:b w:val="0"/>
        </w:rPr>
        <w:t>• The drains were laid out systematically along the streets and were designed to carry sewage and rainwater away from residential and public areas.</w:t>
      </w:r>
    </w:p>
    <w:p>
      <w:pPr>
        <w:spacing w:before="0"/>
      </w:pPr>
      <w:r>
        <w:rPr>
          <w:b w:val="0"/>
        </w:rPr>
        <w:t>• This innovative drainage system demonstrates the emphasis placed by the Indus Valley Civilization on cleanliness, urban planning, and public health.</w:t>
      </w:r>
    </w:p>
    <w:p>
      <w:pPr>
        <w:spacing w:before="0"/>
      </w:pPr>
      <w:r>
        <w:rPr>
          <w:b w:val="0"/>
        </w:rPr>
        <w:t>• Indus Valley Civilization: The Indus Valley Civilization, also known as the Harappan Civilization, flourished around 2600–1900 BCE in the northwestern regions of South Asia.</w:t>
      </w:r>
    </w:p>
    <w:p>
      <w:pPr>
        <w:spacing w:before="0"/>
      </w:pPr>
      <w:r>
        <w:rPr>
          <w:b w:val="0"/>
        </w:rPr>
        <w:t>• It is renowned for its advanced urban planning, including features like grid-patterned streets, sewage systems, and standardized brick sizes.</w:t>
      </w:r>
    </w:p>
    <w:p>
      <w:pPr>
        <w:spacing w:before="0"/>
      </w:pPr>
      <w:r>
        <w:rPr>
          <w:b w:val="0"/>
        </w:rPr>
        <w:t>• Prominent sites of the civilization include Mohenjodaro, Harappa, Dholavira, and Lothal.</w:t>
      </w:r>
    </w:p>
    <w:p>
      <w:pPr>
        <w:spacing w:before="0"/>
      </w:pPr>
      <w:r>
        <w:rPr>
          <w:b w:val="0"/>
        </w:rPr>
        <w:t>• Features of Mohenjodaro’s Drainage System: Drains were lined with bricks and covered with slabs, ensuring durability and ease of maintenance.</w:t>
      </w:r>
    </w:p>
    <w:p>
      <w:pPr>
        <w:spacing w:before="0"/>
      </w:pPr>
      <w:r>
        <w:rPr>
          <w:b w:val="0"/>
        </w:rPr>
        <w:t>• Manholes were provided at regular intervals to facilitate cleaning, showing the meticulous planning of the system.</w:t>
      </w:r>
    </w:p>
    <w:p>
      <w:pPr>
        <w:spacing w:before="0"/>
      </w:pPr>
      <w:r>
        <w:rPr>
          <w:b w:val="0"/>
        </w:rPr>
        <w:t>• The drainage system was connected to soak pits and larger drains, ensuring efficient waste disposal.</w:t>
      </w:r>
    </w:p>
    <w:p>
      <w:pPr>
        <w:spacing w:before="0"/>
      </w:pPr>
      <w:r>
        <w:rPr>
          <w:b w:val="0"/>
        </w:rPr>
        <w:t>• Comparison with Other Ancient Civilizations: The drainage system of the Indus Valley Civilization was far more advanced compared to contemporary civilizations like Mesopotamia and Egypt.</w:t>
      </w:r>
    </w:p>
    <w:p>
      <w:pPr>
        <w:spacing w:before="0"/>
      </w:pPr>
      <w:r>
        <w:rPr>
          <w:b w:val="0"/>
        </w:rPr>
        <w:t>• While Mesopotamia had open drains, the covered and interconnected system in Mohenjodaro shows greater sophistication.</w:t>
      </w:r>
    </w:p>
    <w:p>
      <w:pPr>
        <w:spacing w:before="0"/>
      </w:pPr>
      <w:r>
        <w:rPr>
          <w:b w:val="0"/>
        </w:rPr>
        <w:t>• Significance of Urban Planning: The planning reflects the civic management and the high priority given to sanitation by the people of the Indus Valley Civilization.</w:t>
      </w:r>
    </w:p>
    <w:p>
      <w:pPr>
        <w:spacing w:before="0"/>
      </w:pPr>
      <w:r>
        <w:rPr>
          <w:b w:val="0"/>
        </w:rPr>
        <w:t>• It demonstrates the use of technology and systematic thinking to enhance public health and urban living standards.</w:t>
      </w:r>
    </w:p>
    <w:p>
      <w:pPr>
        <w:spacing w:before="0"/>
      </w:pPr>
      <w:r>
        <w:rPr>
          <w:b w:val="0"/>
        </w:rPr>
      </w:r>
    </w:p>
    <w:p>
      <w:pPr>
        <w:spacing w:after="100" w:line="360" w:lineRule="auto" w:before="0"/>
      </w:pPr>
      <w:r>
        <w:rPr>
          <w:b w:val="0"/>
        </w:rPr>
        <w:t>36. Which statement correctly describes the Golden Raid and card system in Kabaddi?</w:t>
      </w:r>
    </w:p>
    <w:p>
      <w:pPr>
        <w:spacing w:before="0"/>
      </w:pPr>
      <w:r>
        <w:rPr>
          <w:b w:val="0"/>
        </w:rPr>
      </w:r>
    </w:p>
    <w:p>
      <w:pPr>
        <w:spacing w:after="100" w:before="0"/>
      </w:pPr>
      <w:r>
        <w:rPr>
          <w:b w:val="0"/>
        </w:rPr>
        <w:t>A. Teams are allowed two Golden Raids</w:t>
      </w:r>
    </w:p>
    <w:p>
      <w:pPr>
        <w:spacing w:after="100" w:before="0"/>
      </w:pPr>
      <w:r>
        <w:rPr>
          <w:b w:val="0"/>
        </w:rPr>
        <w:t>B. Green Card causes temporary suspension</w:t>
      </w:r>
    </w:p>
    <w:p>
      <w:pPr>
        <w:spacing w:after="100" w:before="0"/>
      </w:pPr>
      <w:r>
        <w:rPr>
          <w:b w:val="0"/>
        </w:rPr>
        <w:t>C. Match is replayed after fixed raids</w:t>
      </w:r>
    </w:p>
    <w:p>
      <w:pPr>
        <w:spacing w:after="100" w:before="0"/>
      </w:pPr>
      <w:r>
        <w:rPr>
          <w:b w:val="0"/>
        </w:rPr>
        <w:t>D. Red Card only gives a warning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Green Card causes temporary suspension. Key Points Additional Information Important Points</w:t>
      </w:r>
    </w:p>
    <w:p>
      <w:pPr>
        <w:spacing w:before="0"/>
      </w:pPr>
      <w:r>
        <w:rPr>
          <w:b w:val="0"/>
        </w:rPr>
        <w:t>• Green Card in Kabaddi is issued as a warning to a player for committing minor violations, and it results in a temporary suspension of the player for a set duration. This statement is correct.</w:t>
      </w:r>
    </w:p>
    <w:p>
      <w:pPr>
        <w:spacing w:before="0"/>
      </w:pPr>
      <w:r>
        <w:rPr>
          <w:b w:val="0"/>
        </w:rPr>
        <w:t>• Golden Raid: It is a tiebreaker situation in Kabaddi, where the raider has a limited time to score points. However, the claim that teams are allowed two Golden Raids is incorrect; only one Golden Raid is permitted. Hence, this statement is incorrect.</w:t>
      </w:r>
    </w:p>
    <w:p>
      <w:pPr>
        <w:spacing w:before="0"/>
      </w:pPr>
      <w:r>
        <w:rPr>
          <w:b w:val="0"/>
        </w:rPr>
        <w:t>• In Kabaddi, the match is not replayed after a fixed number of raids. This statement is entirely incorrect. Matches proceed based on the standard rules and outcomes. Hence, this statement is incorrect.</w:t>
      </w:r>
    </w:p>
    <w:p>
      <w:pPr>
        <w:spacing w:before="0"/>
      </w:pPr>
      <w:r>
        <w:rPr>
          <w:b w:val="0"/>
        </w:rPr>
        <w:t>• Red Card: A red card is issued for major violations, and it results in a player being expelled from the match. The claim that it only gives a warning is incorrect. Hence, this statement is incorrect.</w:t>
      </w:r>
    </w:p>
    <w:p>
      <w:pPr>
        <w:spacing w:before="0"/>
      </w:pPr>
      <w:r>
        <w:rPr>
          <w:b w:val="0"/>
        </w:rPr>
        <w:t>• The Green Card is specifically linked to temporary suspension as a penalty for minor offenses, making it the only correct statement in the provided options.</w:t>
      </w:r>
    </w:p>
    <w:p>
      <w:pPr>
        <w:spacing w:before="0"/>
      </w:pPr>
      <w:r>
        <w:rPr>
          <w:b w:val="0"/>
        </w:rPr>
        <w:t>• Golden Raid: A Golden Raid is used during tiebreakers in Kabaddi when the scores are tied at the end of regular time.</w:t>
      </w:r>
    </w:p>
    <w:p>
      <w:pPr>
        <w:spacing w:before="0"/>
      </w:pPr>
      <w:r>
        <w:rPr>
          <w:b w:val="0"/>
        </w:rPr>
        <w:t>• Each team gets one chance, and the raider must score within 30 seconds.</w:t>
      </w:r>
    </w:p>
    <w:p>
      <w:pPr>
        <w:spacing w:before="0"/>
      </w:pPr>
      <w:r>
        <w:rPr>
          <w:b w:val="0"/>
        </w:rPr>
        <w:t>• If no points are scored during the Golden Raid, the team with the least amount of fouls or a toss may decide the winner.</w:t>
      </w:r>
    </w:p>
    <w:p>
      <w:pPr>
        <w:spacing w:before="0"/>
      </w:pPr>
      <w:r>
        <w:rPr>
          <w:b w:val="0"/>
        </w:rPr>
        <w:t>• Card System in Kabaddi: There are three types of cards used in Kabaddi: Green, Yellow, and Red.</w:t>
      </w:r>
    </w:p>
    <w:p>
      <w:pPr>
        <w:spacing w:before="0"/>
      </w:pPr>
      <w:r>
        <w:rPr>
          <w:b w:val="0"/>
        </w:rPr>
        <w:t>• Green Card: Issued as a warning for minor violations, leading to temporary suspension.</w:t>
      </w:r>
    </w:p>
    <w:p>
      <w:pPr>
        <w:spacing w:before="0"/>
      </w:pPr>
      <w:r>
        <w:rPr>
          <w:b w:val="0"/>
        </w:rPr>
        <w:t>• Yellow Card: Issued for repeated fouls or unsportsmanlike behavior, leading to a longer suspension.</w:t>
      </w:r>
    </w:p>
    <w:p>
      <w:pPr>
        <w:spacing w:before="0"/>
      </w:pPr>
      <w:r>
        <w:rPr>
          <w:b w:val="0"/>
        </w:rPr>
        <w:t>• Red Card: Issued for severe misconduct, resulting in the player being expelled from the match.</w:t>
      </w:r>
    </w:p>
    <w:p>
      <w:pPr>
        <w:spacing w:before="0"/>
      </w:pPr>
      <w:r>
        <w:rPr>
          <w:b w:val="0"/>
        </w:rPr>
        <w:t>• Rules of Kabaddi: The game is played between two teams, with seven players on each side.</w:t>
      </w:r>
    </w:p>
    <w:p>
      <w:pPr>
        <w:spacing w:before="0"/>
      </w:pPr>
      <w:r>
        <w:rPr>
          <w:b w:val="0"/>
        </w:rPr>
        <w:t>• The objective is to score points by raiding the opponent's court and tagging as many defenders as possible before returning to your half.</w:t>
      </w:r>
    </w:p>
    <w:p>
      <w:pPr>
        <w:spacing w:before="0"/>
      </w:pPr>
      <w:r>
        <w:rPr>
          <w:b w:val="0"/>
        </w:rPr>
        <w:t>• Matches are divided into two halves, each lasting 20 minutes, with a 5-minute break in between.</w:t>
      </w:r>
    </w:p>
    <w:p>
      <w:pPr>
        <w:spacing w:before="0"/>
      </w:pPr>
      <w:r>
        <w:rPr>
          <w:b w:val="0"/>
        </w:rPr>
        <w:t>• Kabaddi as a Sport: Kabaddi originated in India and has a strong cultural significance.</w:t>
      </w:r>
    </w:p>
    <w:p>
      <w:pPr>
        <w:spacing w:before="0"/>
      </w:pPr>
      <w:r>
        <w:rPr>
          <w:b w:val="0"/>
        </w:rPr>
        <w:t>• It is now a recognized international sport, governed by organizations like the International Kabaddi Federation (IKF).</w:t>
      </w:r>
    </w:p>
    <w:p>
      <w:pPr>
        <w:spacing w:before="0"/>
      </w:pPr>
      <w:r>
        <w:rPr>
          <w:b w:val="0"/>
        </w:rPr>
        <w:t>• The game has gained global popularity, with tournaments like the Pro Kabaddi League and the Kabaddi World Cup.</w:t>
      </w:r>
    </w:p>
    <w:p>
      <w:pPr>
        <w:spacing w:before="0"/>
      </w:pPr>
      <w:r>
        <w:rPr>
          <w:b w:val="0"/>
        </w:rPr>
        <w:t>• Temporary Suspension: When a player receives a Green Card, they are suspended for a specific duration, during which their team plays with one less player.</w:t>
      </w:r>
    </w:p>
    <w:p>
      <w:pPr>
        <w:spacing w:before="0"/>
      </w:pPr>
      <w:r>
        <w:rPr>
          <w:b w:val="0"/>
        </w:rPr>
        <w:t>• Pro Kabaddi League: The league has popularized the sport globally and introduced new rules and innovations, making the game more viewer-friendly.</w:t>
      </w:r>
    </w:p>
    <w:p>
      <w:pPr>
        <w:spacing w:before="0"/>
      </w:pPr>
      <w:r>
        <w:rPr>
          <w:b w:val="0"/>
        </w:rPr>
        <w:t>• Role of Referees: Referees are responsible for enforcing rules, issuing cards, and ensuring fair play during the match.</w:t>
      </w:r>
    </w:p>
    <w:p>
      <w:pPr>
        <w:spacing w:before="0"/>
      </w:pPr>
      <w:r>
        <w:rPr>
          <w:b w:val="0"/>
        </w:rPr>
        <w:t>• Scoring in Kabaddi: Points are scored by raiders for tagging defenders and returning safely, while defenders score by stopping the raider.</w:t>
      </w:r>
    </w:p>
    <w:p>
      <w:pPr>
        <w:spacing w:before="0"/>
      </w:pPr>
      <w:r>
        <w:rPr>
          <w:b w:val="0"/>
        </w:rPr>
      </w:r>
    </w:p>
    <w:p>
      <w:pPr>
        <w:spacing w:after="100" w:line="360" w:lineRule="auto" w:before="0"/>
      </w:pPr>
      <w:r>
        <w:rPr>
          <w:b w:val="0"/>
        </w:rPr>
        <w:t>37. Apart from rocky terrain, what was a major agricultural challenge in the Chola period?</w:t>
      </w:r>
    </w:p>
    <w:p>
      <w:pPr>
        <w:spacing w:before="0"/>
      </w:pPr>
      <w:r>
        <w:rPr>
          <w:b w:val="0"/>
        </w:rPr>
      </w:r>
    </w:p>
    <w:p>
      <w:pPr>
        <w:spacing w:after="100" w:before="0"/>
      </w:pPr>
      <w:r>
        <w:rPr>
          <w:b w:val="0"/>
        </w:rPr>
        <w:t>A. Scarcity of seeds</w:t>
      </w:r>
    </w:p>
    <w:p>
      <w:pPr>
        <w:spacing w:after="100" w:before="0"/>
      </w:pPr>
      <w:r>
        <w:rPr>
          <w:b w:val="0"/>
        </w:rPr>
        <w:t>B. Shortage of workers</w:t>
      </w:r>
    </w:p>
    <w:p>
      <w:pPr>
        <w:spacing w:after="100" w:before="0"/>
      </w:pPr>
      <w:r>
        <w:rPr>
          <w:b w:val="0"/>
        </w:rPr>
        <w:t>C. Limited irrigation facilities</w:t>
      </w:r>
    </w:p>
    <w:p>
      <w:pPr>
        <w:spacing w:after="100" w:before="0"/>
      </w:pPr>
      <w:r>
        <w:rPr>
          <w:b w:val="0"/>
        </w:rPr>
        <w:t>D. Frequent pest attacks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Limited irrigation facilities. Key Points Additional Information Important Points</w:t>
      </w:r>
    </w:p>
    <w:p>
      <w:pPr>
        <w:spacing w:before="0"/>
      </w:pPr>
      <w:r>
        <w:rPr>
          <w:b w:val="0"/>
        </w:rPr>
        <w:t>• During the Chola period, agriculture faced significant challenges due to limited irrigation facilities.</w:t>
      </w:r>
    </w:p>
    <w:p>
      <w:pPr>
        <w:spacing w:before="0"/>
      </w:pPr>
      <w:r>
        <w:rPr>
          <w:b w:val="0"/>
        </w:rPr>
        <w:t>• The Chola rulers made considerable efforts to improve irrigation systems, including the construction of tanks, canals, and water reservoirs to support agriculture.</w:t>
      </w:r>
    </w:p>
    <w:p>
      <w:pPr>
        <w:spacing w:before="0"/>
      </w:pPr>
      <w:r>
        <w:rPr>
          <w:b w:val="0"/>
        </w:rPr>
        <w:t>• The rocky terrain in many parts of the Chola empire made it difficult to expand irrigation systems, increasing dependence on monsoon rains for cultivation.</w:t>
      </w:r>
    </w:p>
    <w:p>
      <w:pPr>
        <w:spacing w:before="0"/>
      </w:pPr>
      <w:r>
        <w:rPr>
          <w:b w:val="0"/>
        </w:rPr>
        <w:t>• Agriculture during this period primarily depended on the availability of water from rivers like the Kaveri, and the establishment of irrigation infrastructure was critical for ensuring productivity.</w:t>
      </w:r>
    </w:p>
    <w:p>
      <w:pPr>
        <w:spacing w:before="0"/>
      </w:pPr>
      <w:r>
        <w:rPr>
          <w:b w:val="0"/>
        </w:rPr>
        <w:t>• Despite the challenges, the Cholas were known for their administrative efficiency in maintaining and developing water management systems to overcome these limitations.</w:t>
      </w:r>
    </w:p>
    <w:p>
      <w:pPr>
        <w:spacing w:before="0"/>
      </w:pPr>
      <w:r>
        <w:rPr>
          <w:b w:val="0"/>
        </w:rPr>
        <w:t>• Rocky Terrain: The Chola empire encompassed regions with rocky and uneven terrain, which posed difficulties in agriculture and irrigation development.</w:t>
      </w:r>
    </w:p>
    <w:p>
      <w:pPr>
        <w:spacing w:before="0"/>
      </w:pPr>
      <w:r>
        <w:rPr>
          <w:b w:val="0"/>
        </w:rPr>
        <w:t>• The rocky soil was less fertile compared to alluvial plains, and it required substantial effort to make it suitable for cultivation.</w:t>
      </w:r>
    </w:p>
    <w:p>
      <w:pPr>
        <w:spacing w:before="0"/>
      </w:pPr>
      <w:r>
        <w:rPr>
          <w:b w:val="0"/>
        </w:rPr>
        <w:t>• Irrigation Systems under the Cholas: The Chola rulers were pioneers in developing extensive irrigation infrastructure, including tanks, reservoirs, and canals.</w:t>
      </w:r>
    </w:p>
    <w:p>
      <w:pPr>
        <w:spacing w:before="0"/>
      </w:pPr>
      <w:r>
        <w:rPr>
          <w:b w:val="0"/>
        </w:rPr>
        <w:t>• One of the most famous examples is the Grand Anicut (Kallanai), a stone dam built across the Kaveri River to regulate water flow and aid irrigation.</w:t>
      </w:r>
    </w:p>
    <w:p>
      <w:pPr>
        <w:spacing w:before="0"/>
      </w:pPr>
      <w:r>
        <w:rPr>
          <w:b w:val="0"/>
        </w:rPr>
        <w:t>• The Chola administration ensured regular maintenance of irrigation systems, which contributed to agricultural prosperity despite natural challenges.</w:t>
      </w:r>
    </w:p>
    <w:p>
      <w:pPr>
        <w:spacing w:before="0"/>
      </w:pPr>
      <w:r>
        <w:rPr>
          <w:b w:val="0"/>
        </w:rPr>
        <w:t>• Dependency on Monsoons: Due to the limitations in irrigation facilities, agriculture was heavily reliant on monsoon rains.</w:t>
      </w:r>
    </w:p>
    <w:p>
      <w:pPr>
        <w:spacing w:before="0"/>
      </w:pPr>
      <w:r>
        <w:rPr>
          <w:b w:val="0"/>
        </w:rPr>
        <w:t>• Unpredictable rainfall often led to droughts or floods, impacting the yield of crops such as rice, which was a staple in the region.</w:t>
      </w:r>
    </w:p>
    <w:p>
      <w:pPr>
        <w:spacing w:before="0"/>
      </w:pPr>
      <w:r>
        <w:rPr>
          <w:b w:val="0"/>
        </w:rPr>
        <w:t>• Other Agricultural Challenges: The scarcity of advanced tools and techniques made farming labor-intensive during the Chola period.</w:t>
      </w:r>
    </w:p>
    <w:p>
      <w:pPr>
        <w:spacing w:before="0"/>
      </w:pPr>
      <w:r>
        <w:rPr>
          <w:b w:val="0"/>
        </w:rPr>
        <w:t>• Frequent pest attacks were another challenge, but they were not as significant as issues related to irrigation.</w:t>
      </w:r>
    </w:p>
    <w:p>
      <w:pPr>
        <w:spacing w:before="0"/>
      </w:pPr>
      <w:r>
        <w:rPr>
          <w:b w:val="0"/>
        </w:rPr>
        <w:t>• Grand Anicut (Kallanai): Constructed during the reign of King Karikala Chola, this dam is one of the oldest water management systems in India.</w:t>
      </w:r>
    </w:p>
    <w:p>
      <w:pPr>
        <w:spacing w:before="0"/>
      </w:pPr>
      <w:r>
        <w:rPr>
          <w:b w:val="0"/>
        </w:rPr>
        <w:t>• It is located in Tamil Nadu and is still functional, highlighting the engineering expertise of the Chola dynasty.</w:t>
      </w:r>
    </w:p>
    <w:p>
      <w:pPr>
        <w:spacing w:before="0"/>
      </w:pPr>
      <w:r>
        <w:rPr>
          <w:b w:val="0"/>
        </w:rPr>
        <w:t>• Chola Administration: The Chola rulers were known for their efficient administration, particularly in managing resources for agriculture.</w:t>
      </w:r>
    </w:p>
    <w:p>
      <w:pPr>
        <w:spacing w:before="0"/>
      </w:pPr>
      <w:r>
        <w:rPr>
          <w:b w:val="0"/>
        </w:rPr>
        <w:t>• Their governance included land revenue collection and the maintenance of irrigation systems to boost agricultural output.</w:t>
      </w:r>
    </w:p>
    <w:p>
      <w:pPr>
        <w:spacing w:before="0"/>
      </w:pPr>
      <w:r>
        <w:rPr>
          <w:b w:val="0"/>
        </w:rPr>
        <w:t>• Agricultural Economy: The economy of the Chola empire was heavily dependent on agriculture, with rice being the predominant crop.</w:t>
      </w:r>
    </w:p>
    <w:p>
      <w:pPr>
        <w:spacing w:before="0"/>
      </w:pPr>
      <w:r>
        <w:rPr>
          <w:b w:val="0"/>
        </w:rPr>
        <w:t>• Surplus agricultural production supported trade and the growth of urban centers during the Chola period.</w:t>
      </w:r>
    </w:p>
    <w:p>
      <w:pPr>
        <w:spacing w:before="0"/>
      </w:pPr>
      <w:r>
        <w:rPr>
          <w:b w:val="0"/>
        </w:rPr>
      </w:r>
    </w:p>
    <w:p>
      <w:pPr>
        <w:spacing w:after="100" w:line="360" w:lineRule="auto" w:before="0"/>
      </w:pPr>
      <w:r>
        <w:rPr>
          <w:b w:val="0"/>
        </w:rPr>
        <w:t>38. Consider the following statements regarding National Basketball Championships: 1. Tamil Nadu won the Senior Men’s title, with Punjab and Indian Railways placed next. 2. Rajasthan and Karnataka won Youth Boys and Youth Girls titles respectively.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w:t>
      </w:r>
    </w:p>
    <w:p>
      <w:pPr>
        <w:spacing w:after="100" w:before="0"/>
      </w:pPr>
      <w:r>
        <w:rPr>
          <w:b w:val="0"/>
        </w:rPr>
        <w:t>D. Neither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Tamil Nadu won the Senior Men’s title in the National Basketball Championships, with Punjab and Indian Railways securing second and third places, respectively. Hence, statement 1 is correct.</w:t>
      </w:r>
    </w:p>
    <w:p>
      <w:pPr>
        <w:spacing w:before="0"/>
      </w:pPr>
      <w:r>
        <w:rPr>
          <w:b w:val="0"/>
        </w:rPr>
        <w:t>• Rajasthan emerged victorious in the Youth Boys category, showcasing their talent in the basketball championship. Hence, part of statement 2 is correct.</w:t>
      </w:r>
    </w:p>
    <w:p>
      <w:pPr>
        <w:spacing w:before="0"/>
      </w:pPr>
      <w:r>
        <w:rPr>
          <w:b w:val="0"/>
        </w:rPr>
        <w:t>• Karnataka won the Youth Girls title, demonstrating exceptional performance in the tournament. Hence, the other part of statement 2 is correct.</w:t>
      </w:r>
    </w:p>
    <w:p>
      <w:pPr>
        <w:spacing w:before="0"/>
      </w:pPr>
      <w:r>
        <w:rPr>
          <w:b w:val="0"/>
        </w:rPr>
        <w:t>• The National Basketball Championships provide a platform for recognizing the best basketball teams and players across different categories, including Senior Men’s, Youth Boys, and Youth Girls.</w:t>
      </w:r>
    </w:p>
    <w:p>
      <w:pPr>
        <w:spacing w:before="0"/>
      </w:pPr>
      <w:r>
        <w:rPr>
          <w:b w:val="0"/>
        </w:rPr>
        <w:t>• Both statements provided in the question are correct as they align with the results of the National Basketball Championships.</w:t>
      </w:r>
    </w:p>
    <w:p>
      <w:pPr>
        <w:spacing w:before="0"/>
      </w:pPr>
      <w:r>
        <w:rPr>
          <w:b w:val="0"/>
        </w:rPr>
        <w:t>• National Basketball Championships: The championship is organized to promote basketball in India and enhance the competitive spirit among players.</w:t>
      </w:r>
    </w:p>
    <w:p>
      <w:pPr>
        <w:spacing w:before="0"/>
      </w:pPr>
      <w:r>
        <w:rPr>
          <w:b w:val="0"/>
        </w:rPr>
        <w:t>• It includes different categories such as Senior Men’s, Senior Women’s, Youth Boys, and Youth Girls to provide opportunities for players of all age groups.</w:t>
      </w:r>
    </w:p>
    <w:p>
      <w:pPr>
        <w:spacing w:before="0"/>
      </w:pPr>
      <w:r>
        <w:rPr>
          <w:b w:val="0"/>
        </w:rPr>
        <w:t>• Teams from various states participate in the tournament, making it a prominent event for basketball in India.</w:t>
      </w:r>
    </w:p>
    <w:p>
      <w:pPr>
        <w:spacing w:before="0"/>
      </w:pPr>
      <w:r>
        <w:rPr>
          <w:b w:val="0"/>
        </w:rPr>
        <w:t>• The championship is governed by the Basketball Federation of India (BFI), which ensures fair play and high standards in the game.</w:t>
      </w:r>
    </w:p>
    <w:p>
      <w:pPr>
        <w:spacing w:before="0"/>
      </w:pPr>
      <w:r>
        <w:rPr>
          <w:b w:val="0"/>
        </w:rPr>
        <w:t>• Key Performances in Basketball: Tamil Nadu: Known for its strong presence in basketball, Tamil Nadu frequently performs well in national tournaments.</w:t>
      </w:r>
    </w:p>
    <w:p>
      <w:pPr>
        <w:spacing w:before="0"/>
      </w:pPr>
      <w:r>
        <w:rPr>
          <w:b w:val="0"/>
        </w:rPr>
        <w:t>• Punjab: A state with a rich sports culture, Punjab has consistently shown skill in basketball.</w:t>
      </w:r>
    </w:p>
    <w:p>
      <w:pPr>
        <w:spacing w:before="0"/>
      </w:pPr>
      <w:r>
        <w:rPr>
          <w:b w:val="0"/>
        </w:rPr>
        <w:t>• Rajasthan: Emerging as a force in youth sports, Rajasthan’s win in the Youth Boys category highlights their growing basketball talent.</w:t>
      </w:r>
    </w:p>
    <w:p>
      <w:pPr>
        <w:spacing w:before="0"/>
      </w:pPr>
      <w:r>
        <w:rPr>
          <w:b w:val="0"/>
        </w:rPr>
        <w:t>• Karnataka: With excellent youth development programs, Karnataka’s win in the Youth Girls category underscores the effectiveness of their training initiatives.</w:t>
      </w:r>
    </w:p>
    <w:p>
      <w:pPr>
        <w:spacing w:before="0"/>
      </w:pPr>
      <w:r>
        <w:rPr>
          <w:b w:val="0"/>
        </w:rPr>
        <w:t>• Basketball Federation of India (BFI): The BFI is the governing body for basketball in India, responsible for organizing national-level tournaments and promoting the sport.</w:t>
      </w:r>
    </w:p>
    <w:p>
      <w:pPr>
        <w:spacing w:before="0"/>
      </w:pPr>
      <w:r>
        <w:rPr>
          <w:b w:val="0"/>
        </w:rPr>
        <w:t>• It is affiliated with the International Basketball Federation (FIBA), ensuring adherence to global standards.</w:t>
      </w:r>
    </w:p>
    <w:p>
      <w:pPr>
        <w:spacing w:before="0"/>
      </w:pPr>
      <w:r>
        <w:rPr>
          <w:b w:val="0"/>
        </w:rPr>
        <w:t>• The BFI focuses on grassroots development, talent identification, and the training of players and coaches.</w:t>
      </w:r>
    </w:p>
    <w:p>
      <w:pPr>
        <w:spacing w:before="0"/>
      </w:pPr>
      <w:r>
        <w:rPr>
          <w:b w:val="0"/>
        </w:rPr>
        <w:t>• Sports Development in India: India has been investing heavily in sports infrastructure and training programs to nurture talent across various disciplines, including basketball.</w:t>
      </w:r>
    </w:p>
    <w:p>
      <w:pPr>
        <w:spacing w:before="0"/>
      </w:pPr>
      <w:r>
        <w:rPr>
          <w:b w:val="0"/>
        </w:rPr>
        <w:t>• Events like the National Basketball Championships play a crucial role in identifying and encouraging talent at a young age.</w:t>
      </w:r>
    </w:p>
    <w:p>
      <w:pPr>
        <w:spacing w:before="0"/>
      </w:pPr>
      <w:r>
        <w:rPr>
          <w:b w:val="0"/>
        </w:rPr>
        <w:t>• The government has also initiated several policies to support sports development, such as the National Sports Policy and funding schemes for athletes.</w:t>
      </w:r>
    </w:p>
    <w:p>
      <w:pPr>
        <w:spacing w:before="0"/>
      </w:pPr>
      <w:r>
        <w:rPr>
          <w:b w:val="0"/>
        </w:rPr>
        <w:t>• Significance of National Basketball Championships: The championships serve as a platform for players to showcase their talent and gain recognition at the national level.</w:t>
      </w:r>
    </w:p>
    <w:p>
      <w:pPr>
        <w:spacing w:before="0"/>
      </w:pPr>
      <w:r>
        <w:rPr>
          <w:b w:val="0"/>
        </w:rPr>
        <w:t>• They contribute to the selection process for forming national teams for international tournaments.</w:t>
      </w:r>
    </w:p>
    <w:p>
      <w:pPr>
        <w:spacing w:before="0"/>
      </w:pPr>
      <w:r>
        <w:rPr>
          <w:b w:val="0"/>
        </w:rPr>
        <w:t>• These events help in promoting basketball as a sport in India and encourage participation among youth.</w:t>
      </w:r>
    </w:p>
    <w:p>
      <w:pPr>
        <w:spacing w:before="0"/>
      </w:pPr>
      <w:r>
        <w:rPr>
          <w:b w:val="0"/>
        </w:rPr>
        <w:t>• Role of State Sports Associations: State associations play a critical role in organizing training camps and preparing teams for national championships.</w:t>
      </w:r>
    </w:p>
    <w:p>
      <w:pPr>
        <w:spacing w:before="0"/>
      </w:pPr>
      <w:r>
        <w:rPr>
          <w:b w:val="0"/>
        </w:rPr>
        <w:t>• They work under the guidance of the Basketball Federation of India to ensure the development of players.</w:t>
      </w:r>
    </w:p>
    <w:p>
      <w:pPr>
        <w:spacing w:before="0"/>
      </w:pPr>
      <w:r>
        <w:rPr>
          <w:b w:val="0"/>
        </w:rPr>
      </w:r>
    </w:p>
    <w:p>
      <w:pPr>
        <w:spacing w:after="100" w:line="360" w:lineRule="auto" w:before="0"/>
      </w:pPr>
      <w:r>
        <w:rPr>
          <w:b w:val="0"/>
        </w:rPr>
        <w:t>39. The Kaladan Multimodal Transit Transport Project connects India with which country?</w:t>
      </w:r>
    </w:p>
    <w:p>
      <w:pPr>
        <w:spacing w:before="0"/>
      </w:pPr>
      <w:r>
        <w:rPr>
          <w:b w:val="0"/>
        </w:rPr>
      </w:r>
    </w:p>
    <w:p>
      <w:pPr>
        <w:spacing w:after="100" w:before="0"/>
      </w:pPr>
      <w:r>
        <w:rPr>
          <w:b w:val="0"/>
        </w:rPr>
        <w:t>A. China</w:t>
      </w:r>
    </w:p>
    <w:p>
      <w:pPr>
        <w:spacing w:after="100" w:before="0"/>
      </w:pPr>
      <w:r>
        <w:rPr>
          <w:b w:val="0"/>
        </w:rPr>
        <w:t>B. Myanmar</w:t>
      </w:r>
    </w:p>
    <w:p>
      <w:pPr>
        <w:spacing w:after="100" w:before="0"/>
      </w:pPr>
      <w:r>
        <w:rPr>
          <w:b w:val="0"/>
        </w:rPr>
        <w:t>C. Bangladesh</w:t>
      </w:r>
    </w:p>
    <w:p>
      <w:pPr>
        <w:spacing w:after="100" w:before="0"/>
      </w:pPr>
      <w:r>
        <w:rPr>
          <w:b w:val="0"/>
        </w:rPr>
        <w:t>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Myanmar. Key Points Additional Information</w:t>
      </w:r>
    </w:p>
    <w:p>
      <w:pPr>
        <w:spacing w:before="0"/>
      </w:pPr>
      <w:r>
        <w:rPr>
          <w:b w:val="0"/>
        </w:rPr>
        <w:t>• The Kaladan Multimodal Transit Transport Project is a significant connectivity initiative undertaken by India and Myanmar.</w:t>
      </w:r>
    </w:p>
    <w:p>
      <w:pPr>
        <w:spacing w:before="0"/>
      </w:pPr>
      <w:r>
        <w:rPr>
          <w:b w:val="0"/>
        </w:rPr>
        <w:t>• It aims to connect the eastern Indian seaport of Kolkata with the Sittwe Port in Myanmar through a multimodal transport system consisting of sea, river, and roadways.</w:t>
      </w:r>
    </w:p>
    <w:p>
      <w:pPr>
        <w:spacing w:before="0"/>
      </w:pPr>
      <w:r>
        <w:rPr>
          <w:b w:val="0"/>
        </w:rPr>
        <w:t>• The project involves shipping from Kolkata to Sittwe, followed by inland water transport along the Kaladan River to Paletwa in Myanmar, and a road link from Paletwa to the Indian border in Mizoram.</w:t>
      </w:r>
    </w:p>
    <w:p>
      <w:pPr>
        <w:spacing w:before="0"/>
      </w:pPr>
      <w:r>
        <w:rPr>
          <w:b w:val="0"/>
        </w:rPr>
        <w:t>• The initiative is expected to boost trade and economic cooperation between India and Myanmar while also improving connectivity to the northeastern states of India.</w:t>
      </w:r>
    </w:p>
    <w:p>
      <w:pPr>
        <w:spacing w:before="0"/>
      </w:pPr>
      <w:r>
        <w:rPr>
          <w:b w:val="0"/>
        </w:rPr>
        <w:t>• The project was first proposed in 2008 and is being implemented under the Act East Policy of India to enhance connectivity with Southeast Asia.</w:t>
      </w:r>
    </w:p>
    <w:p>
      <w:pPr>
        <w:spacing w:before="0"/>
      </w:pPr>
      <w:r>
        <w:rPr>
          <w:b w:val="0"/>
        </w:rPr>
        <w:t>• Features of the Kaladan Multimodal Transit Transport Project: The project is a multi-modal transport initiative that combines sea, river, and road connectivity.</w:t>
      </w:r>
    </w:p>
    <w:p>
      <w:pPr>
        <w:spacing w:before="0"/>
      </w:pPr>
      <w:r>
        <w:rPr>
          <w:b w:val="0"/>
        </w:rPr>
        <w:t>• The sea route connects the Kolkata Port in India to the Sittwe Port in Myanmar, a distance of approximately 539 km.</w:t>
      </w:r>
    </w:p>
    <w:p>
      <w:pPr>
        <w:spacing w:before="0"/>
      </w:pPr>
      <w:r>
        <w:rPr>
          <w:b w:val="0"/>
        </w:rPr>
        <w:t>• The inland waterway component involves a 158 km route along the Kaladan River, connecting Sittwe Port to Paletwa in Myanmar.</w:t>
      </w:r>
    </w:p>
    <w:p>
      <w:pPr>
        <w:spacing w:before="0"/>
      </w:pPr>
      <w:r>
        <w:rPr>
          <w:b w:val="0"/>
        </w:rPr>
        <w:t>• The final phase is the construction of a 110 km road link from Paletwa to the Mizoram border in India.</w:t>
      </w:r>
    </w:p>
    <w:p>
      <w:pPr>
        <w:spacing w:before="0"/>
      </w:pPr>
      <w:r>
        <w:rPr>
          <w:b w:val="0"/>
        </w:rPr>
        <w:t>• Importance of the Project: It provides an alternative route to India's northeastern states, bypassing the narrow Siliguri Corridor (Chicken’s Neck).</w:t>
      </w:r>
    </w:p>
    <w:p>
      <w:pPr>
        <w:spacing w:before="0"/>
      </w:pPr>
      <w:r>
        <w:rPr>
          <w:b w:val="0"/>
        </w:rPr>
        <w:t>• The project enhances India-Myanmar relations and strengthens India's presence in Southeast Asia under the Act East Policy.</w:t>
      </w:r>
    </w:p>
    <w:p>
      <w:pPr>
        <w:spacing w:before="0"/>
      </w:pPr>
      <w:r>
        <w:rPr>
          <w:b w:val="0"/>
        </w:rPr>
        <w:t>• It is designed to improve trade and economic integration between India and the ASEAN region.</w:t>
      </w:r>
    </w:p>
    <w:p>
      <w:pPr>
        <w:spacing w:before="0"/>
      </w:pPr>
      <w:r>
        <w:rPr>
          <w:b w:val="0"/>
        </w:rPr>
        <w:t>• The initiative also aims to spur infrastructure development and economic growth in the remote northeastern regions of India.</w:t>
      </w:r>
    </w:p>
    <w:p>
      <w:pPr>
        <w:spacing w:before="0"/>
      </w:pPr>
      <w:r>
        <w:rPr>
          <w:b w:val="0"/>
        </w:rPr>
        <w:t>• Strategic Importance: The Kaladan project is a critical part of India's efforts to counter Chinese influence in Myanmar and Southeast Asia.</w:t>
      </w:r>
    </w:p>
    <w:p>
      <w:pPr>
        <w:spacing w:before="0"/>
      </w:pPr>
      <w:r>
        <w:rPr>
          <w:b w:val="0"/>
        </w:rPr>
        <w:t>• It opens up new transit and transport routes, enhancing India's regional connectivity.</w:t>
      </w:r>
    </w:p>
    <w:p>
      <w:pPr>
        <w:spacing w:before="0"/>
      </w:pPr>
      <w:r>
        <w:rPr>
          <w:b w:val="0"/>
        </w:rPr>
        <w:t>• The project also contributes to security and stability in the northeastern states by improving economic opportunities.</w:t>
      </w:r>
    </w:p>
    <w:p>
      <w:pPr>
        <w:spacing w:before="0"/>
      </w:pPr>
      <w:r>
        <w:rPr>
          <w:b w:val="0"/>
        </w:rPr>
        <w:t>• Challenges in Implementation: The project has faced delays due to security concerns in Myanmar, particularly in the Rakhine state.</w:t>
      </w:r>
    </w:p>
    <w:p>
      <w:pPr>
        <w:spacing w:before="0"/>
      </w:pPr>
      <w:r>
        <w:rPr>
          <w:b w:val="0"/>
        </w:rPr>
        <w:t>• Issues such as funding, logistics, and coordination between India and Myanmar have also slowed progress.</w:t>
      </w:r>
    </w:p>
    <w:p>
      <w:pPr>
        <w:spacing w:before="0"/>
      </w:pPr>
      <w:r>
        <w:rPr>
          <w:b w:val="0"/>
        </w:rPr>
        <w:t>• Despite these challenges, the project remains a priority for India’s foreign policy objectives in the region.</w:t>
      </w:r>
    </w:p>
    <w:p>
      <w:pPr>
        <w:spacing w:before="0"/>
      </w:pPr>
      <w:r>
        <w:rPr>
          <w:b w:val="0"/>
        </w:rPr>
      </w:r>
    </w:p>
    <w:p>
      <w:pPr>
        <w:spacing w:after="100" w:line="360" w:lineRule="auto" w:before="0"/>
      </w:pPr>
      <w:r>
        <w:rPr>
          <w:b w:val="0"/>
        </w:rPr>
        <w:t>40. “The Namesake” was authored by which Indian-origin writer based in the USA?</w:t>
      </w:r>
    </w:p>
    <w:p>
      <w:pPr>
        <w:spacing w:before="0"/>
      </w:pPr>
      <w:r>
        <w:rPr>
          <w:b w:val="0"/>
        </w:rPr>
      </w:r>
    </w:p>
    <w:p>
      <w:pPr>
        <w:spacing w:after="100" w:before="0"/>
      </w:pPr>
      <w:r>
        <w:rPr>
          <w:b w:val="0"/>
        </w:rPr>
        <w:t>A. Jhumpa Lahiri</w:t>
      </w:r>
    </w:p>
    <w:p>
      <w:pPr>
        <w:spacing w:after="100" w:before="0"/>
      </w:pPr>
      <w:r>
        <w:rPr>
          <w:b w:val="0"/>
        </w:rPr>
        <w:t>B. Arundhati Roy</w:t>
      </w:r>
    </w:p>
    <w:p>
      <w:pPr>
        <w:spacing w:after="100" w:before="0"/>
      </w:pPr>
      <w:r>
        <w:rPr>
          <w:b w:val="0"/>
        </w:rPr>
        <w:t>C. Chitra Banerjee</w:t>
      </w:r>
    </w:p>
    <w:p>
      <w:pPr>
        <w:spacing w:after="100" w:before="0"/>
      </w:pPr>
      <w:r>
        <w:rPr>
          <w:b w:val="0"/>
        </w:rPr>
        <w:t>D. Kiran Desai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Jhumpa Lahiri. Key Points Additional Information</w:t>
      </w:r>
    </w:p>
    <w:p>
      <w:pPr>
        <w:spacing w:before="0"/>
      </w:pPr>
      <w:r>
        <w:rPr>
          <w:b w:val="0"/>
        </w:rPr>
        <w:t>• Jhumpa Lahiri is an acclaimed Indian-American author known for her works that explore themes of identity, immigration, and the lives of Indian immigrants in the United States.</w:t>
      </w:r>
    </w:p>
    <w:p>
      <w:pPr>
        <w:spacing w:before="0"/>
      </w:pPr>
      <w:r>
        <w:rPr>
          <w:b w:val="0"/>
        </w:rPr>
        <w:t>• “The Namesake”, published in 2003, is one of her most celebrated novels. It explores the life of a Bengali family, particularly the challenges faced by the protagonist, Gogol Ganguli, in reconciling his dual cultural identity.</w:t>
      </w:r>
    </w:p>
    <w:p>
      <w:pPr>
        <w:spacing w:before="0"/>
      </w:pPr>
      <w:r>
        <w:rPr>
          <w:b w:val="0"/>
        </w:rPr>
        <w:t>• The book is inspired by Lahiri's own experiences as a child of Indian immigrants in America, making it a semi-autobiographical work to some extent.</w:t>
      </w:r>
    </w:p>
    <w:p>
      <w:pPr>
        <w:spacing w:before="0"/>
      </w:pPr>
      <w:r>
        <w:rPr>
          <w:b w:val="0"/>
        </w:rPr>
        <w:t>• Jhumpa Lahiri won the Pulitzer Prize for Fiction in 2000 for her debut short story collection, Interpreter of Maladies, further solidifying her reputation as a leading literary voice.</w:t>
      </w:r>
    </w:p>
    <w:p>
      <w:pPr>
        <w:spacing w:before="0"/>
      </w:pPr>
      <w:r>
        <w:rPr>
          <w:b w:val="0"/>
        </w:rPr>
        <w:t>• “The Namesake” was later adapted into a critically acclaimed film in 2006, directed by Mira Nair, which brought the story to a wider audience.</w:t>
      </w:r>
    </w:p>
    <w:p>
      <w:pPr>
        <w:spacing w:before="0"/>
      </w:pPr>
      <w:r>
        <w:rPr>
          <w:b w:val="0"/>
        </w:rPr>
        <w:t>• Jhumpa Lahiri's Background: Born in London, England, in 1967, Jhumpa Lahiri moved to the United States as a young child.</w:t>
      </w:r>
    </w:p>
    <w:p>
      <w:pPr>
        <w:spacing w:before="0"/>
      </w:pPr>
      <w:r>
        <w:rPr>
          <w:b w:val="0"/>
        </w:rPr>
        <w:t>• She holds multiple academic degrees, including an MFA in Creative Writing and a Ph.D. in Renaissance Studies from Boston University.</w:t>
      </w:r>
    </w:p>
    <w:p>
      <w:pPr>
        <w:spacing w:before="0"/>
      </w:pPr>
      <w:r>
        <w:rPr>
          <w:b w:val="0"/>
        </w:rPr>
        <w:t>• Her writing often reflects her personal experiences of navigating between Indian and American cultures.</w:t>
      </w:r>
    </w:p>
    <w:p>
      <w:pPr>
        <w:spacing w:before="0"/>
      </w:pPr>
      <w:r>
        <w:rPr>
          <w:b w:val="0"/>
        </w:rPr>
        <w:t>• Other Notable Works: Interpreter of Maladies (1999): A collection of short stories that earned Lahiri the Pulitzer Prize for Fiction.</w:t>
      </w:r>
    </w:p>
    <w:p>
      <w:pPr>
        <w:spacing w:before="0"/>
      </w:pPr>
      <w:r>
        <w:rPr>
          <w:b w:val="0"/>
        </w:rPr>
        <w:t>• Unaccustomed Earth (2008): Another short story collection exploring themes of family, love, and cultural dislocation.</w:t>
      </w:r>
    </w:p>
    <w:p>
      <w:pPr>
        <w:spacing w:before="0"/>
      </w:pPr>
      <w:r>
        <w:rPr>
          <w:b w:val="0"/>
        </w:rPr>
        <w:t>• In Other Words (2016): A memoir written in Italian, reflecting Lahiri's passion for the Italian language and literature.</w:t>
      </w:r>
    </w:p>
    <w:p>
      <w:pPr>
        <w:spacing w:before="0"/>
      </w:pPr>
      <w:r>
        <w:rPr>
          <w:b w:val="0"/>
        </w:rPr>
        <w:t>• Other Indian-Origin Writers: Arundhati Roy: Known for her novel The God of Small Things, which won the Booker Prize in 1997.</w:t>
      </w:r>
    </w:p>
    <w:p>
      <w:pPr>
        <w:spacing w:before="0"/>
      </w:pPr>
      <w:r>
        <w:rPr>
          <w:b w:val="0"/>
        </w:rPr>
        <w:t>• Chitra Banerjee Divakaruni: Author of The Mistress of Spices, focusing on Indian immigrant experiences.</w:t>
      </w:r>
    </w:p>
    <w:p>
      <w:pPr>
        <w:spacing w:before="0"/>
      </w:pPr>
      <w:r>
        <w:rPr>
          <w:b w:val="0"/>
        </w:rPr>
        <w:t>• Kiran Desai: Won the Booker Prize in 2006 for her novel The Inheritance of Loss.</w:t>
      </w:r>
    </w:p>
    <w:p>
      <w:pPr>
        <w:spacing w:before="0"/>
      </w:pPr>
      <w:r>
        <w:rPr>
          <w:b w:val="0"/>
        </w:rPr>
        <w:t>• Important Themes in “The Namesake”: Cultural Identity: The novel delves into the struggles of first-generation immigrants and their children in adapting to a new culture while preserving their roots.</w:t>
      </w:r>
    </w:p>
    <w:p>
      <w:pPr>
        <w:spacing w:before="0"/>
      </w:pPr>
      <w:r>
        <w:rPr>
          <w:b w:val="0"/>
        </w:rPr>
        <w:t>• Family Dynamics: Explores the complex relationships between parents and children in immigrant families.</w:t>
      </w:r>
    </w:p>
    <w:p>
      <w:pPr>
        <w:spacing w:before="0"/>
      </w:pPr>
      <w:r>
        <w:rPr>
          <w:b w:val="0"/>
        </w:rPr>
        <w:t>• Personal Growth: Focuses on Gogol's journey of self-discovery and acceptance of his dual identity.</w:t>
      </w:r>
    </w:p>
    <w:p>
      <w:pPr>
        <w:spacing w:before="0"/>
      </w:pPr>
      <w:r>
        <w:rPr>
          <w:b w:val="0"/>
        </w:rPr>
      </w:r>
    </w:p>
    <w:p>
      <w:pPr>
        <w:spacing w:after="100" w:line="360" w:lineRule="auto" w:before="0"/>
      </w:pPr>
      <w:r>
        <w:rPr>
          <w:b w:val="0"/>
        </w:rPr>
        <w:t>41. Which statement best explains population stabilization?</w:t>
      </w:r>
    </w:p>
    <w:p>
      <w:pPr>
        <w:spacing w:before="0"/>
      </w:pPr>
      <w:r>
        <w:rPr>
          <w:b w:val="0"/>
        </w:rPr>
      </w:r>
    </w:p>
    <w:p>
      <w:pPr>
        <w:spacing w:after="100" w:before="0"/>
      </w:pPr>
      <w:r>
        <w:rPr>
          <w:b w:val="0"/>
        </w:rPr>
        <w:t>A. Birth rate exceeds death rate</w:t>
      </w:r>
    </w:p>
    <w:p>
      <w:pPr>
        <w:spacing w:after="100" w:before="0"/>
      </w:pPr>
      <w:r>
        <w:rPr>
          <w:b w:val="0"/>
        </w:rPr>
        <w:t>B. Fertility rate becomes zero</w:t>
      </w:r>
    </w:p>
    <w:p>
      <w:pPr>
        <w:spacing w:after="100" w:before="0"/>
      </w:pPr>
      <w:r>
        <w:rPr>
          <w:b w:val="0"/>
        </w:rPr>
        <w:t>C. Birth and death rates balance</w:t>
      </w:r>
    </w:p>
    <w:p>
      <w:pPr>
        <w:spacing w:after="100" w:before="0"/>
      </w:pPr>
      <w:r>
        <w:rPr>
          <w:b w:val="0"/>
        </w:rPr>
        <w:t>D. Population doubles every decade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Birth and death rates balance. Key Points Additional Information</w:t>
      </w:r>
    </w:p>
    <w:p>
      <w:pPr>
        <w:spacing w:before="0"/>
      </w:pPr>
      <w:r>
        <w:rPr>
          <w:b w:val="0"/>
        </w:rPr>
        <w:t>• Population stabilization refers to a state where the number of births equals the number of deaths in a population, leading to zero population growth. This occurs when birth and death rates balance.</w:t>
      </w:r>
    </w:p>
    <w:p>
      <w:pPr>
        <w:spacing w:before="0"/>
      </w:pPr>
      <w:r>
        <w:rPr>
          <w:b w:val="0"/>
        </w:rPr>
        <w:t>• When the population is stabilized, the size of the population remains nearly constant over time, barring migration effects. This is a key indicator of demographic transition in many countries.</w:t>
      </w:r>
    </w:p>
    <w:p>
      <w:pPr>
        <w:spacing w:before="0"/>
      </w:pPr>
      <w:r>
        <w:rPr>
          <w:b w:val="0"/>
        </w:rPr>
        <w:t>• Birth rate exceeds death rate: This statement is incorrect because it leads to population growth, not stabilization. In such cases, more people are being born than are dying.</w:t>
      </w:r>
    </w:p>
    <w:p>
      <w:pPr>
        <w:spacing w:before="0"/>
      </w:pPr>
      <w:r>
        <w:rPr>
          <w:b w:val="0"/>
        </w:rPr>
        <w:t>• Fertility rate becomes zero: This statement is also incorrect. A zero fertility rate implies no births, leading to a decline in population, not stabilization.</w:t>
      </w:r>
    </w:p>
    <w:p>
      <w:pPr>
        <w:spacing w:before="0"/>
      </w:pPr>
      <w:r>
        <w:rPr>
          <w:b w:val="0"/>
        </w:rPr>
        <w:t>• Population doubles every decade: This is incorrect as well because doubling the population indicates exponential growth, which is the opposite of stabilization.</w:t>
      </w:r>
    </w:p>
    <w:p>
      <w:pPr>
        <w:spacing w:before="0"/>
      </w:pPr>
      <w:r>
        <w:rPr>
          <w:b w:val="0"/>
        </w:rPr>
        <w:t>• Population stabilization is often targeted by policies that encourage family planning, education, and healthcare access to manage birth rates sustainably.</w:t>
      </w:r>
    </w:p>
    <w:p>
      <w:pPr>
        <w:spacing w:before="0"/>
      </w:pPr>
      <w:r>
        <w:rPr>
          <w:b w:val="0"/>
        </w:rPr>
        <w:t>• Factors influencing population stabilization: Fertility rate: A fertility rate of approximately 2.1 children per woman (replacement level fertility) is required for population stabilization.</w:t>
      </w:r>
    </w:p>
    <w:p>
      <w:pPr>
        <w:spacing w:before="0"/>
      </w:pPr>
      <w:r>
        <w:rPr>
          <w:b w:val="0"/>
        </w:rPr>
        <w:t>• Mortality rate: Improvements in healthcare and a decline in mortality rates contribute to population stabilization over time.</w:t>
      </w:r>
    </w:p>
    <w:p>
      <w:pPr>
        <w:spacing w:before="0"/>
      </w:pPr>
      <w:r>
        <w:rPr>
          <w:b w:val="0"/>
        </w:rPr>
        <w:t>• Migration: Migration can affect local population stabilization but typically has minimal impact on global population stabilization.</w:t>
      </w:r>
    </w:p>
    <w:p>
      <w:pPr>
        <w:spacing w:before="0"/>
      </w:pPr>
      <w:r>
        <w:rPr>
          <w:b w:val="0"/>
        </w:rPr>
        <w:t>• Education: Higher levels of education, especially for women, are directly linked to lower fertility rates and contribute to stabilization.</w:t>
      </w:r>
    </w:p>
    <w:p>
      <w:pPr>
        <w:spacing w:before="0"/>
      </w:pPr>
      <w:r>
        <w:rPr>
          <w:b w:val="0"/>
        </w:rPr>
        <w:t>• Government policies: Policies like family planning programs and incentives for smaller families help achieve stabilization.</w:t>
      </w:r>
    </w:p>
    <w:p>
      <w:pPr>
        <w:spacing w:before="0"/>
      </w:pPr>
      <w:r>
        <w:rPr>
          <w:b w:val="0"/>
        </w:rPr>
        <w:t>• Demographic transition model: This model explains the shift from high birth and death rates to low birth and death rates as countries develop economically and socially.</w:t>
      </w:r>
    </w:p>
    <w:p>
      <w:pPr>
        <w:spacing w:before="0"/>
      </w:pPr>
      <w:r>
        <w:rPr>
          <w:b w:val="0"/>
        </w:rPr>
        <w:t>• Population stabilization typically occurs in the third stage of the demographic transition when birth and death rates are balanced.</w:t>
      </w:r>
    </w:p>
    <w:p>
      <w:pPr>
        <w:spacing w:before="0"/>
      </w:pPr>
      <w:r>
        <w:rPr>
          <w:b w:val="0"/>
        </w:rPr>
        <w:t>• Examples of population stabilization: Countries like Japan and Germany have stabilized populations due to low fertility rates and balanced birth-death rates.</w:t>
      </w:r>
    </w:p>
    <w:p>
      <w:pPr>
        <w:spacing w:before="0"/>
      </w:pPr>
      <w:r>
        <w:rPr>
          <w:b w:val="0"/>
        </w:rPr>
        <w:t>• In contrast, many developing nations are still experiencing population growth due to higher birth rates.</w:t>
      </w:r>
    </w:p>
    <w:p>
      <w:pPr>
        <w:spacing w:before="0"/>
      </w:pPr>
      <w:r>
        <w:rPr>
          <w:b w:val="0"/>
        </w:rPr>
        <w:t>• Important Points: Population stabilization is critical for resource management, environmental sustainability, and economic development.</w:t>
      </w:r>
    </w:p>
    <w:p>
      <w:pPr>
        <w:spacing w:before="0"/>
      </w:pPr>
      <w:r>
        <w:rPr>
          <w:b w:val="0"/>
        </w:rPr>
        <w:t>• It is often associated with improved healthcare, education, and living standards.</w:t>
      </w:r>
    </w:p>
    <w:p>
      <w:pPr>
        <w:spacing w:before="0"/>
      </w:pPr>
      <w:r>
        <w:rPr>
          <w:b w:val="0"/>
        </w:rPr>
        <w:t>• Organizations like the United Nations Population Fund (UNFPA) work globally to promote population stabilization through sustainable development.</w:t>
      </w:r>
    </w:p>
    <w:p>
      <w:pPr>
        <w:spacing w:before="0"/>
      </w:pPr>
      <w:r>
        <w:rPr>
          <w:b w:val="0"/>
        </w:rPr>
      </w:r>
    </w:p>
    <w:p>
      <w:pPr>
        <w:spacing w:after="100" w:line="360" w:lineRule="auto" w:before="0"/>
      </w:pPr>
      <w:r>
        <w:rPr>
          <w:b w:val="0"/>
        </w:rPr>
        <w:t>42. As of mid-2025, which statement accurately reflects Ajit Doval’s position as National Security Advisor?</w:t>
      </w:r>
    </w:p>
    <w:p>
      <w:pPr>
        <w:spacing w:before="0"/>
      </w:pPr>
      <w:r>
        <w:rPr>
          <w:b w:val="0"/>
        </w:rPr>
      </w:r>
    </w:p>
    <w:p>
      <w:pPr>
        <w:spacing w:after="100" w:before="0"/>
      </w:pPr>
      <w:r>
        <w:rPr>
          <w:b w:val="0"/>
        </w:rPr>
        <w:t>A. First independent tenure after advisory role</w:t>
      </w:r>
    </w:p>
    <w:p>
      <w:pPr>
        <w:spacing w:after="100" w:before="0"/>
      </w:pPr>
      <w:r>
        <w:rPr>
          <w:b w:val="0"/>
        </w:rPr>
        <w:t>B. Holds rank equal to Cabinet Secretary</w:t>
      </w:r>
    </w:p>
    <w:p>
      <w:pPr>
        <w:spacing w:after="100" w:before="0"/>
      </w:pPr>
      <w:r>
        <w:rPr>
          <w:b w:val="0"/>
        </w:rPr>
        <w:t>C. Reappointed in 2024; tenure co-terminus with PM</w:t>
      </w:r>
    </w:p>
    <w:p>
      <w:pPr>
        <w:spacing w:after="100" w:before="0"/>
      </w:pPr>
      <w:r>
        <w:rPr>
          <w:b w:val="0"/>
        </w:rPr>
        <w:t>D. Chairs NSC with voting powers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Reappointed in 2024; tenure co-terminus with PM . Key Points Why other options are incorrect? Additional Information Important Points</w:t>
      </w:r>
    </w:p>
    <w:p>
      <w:pPr>
        <w:spacing w:before="0"/>
      </w:pPr>
      <w:r>
        <w:rPr>
          <w:b w:val="0"/>
        </w:rPr>
        <w:t>• Ajit Doval has served as India’s National Security Advisor (NSA) since 2014 under Narendra Modi.</w:t>
      </w:r>
    </w:p>
    <w:p>
      <w:pPr>
        <w:spacing w:before="0"/>
      </w:pPr>
      <w:r>
        <w:rPr>
          <w:b w:val="0"/>
        </w:rPr>
        <w:t>• In June 2024, the Government of India reappointed him for a third consecutive term as NSA.</w:t>
      </w:r>
    </w:p>
    <w:p>
      <w:pPr>
        <w:spacing w:before="0"/>
      </w:pPr>
      <w:r>
        <w:rPr>
          <w:b w:val="0"/>
        </w:rPr>
        <w:t>• The official order states that his tenure is “co-terminus with the term of the Prime Minister or until further orders.”</w:t>
      </w:r>
    </w:p>
    <w:p>
      <w:pPr>
        <w:spacing w:before="0"/>
      </w:pPr>
      <w:r>
        <w:rPr>
          <w:b w:val="0"/>
        </w:rPr>
        <w:t>• First independent tenure after advisory role – Incorrect. Doval has been NSA continuously since 2014, not in a first independent tenure.</w:t>
      </w:r>
    </w:p>
    <w:p>
      <w:pPr>
        <w:spacing w:before="0"/>
      </w:pPr>
      <w:r>
        <w:rPr>
          <w:b w:val="0"/>
        </w:rPr>
        <w:t>• Holds rank equal to Cabinet Secretary – Incorrect. He is given the rank of a Cabinet Minister in the table of precedence, not Cabinet Secretary.</w:t>
      </w:r>
    </w:p>
    <w:p>
      <w:pPr>
        <w:spacing w:before="0"/>
      </w:pPr>
      <w:r>
        <w:rPr>
          <w:b w:val="0"/>
        </w:rPr>
        <w:t>• Chairs NSC with voting powers – Incorrect. The NSA advises and coordinates security policy; the Prime Minister heads the National Security Council, and voting powers are not structured this way.</w:t>
      </w:r>
    </w:p>
    <w:p>
      <w:pPr>
        <w:spacing w:before="0"/>
      </w:pPr>
      <w:r>
        <w:rPr>
          <w:b w:val="0"/>
        </w:rPr>
        <w:t>• Role and Functions of the National Security Advisor (NSA): The NSA's primary role is to act as the chief advisor to the Prime Minister of India on matters of national and international security.</w:t>
      </w:r>
    </w:p>
    <w:p>
      <w:pPr>
        <w:spacing w:before="0"/>
      </w:pPr>
      <w:r>
        <w:rPr>
          <w:b w:val="0"/>
        </w:rPr>
        <w:t>• The NSA oversees the functioning of the National Security Council (NSC) and coordinates between multiple security agencies, including intelligence agencies like the Research and Analysis Wing (RAW) and the Intelligence Bureau (IB).</w:t>
      </w:r>
    </w:p>
    <w:p>
      <w:pPr>
        <w:spacing w:before="0"/>
      </w:pPr>
      <w:r>
        <w:rPr>
          <w:b w:val="0"/>
        </w:rPr>
        <w:t>• In India, the NSA plays a pivotal role in formulating and executing policies on counter-terrorism, cyber security, and defense strategy.</w:t>
      </w:r>
    </w:p>
    <w:p>
      <w:pPr>
        <w:spacing w:before="0"/>
      </w:pPr>
      <w:r>
        <w:rPr>
          <w:b w:val="0"/>
        </w:rPr>
        <w:t>• Ajit Doval's Career Highlights: Ajit Doval is a former officer of the Indian Police Service (IPS), 1968 batch, Kerala cadre, and has been involved in numerous high-stakes intelligence and security operations.</w:t>
      </w:r>
    </w:p>
    <w:p>
      <w:pPr>
        <w:spacing w:before="0"/>
      </w:pPr>
      <w:r>
        <w:rPr>
          <w:b w:val="0"/>
        </w:rPr>
        <w:t>• He served as the Director of the Intelligence Bureau (IB) and specialized in operations and counterterrorism.</w:t>
      </w:r>
    </w:p>
    <w:p>
      <w:pPr>
        <w:spacing w:before="0"/>
      </w:pPr>
      <w:r>
        <w:rPr>
          <w:b w:val="0"/>
        </w:rPr>
        <w:t>• Doval is credited with several successful operations, including the rescue of hostages from the Golden Temple during Operation Black Thunder in 1988.</w:t>
      </w:r>
    </w:p>
    <w:p>
      <w:pPr>
        <w:spacing w:before="0"/>
      </w:pPr>
      <w:r>
        <w:rPr>
          <w:b w:val="0"/>
        </w:rPr>
        <w:t>• National Security Council (NSC): Established in 1998, the NSC is the apex body overseeing political, economic, energy, and strategic security concerns in India.</w:t>
      </w:r>
    </w:p>
    <w:p>
      <w:pPr>
        <w:spacing w:before="0"/>
      </w:pPr>
      <w:r>
        <w:rPr>
          <w:b w:val="0"/>
        </w:rPr>
        <w:t>• The council comprises the Prime Minister, NSA, and other key ministers and officials, including the Defense Minister, External Affairs Minister, and Home Minister.</w:t>
      </w:r>
    </w:p>
    <w:p>
      <w:pPr>
        <w:spacing w:before="0"/>
      </w:pPr>
      <w:r>
        <w:rPr>
          <w:b w:val="0"/>
        </w:rPr>
        <w:t>• Cabinet Secretary Rank: The Cabinet Secretary is the highest-ranking civil servant and the chief of the Indian Administrative Service (IAS).</w:t>
      </w:r>
    </w:p>
    <w:p>
      <w:pPr>
        <w:spacing w:before="0"/>
      </w:pPr>
      <w:r>
        <w:rPr>
          <w:b w:val="0"/>
        </w:rPr>
        <w:t>• Individuals holding ranks equivalent to the Cabinet Secretary, such as the NSA, enjoy a position of supreme authority in their domain and report directly to the Prime Minister.</w:t>
      </w:r>
    </w:p>
    <w:p>
      <w:pPr>
        <w:spacing w:before="0"/>
      </w:pPr>
      <w:r>
        <w:rPr>
          <w:b w:val="0"/>
        </w:rPr>
        <w:t>• The NSA in India is a political appointee, unlike in some other countries where it is a career position.</w:t>
      </w:r>
    </w:p>
    <w:p>
      <w:pPr>
        <w:spacing w:before="0"/>
      </w:pPr>
      <w:r>
        <w:rPr>
          <w:b w:val="0"/>
        </w:rPr>
        <w:t>• Ajit Doval is the fifth NSA of India and the first to receive a Cabinet rank, reflecting the importance of his role in the government.</w:t>
      </w:r>
    </w:p>
    <w:p>
      <w:pPr>
        <w:spacing w:before="0"/>
      </w:pPr>
      <w:r>
        <w:rPr>
          <w:b w:val="0"/>
        </w:rPr>
        <w:t>• The NSA plays a critical role in India's foreign policy, especially in managing relations with neighboring countries and handling crises.</w:t>
      </w:r>
    </w:p>
    <w:p>
      <w:pPr>
        <w:spacing w:before="0"/>
      </w:pPr>
      <w:r>
        <w:rPr>
          <w:b w:val="0"/>
        </w:rPr>
      </w:r>
    </w:p>
    <w:p>
      <w:pPr>
        <w:spacing w:after="100" w:line="360" w:lineRule="auto" w:before="0"/>
      </w:pPr>
      <w:r>
        <w:rPr>
          <w:b w:val="0"/>
        </w:rPr>
        <w:t>43. Which pairing of athletes and events at the 2025 National Games is completely correct?</w:t>
      </w:r>
    </w:p>
    <w:p>
      <w:pPr>
        <w:spacing w:before="0"/>
      </w:pPr>
      <w:r>
        <w:rPr>
          <w:b w:val="0"/>
        </w:rPr>
      </w:r>
    </w:p>
    <w:p>
      <w:pPr>
        <w:spacing w:after="100" w:before="0"/>
      </w:pPr>
      <w:r>
        <w:rPr>
          <w:b w:val="0"/>
        </w:rPr>
        <w:t>A. Parul Chaudhary – Steeplechase; Jyothi – Hurdles</w:t>
      </w:r>
    </w:p>
    <w:p>
      <w:pPr>
        <w:spacing w:after="100" w:before="0"/>
      </w:pPr>
      <w:r>
        <w:rPr>
          <w:b w:val="0"/>
        </w:rPr>
        <w:t>B. Lovlina – Hurdles; Amoj – Shot Put</w:t>
      </w:r>
    </w:p>
    <w:p>
      <w:pPr>
        <w:spacing w:after="100" w:before="0"/>
      </w:pPr>
      <w:r>
        <w:rPr>
          <w:b w:val="0"/>
        </w:rPr>
        <w:t>C. Swapnil – Boxing; Sarabjot – Sprint</w:t>
      </w:r>
    </w:p>
    <w:p>
      <w:pPr>
        <w:spacing w:after="100" w:before="0"/>
      </w:pPr>
      <w:r>
        <w:rPr>
          <w:b w:val="0"/>
        </w:rPr>
        <w:t>D. Amoj – Wrestling; Jyothi – Relay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Parul Chaudhary – Steeplechase; Jyothi – Hurdles. Key Points Additional Information Important Points</w:t>
      </w:r>
    </w:p>
    <w:p>
      <w:pPr>
        <w:spacing w:before="0"/>
      </w:pPr>
      <w:r>
        <w:rPr>
          <w:b w:val="0"/>
        </w:rPr>
        <w:t>• Parul Chaudhary is a renowned athlete specializing in Steeplechase, a demanding long-distance race that involves obstacles such as hurdles and water jumps. Hence, pairing her with Steeplechase is correct.</w:t>
      </w:r>
    </w:p>
    <w:p>
      <w:pPr>
        <w:spacing w:before="0"/>
      </w:pPr>
      <w:r>
        <w:rPr>
          <w:b w:val="0"/>
        </w:rPr>
        <w:t>• Jyothi Yarraji is recognized for her expertise in Hurdles. She competes in events requiring speed and precision in clearing hurdles, showcasing her consistent track performance. Thus, pairing her with Hurdles is accurate.</w:t>
      </w:r>
    </w:p>
    <w:p>
      <w:pPr>
        <w:spacing w:before="0"/>
      </w:pPr>
      <w:r>
        <w:rPr>
          <w:b w:val="0"/>
        </w:rPr>
        <w:t>• Lovlina Borgohain is a celebrated Indian boxer known for her achievements in Boxing, including Olympic medals. Pairing her with Hurdles is incorrect as it does not align with her area of specialization. Hence, this statement is incorrect.</w:t>
      </w:r>
    </w:p>
    <w:p>
      <w:pPr>
        <w:spacing w:before="0"/>
      </w:pPr>
      <w:r>
        <w:rPr>
          <w:b w:val="0"/>
        </w:rPr>
        <w:t>• Amoj Jacob excels in Relay races and 400m sprint. Associating him with Shot Put or Wrestling is incorrect as these are fields unrelated to his track and field expertise. Thus, this pairing is incorrect.</w:t>
      </w:r>
    </w:p>
    <w:p>
      <w:pPr>
        <w:spacing w:before="0"/>
      </w:pPr>
      <w:r>
        <w:rPr>
          <w:b w:val="0"/>
        </w:rPr>
        <w:t>• Swapnil competes in Shooting, not Boxing, making the pairing incorrect. Similarly, Sarabjot Singh, a shooter, is not involved in Sprint events. Hence, this statement is incorrect.</w:t>
      </w:r>
    </w:p>
    <w:p>
      <w:pPr>
        <w:spacing w:before="0"/>
      </w:pPr>
      <w:r>
        <w:rPr>
          <w:b w:val="0"/>
        </w:rPr>
        <w:t>• Steeplechase: It is a long-distance track event that originated from horse racing.</w:t>
      </w:r>
    </w:p>
    <w:p>
      <w:pPr>
        <w:spacing w:before="0"/>
      </w:pPr>
      <w:r>
        <w:rPr>
          <w:b w:val="0"/>
        </w:rPr>
        <w:t>• Runners must navigate barriers and water jumps throughout the race.</w:t>
      </w:r>
    </w:p>
    <w:p>
      <w:pPr>
        <w:spacing w:before="0"/>
      </w:pPr>
      <w:r>
        <w:rPr>
          <w:b w:val="0"/>
        </w:rPr>
        <w:t>• The typical distance for Steeplechase races is 3000 meters.</w:t>
      </w:r>
    </w:p>
    <w:p>
      <w:pPr>
        <w:spacing w:before="0"/>
      </w:pPr>
      <w:r>
        <w:rPr>
          <w:b w:val="0"/>
        </w:rPr>
        <w:t>• Parul Chaudhary has represented India on international platforms for this event, showcasing her endurance and skill.</w:t>
      </w:r>
    </w:p>
    <w:p>
      <w:pPr>
        <w:spacing w:before="0"/>
      </w:pPr>
      <w:r>
        <w:rPr>
          <w:b w:val="0"/>
        </w:rPr>
        <w:t>• Hurdles: These are track events requiring athletes to sprint while clearing a series of barriers (hurdles).</w:t>
      </w:r>
    </w:p>
    <w:p>
      <w:pPr>
        <w:spacing w:before="0"/>
      </w:pPr>
      <w:r>
        <w:rPr>
          <w:b w:val="0"/>
        </w:rPr>
        <w:t>• Jyothi Yarraji specializes in hurdles and has set national records in events like the 100m hurdles.</w:t>
      </w:r>
    </w:p>
    <w:p>
      <w:pPr>
        <w:spacing w:before="0"/>
      </w:pPr>
      <w:r>
        <w:rPr>
          <w:b w:val="0"/>
        </w:rPr>
        <w:t>• Hurdling demands speed, agility, and coordination, making it one of the most technical events in athletics.</w:t>
      </w:r>
    </w:p>
    <w:p>
      <w:pPr>
        <w:spacing w:before="0"/>
      </w:pPr>
      <w:r>
        <w:rPr>
          <w:b w:val="0"/>
        </w:rPr>
        <w:t>• Shot Put: Shot Put is a field event where athletes throw a heavy spherical object (shot) as far as possible.</w:t>
      </w:r>
    </w:p>
    <w:p>
      <w:pPr>
        <w:spacing w:before="0"/>
      </w:pPr>
      <w:r>
        <w:rPr>
          <w:b w:val="0"/>
        </w:rPr>
        <w:t>• It requires strength, technique, and explosive power.</w:t>
      </w:r>
    </w:p>
    <w:p>
      <w:pPr>
        <w:spacing w:before="0"/>
      </w:pPr>
      <w:r>
        <w:rPr>
          <w:b w:val="0"/>
        </w:rPr>
        <w:t>• Amoj Jacob is not associated with Shot Put as his expertise lies in running events.</w:t>
      </w:r>
    </w:p>
    <w:p>
      <w:pPr>
        <w:spacing w:before="0"/>
      </w:pPr>
      <w:r>
        <w:rPr>
          <w:b w:val="0"/>
        </w:rPr>
        <w:t>• Relay and Sprint: Relay races involve teams of four athletes passing a baton to complete the race.</w:t>
      </w:r>
    </w:p>
    <w:p>
      <w:pPr>
        <w:spacing w:before="0"/>
      </w:pPr>
      <w:r>
        <w:rPr>
          <w:b w:val="0"/>
        </w:rPr>
        <w:t>• Sprint events, like 100m and 400m, require maximum speed over short distances.</w:t>
      </w:r>
    </w:p>
    <w:p>
      <w:pPr>
        <w:spacing w:before="0"/>
      </w:pPr>
      <w:r>
        <w:rPr>
          <w:b w:val="0"/>
        </w:rPr>
        <w:t>• Amoj Jacob excels in Relay events, contributing significantly to India's track and field achievements.</w:t>
      </w:r>
    </w:p>
    <w:p>
      <w:pPr>
        <w:spacing w:before="0"/>
      </w:pPr>
      <w:r>
        <w:rPr>
          <w:b w:val="0"/>
        </w:rPr>
        <w:t>• Indian Athletics: India has produced numerous athletes excelling in various disciplines, contributing to international sports events like the Olympics, Asian Games, and Commonwealth Games.</w:t>
      </w:r>
    </w:p>
    <w:p>
      <w:pPr>
        <w:spacing w:before="0"/>
      </w:pPr>
      <w:r>
        <w:rPr>
          <w:b w:val="0"/>
        </w:rPr>
        <w:t>• Efforts to promote athletics in India have led to improved performances in global competitions.</w:t>
      </w:r>
    </w:p>
    <w:p>
      <w:pPr>
        <w:spacing w:before="0"/>
      </w:pPr>
      <w:r>
        <w:rPr>
          <w:b w:val="0"/>
        </w:rPr>
        <w:t>• Events like Steeplechase, Hurdles, and Sprint are gaining popularity among Indian athletes due to focused training and infrastructure development.</w:t>
      </w:r>
    </w:p>
    <w:p>
      <w:pPr>
        <w:spacing w:before="0"/>
      </w:pPr>
      <w:r>
        <w:rPr>
          <w:b w:val="0"/>
        </w:rPr>
      </w:r>
    </w:p>
    <w:p>
      <w:pPr>
        <w:spacing w:after="100" w:line="360" w:lineRule="auto" w:before="0"/>
      </w:pPr>
      <w:r>
        <w:rPr>
          <w:b w:val="0"/>
        </w:rPr>
        <w:t>44. Under Article 258A of the Constitution, States are empowered to:</w:t>
      </w:r>
    </w:p>
    <w:p>
      <w:pPr>
        <w:spacing w:before="0"/>
      </w:pPr>
      <w:r>
        <w:rPr>
          <w:b w:val="0"/>
        </w:rPr>
      </w:r>
    </w:p>
    <w:p>
      <w:pPr>
        <w:spacing w:after="100" w:before="0"/>
      </w:pPr>
      <w:r>
        <w:rPr>
          <w:b w:val="0"/>
        </w:rPr>
        <w:t>A. Assign Union duties without consent</w:t>
      </w:r>
    </w:p>
    <w:p>
      <w:pPr>
        <w:spacing w:after="100" w:before="0"/>
      </w:pPr>
      <w:r>
        <w:rPr>
          <w:b w:val="0"/>
        </w:rPr>
        <w:t>B. Delegate Union tasks via Governor</w:t>
      </w:r>
    </w:p>
    <w:p>
      <w:pPr>
        <w:spacing w:after="100" w:before="0"/>
      </w:pPr>
      <w:r>
        <w:rPr>
          <w:b w:val="0"/>
        </w:rPr>
        <w:t>C. Entrust Union functions to State officers with consent</w:t>
      </w:r>
    </w:p>
    <w:p>
      <w:pPr>
        <w:spacing w:after="100" w:before="0"/>
      </w:pPr>
      <w:r>
        <w:rPr>
          <w:b w:val="0"/>
        </w:rPr>
        <w:t>D. Transfer State duties to Union officers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Transfer State duties to Union officers. Key Points Additional Information Important Points</w:t>
      </w:r>
    </w:p>
    <w:p>
      <w:pPr>
        <w:spacing w:before="0"/>
      </w:pPr>
      <w:r>
        <w:rPr>
          <w:b w:val="0"/>
        </w:rPr>
        <w:t>• The Governor of a State can entrust functions to the Union Government or its officers.</w:t>
      </w:r>
    </w:p>
    <w:p>
      <w:pPr>
        <w:spacing w:before="0"/>
      </w:pPr>
      <w:r>
        <w:rPr>
          <w:b w:val="0"/>
        </w:rPr>
        <w:t>• This can be done only with the consent of the Government of India.</w:t>
      </w:r>
    </w:p>
    <w:p>
      <w:pPr>
        <w:spacing w:before="0"/>
      </w:pPr>
      <w:r>
        <w:rPr>
          <w:b w:val="0"/>
        </w:rPr>
        <w:t>• The functions may be given conditionally or unconditionally.</w:t>
      </w:r>
    </w:p>
    <w:p>
      <w:pPr>
        <w:spacing w:before="0"/>
      </w:pPr>
      <w:r>
        <w:rPr>
          <w:b w:val="0"/>
        </w:rPr>
        <w:t>• These functions must relate to matters where the executive power of the State extends.</w:t>
      </w:r>
    </w:p>
    <w:p>
      <w:pPr>
        <w:spacing w:before="0"/>
      </w:pPr>
      <w:r>
        <w:rPr>
          <w:b w:val="0"/>
        </w:rPr>
        <w:t>• This article is particularly utilized in situations where administrative efficiency and resource optimization are required for implementing Union functions at the state level.</w:t>
      </w:r>
    </w:p>
    <w:p>
      <w:pPr>
        <w:spacing w:before="0"/>
      </w:pPr>
      <w:r>
        <w:rPr>
          <w:b w:val="0"/>
        </w:rPr>
        <w:t>• Unlike Article 258, which allows the President to delegate Union functions to States, Article 258A specifically focuses on entrusting functions to State officers with consent.</w:t>
      </w:r>
    </w:p>
    <w:p>
      <w:pPr>
        <w:spacing w:before="0"/>
      </w:pPr>
      <w:r>
        <w:rPr>
          <w:b w:val="0"/>
        </w:rPr>
        <w:t>• Article 258 vs Article 258A: Article 258: The President can entrust Union functions to the State Government or its officers without requiring the consent of the State Government.</w:t>
      </w:r>
    </w:p>
    <w:p>
      <w:pPr>
        <w:spacing w:before="0"/>
      </w:pPr>
      <w:r>
        <w:rPr>
          <w:b w:val="0"/>
        </w:rPr>
        <w:t>• Article 258A: The Union Government can entrust functions to State officers only with the consent of the State Government, ensuring mutual agreement.</w:t>
      </w:r>
    </w:p>
    <w:p>
      <w:pPr>
        <w:spacing w:before="0"/>
      </w:pPr>
      <w:r>
        <w:rPr>
          <w:b w:val="0"/>
        </w:rPr>
        <w:t>• Federal Structure: India follows a quasi-federal structure where powers are divided between the Union and State Governments.</w:t>
      </w:r>
    </w:p>
    <w:p>
      <w:pPr>
        <w:spacing w:before="0"/>
      </w:pPr>
      <w:r>
        <w:rPr>
          <w:b w:val="0"/>
        </w:rPr>
        <w:t>• Articles like 258A help maintain a balance by allowing administrative collaboration while respecting the autonomy of both the Union and the States.</w:t>
      </w:r>
    </w:p>
    <w:p>
      <w:pPr>
        <w:spacing w:before="0"/>
      </w:pPr>
      <w:r>
        <w:rPr>
          <w:b w:val="0"/>
        </w:rPr>
        <w:t>• Examples of Entrustment: Entrusting the implementation of Union health schemes to State health officers to ensure better execution at the grassroots level.</w:t>
      </w:r>
    </w:p>
    <w:p>
      <w:pPr>
        <w:spacing w:before="0"/>
      </w:pPr>
      <w:r>
        <w:rPr>
          <w:b w:val="0"/>
        </w:rPr>
        <w:t>• Delegating tasks such as conducting surveys, census, or disaster management activities at the state level.</w:t>
      </w:r>
    </w:p>
    <w:p>
      <w:pPr>
        <w:spacing w:before="0"/>
      </w:pPr>
      <w:r>
        <w:rPr>
          <w:b w:val="0"/>
        </w:rPr>
        <w:t>• Union-State Relations: The Indian Constitution provides for legislative, administrative, and financial relations between the Union and State Governments under Part XI of the Constitution.</w:t>
      </w:r>
    </w:p>
    <w:p>
      <w:pPr>
        <w:spacing w:before="0"/>
      </w:pPr>
      <w:r>
        <w:rPr>
          <w:b w:val="0"/>
        </w:rPr>
        <w:t>• Articles like 258 and 258A promote administrative flexibility and the smooth functioning of governance in matters of national importance.</w:t>
      </w:r>
    </w:p>
    <w:p>
      <w:pPr>
        <w:spacing w:before="0"/>
      </w:pPr>
      <w:r>
        <w:rPr>
          <w:b w:val="0"/>
        </w:rPr>
        <w:t>• Other Relevant Articles: Article 256: It obligates the States to comply with the laws made by Parliament and the Union Government's executive powers.</w:t>
      </w:r>
    </w:p>
    <w:p>
      <w:pPr>
        <w:spacing w:before="0"/>
      </w:pPr>
      <w:r>
        <w:rPr>
          <w:b w:val="0"/>
        </w:rPr>
        <w:t>• Article 257: This limits the States' executive power to ensure it does not interfere with the Union's executive power.</w:t>
      </w:r>
    </w:p>
    <w:p>
      <w:pPr>
        <w:spacing w:before="0"/>
      </w:pPr>
      <w:r>
        <w:rPr>
          <w:b w:val="0"/>
        </w:rPr>
        <w:t>• Judicial Interpretation: The courts have upheld the importance of Articles 258 and 258A in promoting cooperative federalism.</w:t>
      </w:r>
    </w:p>
    <w:p>
      <w:pPr>
        <w:spacing w:before="0"/>
      </w:pPr>
      <w:r>
        <w:rPr>
          <w:b w:val="0"/>
        </w:rPr>
        <w:t>• They ensure that administrative efficiency is prioritized while maintaining the sanctity of the federal structure.</w:t>
      </w:r>
    </w:p>
    <w:p>
      <w:pPr>
        <w:spacing w:before="0"/>
      </w:pPr>
      <w:r>
        <w:rPr>
          <w:b w:val="0"/>
        </w:rPr>
      </w:r>
    </w:p>
    <w:p>
      <w:pPr>
        <w:spacing w:after="100" w:line="360" w:lineRule="auto" w:before="0"/>
      </w:pPr>
      <w:r>
        <w:rPr>
          <w:b w:val="0"/>
        </w:rPr>
        <w:t>45. Consider the following statements about the photoelectric effect: 1. Electron kinetic energy depends on light intensity. 2. It supports the particle nature of light. 3. Below a threshold frequency, emission does not occur. Which of the statements given above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and 3 only. Key Points Additional Information Important Points</w:t>
      </w:r>
    </w:p>
    <w:p>
      <w:pPr>
        <w:spacing w:before="0"/>
      </w:pPr>
      <w:r>
        <w:rPr>
          <w:b w:val="0"/>
        </w:rPr>
        <w:t>• Statement 1: "Electron kinetic energy depends on light intensity" is incorrect. In the photoelectric effect, the kinetic energy of emitted electrons depends on the frequency of the incident light, not its intensity. Light intensity affects the number of electrons emitted, but not their individual energies.</w:t>
      </w:r>
    </w:p>
    <w:p>
      <w:pPr>
        <w:spacing w:before="0"/>
      </w:pPr>
      <w:r>
        <w:rPr>
          <w:b w:val="0"/>
        </w:rPr>
        <w:t>• Statement 2: "It supports the particle nature of light" is correct. The photoelectric effect demonstrates the particle nature of light as photons interact with electrons. Each photon transfers its energy to an electron, confirming that light behaves as discrete packets of energy (particles).</w:t>
      </w:r>
    </w:p>
    <w:p>
      <w:pPr>
        <w:spacing w:before="0"/>
      </w:pPr>
      <w:r>
        <w:rPr>
          <w:b w:val="0"/>
        </w:rPr>
        <w:t>• Statement 3: "Below a threshold frequency, emission does not occur" is correct. The photoelectric effect requires that the frequency of incident light exceed a certain threshold frequency, specific to the material. If the frequency is below this threshold, electrons are not emitted regardless of light intensity.</w:t>
      </w:r>
    </w:p>
    <w:p>
      <w:pPr>
        <w:spacing w:before="0"/>
      </w:pPr>
      <w:r>
        <w:rPr>
          <w:b w:val="0"/>
        </w:rPr>
        <w:t>• The correct answer is 2 and 3 only because these statements align with the principles of the photoelectric effect.</w:t>
      </w:r>
    </w:p>
    <w:p>
      <w:pPr>
        <w:spacing w:before="0"/>
      </w:pPr>
      <w:r>
        <w:rPr>
          <w:b w:val="0"/>
        </w:rPr>
        <w:t>• The Photoelectric Effect: The phenomenon was explained by Albert Einstein in 1905, for which he received the Nobel Prize in Physics in 1921.</w:t>
      </w:r>
    </w:p>
    <w:p>
      <w:pPr>
        <w:spacing w:before="0"/>
      </w:pPr>
      <w:r>
        <w:rPr>
          <w:b w:val="0"/>
        </w:rPr>
        <w:t>• The photoelectric effect occurs when light of sufficient frequency strikes a metal surface and ejects electrons.</w:t>
      </w:r>
    </w:p>
    <w:p>
      <w:pPr>
        <w:spacing w:before="0"/>
      </w:pPr>
      <w:r>
        <w:rPr>
          <w:b w:val="0"/>
        </w:rPr>
        <w:t>• The energy of a photon is given by the equation E = hf, where h is Planck's constant and f is the frequency of the light.</w:t>
      </w:r>
    </w:p>
    <w:p>
      <w:pPr>
        <w:spacing w:before="0"/>
      </w:pPr>
      <w:r>
        <w:rPr>
          <w:b w:val="0"/>
        </w:rPr>
        <w:t>• If the photon energy exceeds the work function of the material, electrons are emitted. The excess energy becomes the kinetic energy of the emitted electrons.</w:t>
      </w:r>
    </w:p>
    <w:p>
      <w:pPr>
        <w:spacing w:before="0"/>
      </w:pPr>
      <w:r>
        <w:rPr>
          <w:b w:val="0"/>
        </w:rPr>
        <w:t>• Threshold Frequency: The threshold frequency is the minimum frequency of light required to eject electrons from a metal surface.</w:t>
      </w:r>
    </w:p>
    <w:p>
      <w:pPr>
        <w:spacing w:before="0"/>
      </w:pPr>
      <w:r>
        <w:rPr>
          <w:b w:val="0"/>
        </w:rPr>
        <w:t>• It depends on the work function of the metal, which is the minimum energy needed to free an electron.</w:t>
      </w:r>
    </w:p>
    <w:p>
      <w:pPr>
        <w:spacing w:before="0"/>
      </w:pPr>
      <w:r>
        <w:rPr>
          <w:b w:val="0"/>
        </w:rPr>
        <w:t>• Light below this frequency cannot cause electron emission, irrespective of its intensity.</w:t>
      </w:r>
    </w:p>
    <w:p>
      <w:pPr>
        <w:spacing w:before="0"/>
      </w:pPr>
      <w:r>
        <w:rPr>
          <w:b w:val="0"/>
        </w:rPr>
        <w:t>• Particle Nature of Light: The photoelectric effect supports the particle theory of light, as photons transfer energy to electrons in discrete amounts.</w:t>
      </w:r>
    </w:p>
    <w:p>
      <w:pPr>
        <w:spacing w:before="0"/>
      </w:pPr>
      <w:r>
        <w:rPr>
          <w:b w:val="0"/>
        </w:rPr>
        <w:t>• This discovery challenged the classical wave theory of light, which could not explain why light intensity alone did not affect electron emission.</w:t>
      </w:r>
    </w:p>
    <w:p>
      <w:pPr>
        <w:spacing w:before="0"/>
      </w:pPr>
      <w:r>
        <w:rPr>
          <w:b w:val="0"/>
        </w:rPr>
        <w:t>• Applications of the Photoelectric Effect: Used in devices like photocells and solar panels to convert light energy into electrical energy.</w:t>
      </w:r>
    </w:p>
    <w:p>
      <w:pPr>
        <w:spacing w:before="0"/>
      </w:pPr>
      <w:r>
        <w:rPr>
          <w:b w:val="0"/>
        </w:rPr>
        <w:t>• Helps in studying the electronic properties of materials and surfaces.</w:t>
      </w:r>
    </w:p>
    <w:p>
      <w:pPr>
        <w:spacing w:before="0"/>
      </w:pPr>
      <w:r>
        <w:rPr>
          <w:b w:val="0"/>
        </w:rPr>
        <w:t>• Plays a crucial role in technologies like automatic doors, light sensors, and television camera tubes.</w:t>
      </w:r>
    </w:p>
    <w:p>
      <w:pPr>
        <w:spacing w:before="0"/>
      </w:pPr>
      <w:r>
        <w:rPr>
          <w:b w:val="0"/>
        </w:rPr>
        <w:t>• Intensity vs Frequency: Light intensity affects the number of electrons emitted, but not their individual kinetic energies.</w:t>
      </w:r>
    </w:p>
    <w:p>
      <w:pPr>
        <w:spacing w:before="0"/>
      </w:pPr>
      <w:r>
        <w:rPr>
          <w:b w:val="0"/>
        </w:rPr>
        <w:t>• Frequency determines whether electrons are emitted and their kinetic energy.</w:t>
      </w:r>
    </w:p>
    <w:p>
      <w:pPr>
        <w:spacing w:before="0"/>
      </w:pPr>
      <w:r>
        <w:rPr>
          <w:b w:val="0"/>
        </w:rPr>
        <w:t>• Einstein's Explanation: Einstein proposed that light is quantized and consists of particles called photons.</w:t>
      </w:r>
    </w:p>
    <w:p>
      <w:pPr>
        <w:spacing w:before="0"/>
      </w:pPr>
      <w:r>
        <w:rPr>
          <w:b w:val="0"/>
        </w:rPr>
        <w:t>• Each photon has energy proportional to its frequency, and this energy is transferred to electrons during interaction.</w:t>
      </w:r>
    </w:p>
    <w:p>
      <w:pPr>
        <w:spacing w:before="0"/>
      </w:pPr>
      <w:r>
        <w:rPr>
          <w:b w:val="0"/>
        </w:rPr>
      </w:r>
    </w:p>
    <w:p>
      <w:pPr>
        <w:spacing w:after="100" w:line="360" w:lineRule="auto" w:before="0"/>
      </w:pPr>
      <w:r>
        <w:rPr>
          <w:b w:val="0"/>
        </w:rPr>
        <w:t>46. Ghoomar dance was traditionally performed to worship which deity?</w:t>
      </w:r>
    </w:p>
    <w:p>
      <w:pPr>
        <w:spacing w:before="0"/>
      </w:pPr>
      <w:r>
        <w:rPr>
          <w:b w:val="0"/>
        </w:rPr>
      </w:r>
    </w:p>
    <w:p>
      <w:pPr>
        <w:spacing w:after="100" w:before="0"/>
      </w:pPr>
      <w:r>
        <w:rPr>
          <w:b w:val="0"/>
        </w:rPr>
        <w:t>A. Shiva</w:t>
      </w:r>
    </w:p>
    <w:p>
      <w:pPr>
        <w:spacing w:after="100" w:before="0"/>
      </w:pPr>
      <w:r>
        <w:rPr>
          <w:b w:val="0"/>
        </w:rPr>
        <w:t>B. Saraswati</w:t>
      </w:r>
    </w:p>
    <w:p>
      <w:pPr>
        <w:spacing w:after="100" w:before="0"/>
      </w:pPr>
      <w:r>
        <w:rPr>
          <w:b w:val="0"/>
        </w:rPr>
        <w:t>C. Krishna</w:t>
      </w:r>
    </w:p>
    <w:p>
      <w:pPr>
        <w:spacing w:after="100" w:before="0"/>
      </w:pPr>
      <w:r>
        <w:rPr>
          <w:b w:val="0"/>
        </w:rPr>
        <w:t>D. Ganesha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Saraswati. Key Points Additional Information Important Points</w:t>
      </w:r>
    </w:p>
    <w:p>
      <w:pPr>
        <w:spacing w:before="0"/>
      </w:pPr>
      <w:r>
        <w:rPr>
          <w:b w:val="0"/>
        </w:rPr>
        <w:t>• Origin: Ghoomar dance originated among the Bhil tribe of Rajasthan.</w:t>
      </w:r>
    </w:p>
    <w:p>
      <w:pPr>
        <w:spacing w:before="0"/>
      </w:pPr>
      <w:r>
        <w:rPr>
          <w:b w:val="0"/>
        </w:rPr>
        <w:t>• Deity Worship: It was traditionally performed in worship of Goddess Saraswati, the goddess of knowledge and learning.</w:t>
      </w:r>
    </w:p>
    <w:p>
      <w:pPr>
        <w:spacing w:before="0"/>
      </w:pPr>
      <w:r>
        <w:rPr>
          <w:b w:val="0"/>
        </w:rPr>
        <w:t>• Adoption: Later, the dance was adopted by Rajput communities, especially by women.</w:t>
      </w:r>
    </w:p>
    <w:p>
      <w:pPr>
        <w:spacing w:before="0"/>
      </w:pPr>
      <w:r>
        <w:rPr>
          <w:b w:val="0"/>
        </w:rPr>
        <w:t>• Occasions: Today, Ghoomar is performed during festivals like Gangaur, Teej, and on weddings and social ceremonies.</w:t>
      </w:r>
    </w:p>
    <w:p>
      <w:pPr>
        <w:spacing w:before="0"/>
      </w:pPr>
      <w:r>
        <w:rPr>
          <w:b w:val="0"/>
        </w:rPr>
        <w:t>• Lord Ganesha: Lord Ganesha, also known as Ganapati or Vinayaka, is one of the most revered deities in Hinduism.</w:t>
      </w:r>
    </w:p>
    <w:p>
      <w:pPr>
        <w:spacing w:before="0"/>
      </w:pPr>
      <w:r>
        <w:rPr>
          <w:b w:val="0"/>
        </w:rPr>
        <w:t>• He is worshipped as the remover of obstacles, the patron of arts and sciences, and the deva of intellect and wisdom.</w:t>
      </w:r>
    </w:p>
    <w:p>
      <w:pPr>
        <w:spacing w:before="0"/>
      </w:pPr>
      <w:r>
        <w:rPr>
          <w:b w:val="0"/>
        </w:rPr>
        <w:t>• Ganesha's image is often depicted with an elephant head and a potbelly, symbolizing wisdom and prosperity.</w:t>
      </w:r>
    </w:p>
    <w:p>
      <w:pPr>
        <w:spacing w:before="0"/>
      </w:pPr>
      <w:r>
        <w:rPr>
          <w:b w:val="0"/>
        </w:rPr>
        <w:t>• Festivals such as Ganesh Chaturthi are dedicated to Lord Ganesha, where devotees celebrate his arrival and seek blessings for success and prosperity.</w:t>
      </w:r>
    </w:p>
    <w:p>
      <w:pPr>
        <w:spacing w:before="0"/>
      </w:pPr>
      <w:r>
        <w:rPr>
          <w:b w:val="0"/>
        </w:rPr>
        <w:t>• Other Deities in Indian Culture: Shiva: Known as the destroyer and transformer in the Hindu triumvirate, Shiva is worshipped for spiritual growth and liberation.</w:t>
      </w:r>
    </w:p>
    <w:p>
      <w:pPr>
        <w:spacing w:before="0"/>
      </w:pPr>
      <w:r>
        <w:rPr>
          <w:b w:val="0"/>
        </w:rPr>
        <w:t>• Saraswati: The goddess of knowledge, music, art, wisdom, and learning, she is worshipped during festivals like Vasant Panchami.</w:t>
      </w:r>
    </w:p>
    <w:p>
      <w:pPr>
        <w:spacing w:before="0"/>
      </w:pPr>
      <w:r>
        <w:rPr>
          <w:b w:val="0"/>
        </w:rPr>
        <w:t>• Krishna: An incarnation of Lord Vishnu, Krishna symbolizes love, compassion, and dharma. He is worshipped during Janmashtami.</w:t>
      </w:r>
    </w:p>
    <w:p>
      <w:pPr>
        <w:spacing w:before="0"/>
      </w:pPr>
      <w:r>
        <w:rPr>
          <w:b w:val="0"/>
        </w:rPr>
        <w:t>• Traditional Rajasthani Folk Dances: Kalbelia: Performed by the Kalbelia community, this dance mimics the movements of snakes.</w:t>
      </w:r>
    </w:p>
    <w:p>
      <w:pPr>
        <w:spacing w:before="0"/>
      </w:pPr>
      <w:r>
        <w:rPr>
          <w:b w:val="0"/>
        </w:rPr>
        <w:t>• Chari Dance: Women perform this dance while balancing brass pots on their heads, often lit with fire inside.</w:t>
      </w:r>
    </w:p>
    <w:p>
      <w:pPr>
        <w:spacing w:before="0"/>
      </w:pPr>
      <w:r>
        <w:rPr>
          <w:b w:val="0"/>
        </w:rPr>
        <w:t>• Bhavai: A highly skilled dance, where dancers balance multiple pots on their heads while performing intricate movements.</w:t>
      </w:r>
    </w:p>
    <w:p>
      <w:pPr>
        <w:spacing w:before="0"/>
      </w:pPr>
      <w:r>
        <w:rPr>
          <w:b w:val="0"/>
        </w:rPr>
        <w:t>• Bollywood Representation: Ghoomar was famously depicted in the Bollywood movie Padmaavat, showcasing the elegance and cultural richness of the dance.</w:t>
      </w:r>
    </w:p>
    <w:p>
      <w:pPr>
        <w:spacing w:before="0"/>
      </w:pPr>
      <w:r>
        <w:rPr>
          <w:b w:val="0"/>
        </w:rPr>
        <w:t>• Actress Deepika Padukone performed the Ghoomar dance in the film, bringing international attention to this traditional art form.</w:t>
      </w:r>
    </w:p>
    <w:p>
      <w:pPr>
        <w:spacing w:before="0"/>
      </w:pPr>
      <w:r>
        <w:rPr>
          <w:b w:val="0"/>
        </w:rPr>
        <w:t>• Ghoomar Dance Origin: Historically, Ghoomar was performed by women of the Rajput royalty to welcome brides into their new homes.</w:t>
      </w:r>
    </w:p>
    <w:p>
      <w:pPr>
        <w:spacing w:before="0"/>
      </w:pPr>
      <w:r>
        <w:rPr>
          <w:b w:val="0"/>
        </w:rPr>
        <w:t>• The dance symbolizes femininity, grace, and cultural pride, making it an integral part of Rajasthani traditions.</w:t>
      </w:r>
    </w:p>
    <w:p>
      <w:pPr>
        <w:spacing w:before="0"/>
      </w:pPr>
      <w:r>
        <w:rPr>
          <w:b w:val="0"/>
        </w:rPr>
        <w:t>• Modern-Day Popularity: Ghoomar is now performed globally, representing Indian cultural heritage on international platforms.</w:t>
      </w:r>
    </w:p>
    <w:p>
      <w:pPr>
        <w:spacing w:before="0"/>
      </w:pPr>
      <w:r>
        <w:rPr>
          <w:b w:val="0"/>
        </w:rPr>
        <w:t>• The dance is often modified for stage performances, blending traditional movements with modern choreography.</w:t>
      </w:r>
    </w:p>
    <w:p>
      <w:pPr>
        <w:spacing w:before="0"/>
      </w:pPr>
      <w:r>
        <w:rPr>
          <w:b w:val="0"/>
        </w:rPr>
      </w:r>
    </w:p>
    <w:p>
      <w:pPr>
        <w:spacing w:after="100" w:line="360" w:lineRule="auto" w:before="0"/>
      </w:pPr>
      <w:r>
        <w:rPr>
          <w:b w:val="0"/>
        </w:rPr>
        <w:t>47. What new feature was added to the 2023 Logistics Performance Index?</w:t>
      </w:r>
    </w:p>
    <w:p>
      <w:pPr>
        <w:spacing w:before="0"/>
      </w:pPr>
      <w:r>
        <w:rPr>
          <w:b w:val="0"/>
        </w:rPr>
      </w:r>
    </w:p>
    <w:p>
      <w:pPr>
        <w:spacing w:after="100" w:before="0"/>
      </w:pPr>
      <w:r>
        <w:rPr>
          <w:b w:val="0"/>
        </w:rPr>
        <w:t>A. Focus on land transport only</w:t>
      </w:r>
    </w:p>
    <w:p>
      <w:pPr>
        <w:spacing w:after="100" w:before="0"/>
      </w:pPr>
      <w:r>
        <w:rPr>
          <w:b w:val="0"/>
        </w:rPr>
        <w:t>B. Tourism-based ranking</w:t>
      </w:r>
    </w:p>
    <w:p>
      <w:pPr>
        <w:spacing w:after="100" w:before="0"/>
      </w:pPr>
      <w:r>
        <w:rPr>
          <w:b w:val="0"/>
        </w:rPr>
        <w:t>C. Trade speed indicators using big data</w:t>
      </w:r>
    </w:p>
    <w:p>
      <w:pPr>
        <w:spacing w:after="100" w:before="0"/>
      </w:pPr>
      <w:r>
        <w:rPr>
          <w:b w:val="0"/>
        </w:rPr>
        <w:t>D. Exclusion of low-income countries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Trade speed indicators using big data. Key Points Additional Information Important Points</w:t>
      </w:r>
    </w:p>
    <w:p>
      <w:pPr>
        <w:spacing w:before="0"/>
      </w:pPr>
      <w:r>
        <w:rPr>
          <w:b w:val="0"/>
        </w:rPr>
        <w:t>• The 2023 Logistics Performance Index (LPI) introduced the use of trade speed indicators powered by big data to improve its analysis of logistics efficiency.</w:t>
      </w:r>
    </w:p>
    <w:p>
      <w:pPr>
        <w:spacing w:before="0"/>
      </w:pPr>
      <w:r>
        <w:rPr>
          <w:b w:val="0"/>
        </w:rPr>
        <w:t>• These indicators utilize real-time big data to track the speed and efficiency of trade and logistics operations in various countries.</w:t>
      </w:r>
    </w:p>
    <w:p>
      <w:pPr>
        <w:spacing w:before="0"/>
      </w:pPr>
      <w:r>
        <w:rPr>
          <w:b w:val="0"/>
        </w:rPr>
        <w:t>• This innovation aims to provide a more precise measure of trade performance by analyzing the time taken for goods to move through supply chains, including ports and customs.</w:t>
      </w:r>
    </w:p>
    <w:p>
      <w:pPr>
        <w:spacing w:before="0"/>
      </w:pPr>
      <w:r>
        <w:rPr>
          <w:b w:val="0"/>
        </w:rPr>
        <w:t>• The use of big data enables the World Bank to capture logistics flows and bottlenecks more accurately, helping countries identify areas of improvement in their trade processes.</w:t>
      </w:r>
    </w:p>
    <w:p>
      <w:pPr>
        <w:spacing w:before="0"/>
      </w:pPr>
      <w:r>
        <w:rPr>
          <w:b w:val="0"/>
        </w:rPr>
        <w:t>• This updated method goes beyond traditional survey-based approaches, ensuring a more data-driven and actionable insight into global logistics performance.</w:t>
      </w:r>
    </w:p>
    <w:p>
      <w:pPr>
        <w:spacing w:before="0"/>
      </w:pPr>
      <w:r>
        <w:rPr>
          <w:b w:val="0"/>
        </w:rPr>
        <w:t>• About the Logistics Performance Index (LPI): The LPI is an interactive benchmarking tool created by the World Bank to assess the logistics performance of countries globally.</w:t>
      </w:r>
    </w:p>
    <w:p>
      <w:pPr>
        <w:spacing w:before="0"/>
      </w:pPr>
      <w:r>
        <w:rPr>
          <w:b w:val="0"/>
        </w:rPr>
        <w:t>• It evaluates performance across six key dimensions: customs, infrastructure, international shipments, logistics competence, tracking and tracing, and timeliness.</w:t>
      </w:r>
    </w:p>
    <w:p>
      <w:pPr>
        <w:spacing w:before="0"/>
      </w:pPr>
      <w:r>
        <w:rPr>
          <w:b w:val="0"/>
        </w:rPr>
        <w:t>• The LPI is published every two years, with the latest report launched in 2023.</w:t>
      </w:r>
    </w:p>
    <w:p>
      <w:pPr>
        <w:spacing w:before="0"/>
      </w:pPr>
      <w:r>
        <w:rPr>
          <w:b w:val="0"/>
        </w:rPr>
        <w:t>• The index is used by policymakers, businesses, and investors to improve logistics infrastructure and efficiency.</w:t>
      </w:r>
    </w:p>
    <w:p>
      <w:pPr>
        <w:spacing w:before="0"/>
      </w:pPr>
      <w:r>
        <w:rPr>
          <w:b w:val="0"/>
        </w:rPr>
        <w:t>• Big Data in Logistics: Big data analytics involves processing vast amounts of information to derive actionable insights for industries, including logistics.</w:t>
      </w:r>
    </w:p>
    <w:p>
      <w:pPr>
        <w:spacing w:before="0"/>
      </w:pPr>
      <w:r>
        <w:rPr>
          <w:b w:val="0"/>
        </w:rPr>
        <w:t>• In the context of the 2023 LPI, big data is used to analyze metrics such as shipment delays, port efficiency, and customs clearance times.</w:t>
      </w:r>
    </w:p>
    <w:p>
      <w:pPr>
        <w:spacing w:before="0"/>
      </w:pPr>
      <w:r>
        <w:rPr>
          <w:b w:val="0"/>
        </w:rPr>
        <w:t>• By leveraging big data, countries can identify inefficiencies and optimize their supply chain processes.</w:t>
      </w:r>
    </w:p>
    <w:p>
      <w:pPr>
        <w:spacing w:before="0"/>
      </w:pPr>
      <w:r>
        <w:rPr>
          <w:b w:val="0"/>
        </w:rPr>
        <w:t>• Examples include tracking container movements, assessing port congestion, and monitoring trade route performance.</w:t>
      </w:r>
    </w:p>
    <w:p>
      <w:pPr>
        <w:spacing w:before="0"/>
      </w:pPr>
      <w:r>
        <w:rPr>
          <w:b w:val="0"/>
        </w:rPr>
        <w:t>• Other Features of the 2023 LPI: The 2023 report places increased emphasis on the importance of digitalization and its role in enhancing logistics efficiency.</w:t>
      </w:r>
    </w:p>
    <w:p>
      <w:pPr>
        <w:spacing w:before="0"/>
      </w:pPr>
      <w:r>
        <w:rPr>
          <w:b w:val="0"/>
        </w:rPr>
        <w:t>• It also highlights the need for sustainable logistics practices, urging countries to adopt environmentally friendly solutions.</w:t>
      </w:r>
    </w:p>
    <w:p>
      <w:pPr>
        <w:spacing w:before="0"/>
      </w:pPr>
      <w:r>
        <w:rPr>
          <w:b w:val="0"/>
        </w:rPr>
        <w:t>• Countries are ranked based on their ability to adapt to technological advancements and achieve seamless trade operations.</w:t>
      </w:r>
    </w:p>
    <w:p>
      <w:pPr>
        <w:spacing w:before="0"/>
      </w:pPr>
      <w:r>
        <w:rPr>
          <w:b w:val="0"/>
        </w:rPr>
        <w:t>• Examples of High Performers: Germany, Singapore, and Netherlands consistently rank high due to their advanced logistics infrastructure and efficient trade practices.</w:t>
      </w:r>
    </w:p>
    <w:p>
      <w:pPr>
        <w:spacing w:before="0"/>
      </w:pPr>
      <w:r>
        <w:rPr>
          <w:b w:val="0"/>
        </w:rPr>
        <w:t>• Countries such as India and Vietnam have shown significant improvement in their rankings due to investments in port infrastructure and digital logistics.</w:t>
      </w:r>
    </w:p>
    <w:p>
      <w:pPr>
        <w:spacing w:before="0"/>
      </w:pPr>
      <w:r>
        <w:rPr>
          <w:b w:val="0"/>
        </w:rPr>
        <w:t>• Focus on Data-Driven Analysis: The use of big data ensures that the LPI provides a more accurate and real-time assessment of logistics performance, moving away from traditional survey-based methods.</w:t>
      </w:r>
    </w:p>
    <w:p>
      <w:pPr>
        <w:spacing w:before="0"/>
      </w:pPr>
      <w:r>
        <w:rPr>
          <w:b w:val="0"/>
        </w:rPr>
        <w:t>• Data sources include shipping companies, customs authorities, and port operators, making the analysis comprehensive.</w:t>
      </w:r>
    </w:p>
    <w:p>
      <w:pPr>
        <w:spacing w:before="0"/>
      </w:pPr>
      <w:r>
        <w:rPr>
          <w:b w:val="0"/>
        </w:rPr>
        <w:t>• Impact on Policy Making: Countries can use the findings of the LPI to improve their logistics infrastructure, streamline customs processes, and enhance trade efficiency.</w:t>
      </w:r>
    </w:p>
    <w:p>
      <w:pPr>
        <w:spacing w:before="0"/>
      </w:pPr>
      <w:r>
        <w:rPr>
          <w:b w:val="0"/>
        </w:rPr>
        <w:t>• For example, India has used insights from past reports to develop initiatives like the PM Gati Shakti National Master Plan.</w:t>
      </w:r>
    </w:p>
    <w:p>
      <w:pPr>
        <w:spacing w:before="0"/>
      </w:pPr>
      <w:r>
        <w:rPr>
          <w:b w:val="0"/>
        </w:rPr>
        <w:t>• Real-Time Applications: Big data allows stakeholders to monitor logistics operations in real time, enabling quick responses to disruptions such as port congestion or customs delays.</w:t>
      </w:r>
    </w:p>
    <w:p>
      <w:pPr>
        <w:spacing w:before="0"/>
      </w:pPr>
      <w:r>
        <w:rPr>
          <w:b w:val="0"/>
        </w:rPr>
        <w:t>• This is critical in minimizing trade bottlenecks and ensuring timely delivery of goods.</w:t>
      </w:r>
    </w:p>
    <w:p>
      <w:pPr>
        <w:spacing w:before="0"/>
      </w:pPr>
      <w:r>
        <w:rPr>
          <w:b w:val="0"/>
        </w:rPr>
      </w:r>
    </w:p>
    <w:p>
      <w:pPr>
        <w:spacing w:after="100" w:line="360" w:lineRule="auto" w:before="0"/>
      </w:pPr>
      <w:r>
        <w:rPr>
          <w:b w:val="0"/>
        </w:rPr>
        <w:t>48. Which organization is monitoring the Pensilungpa Glacier in Zanskar, Ladakh?</w:t>
      </w:r>
    </w:p>
    <w:p>
      <w:pPr>
        <w:spacing w:before="0"/>
      </w:pPr>
      <w:r>
        <w:rPr>
          <w:b w:val="0"/>
        </w:rPr>
      </w:r>
    </w:p>
    <w:p>
      <w:pPr>
        <w:spacing w:after="100" w:before="0"/>
      </w:pPr>
      <w:r>
        <w:rPr>
          <w:b w:val="0"/>
        </w:rPr>
        <w:t>A. INCOIS</w:t>
      </w:r>
    </w:p>
    <w:p>
      <w:pPr>
        <w:spacing w:after="100" w:before="0"/>
      </w:pPr>
      <w:r>
        <w:rPr>
          <w:b w:val="0"/>
        </w:rPr>
        <w:t>B. Wadia Institute of Himalayan Geology</w:t>
      </w:r>
    </w:p>
    <w:p>
      <w:pPr>
        <w:spacing w:after="100" w:before="0"/>
      </w:pPr>
      <w:r>
        <w:rPr>
          <w:b w:val="0"/>
        </w:rPr>
        <w:t>C. CMFRI</w:t>
      </w:r>
    </w:p>
    <w:p>
      <w:pPr>
        <w:spacing w:after="100" w:before="0"/>
      </w:pPr>
      <w:r>
        <w:rPr>
          <w:b w:val="0"/>
        </w:rPr>
        <w:t>D. Zoological Survey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Wadia Institute of Himalayan Geology. Key Points Additional Information Important Points</w:t>
      </w:r>
    </w:p>
    <w:p>
      <w:pPr>
        <w:spacing w:before="0"/>
      </w:pPr>
      <w:r>
        <w:rPr>
          <w:b w:val="0"/>
        </w:rPr>
        <w:t>• Wadia Institute of Himalayan Geology (WIHG), an autonomous institute under the Department of Science and Technology (DST), Government of India, is actively monitoring the Pensilungpa Glacier in the Zanskar region of Ladakh.</w:t>
      </w:r>
    </w:p>
    <w:p>
      <w:pPr>
        <w:spacing w:before="0"/>
      </w:pPr>
      <w:r>
        <w:rPr>
          <w:b w:val="0"/>
        </w:rPr>
        <w:t>• The institute is involved in studying the glacier's mass balance, retreat rate, and other glaciological parameters to understand the impacts of climate change on Himalayan glaciers.</w:t>
      </w:r>
    </w:p>
    <w:p>
      <w:pPr>
        <w:spacing w:before="0"/>
      </w:pPr>
      <w:r>
        <w:rPr>
          <w:b w:val="0"/>
        </w:rPr>
        <w:t>• The Pensilungpa Glacier has been observed to be retreating, with significant findings pointing to the influence of increasing temperatures and decreased precipitation levels in the region.</w:t>
      </w:r>
    </w:p>
    <w:p>
      <w:pPr>
        <w:spacing w:before="0"/>
      </w:pPr>
      <w:r>
        <w:rPr>
          <w:b w:val="0"/>
        </w:rPr>
        <w:t>• Field observations and satellite data are utilized by WIHG to assess the dynamic changes in the glacier's structure and behavior.</w:t>
      </w:r>
    </w:p>
    <w:p>
      <w:pPr>
        <w:spacing w:before="0"/>
      </w:pPr>
      <w:r>
        <w:rPr>
          <w:b w:val="0"/>
        </w:rPr>
        <w:t>• The study of glaciers like Pensilungpa is critical to understanding the hydrology of Himalayan rivers and the broader implications for water resources and ecological balance.</w:t>
      </w:r>
    </w:p>
    <w:p>
      <w:pPr>
        <w:spacing w:before="0"/>
      </w:pPr>
      <w:r>
        <w:rPr>
          <w:b w:val="0"/>
        </w:rPr>
        <w:t>• Wadia Institute of Himalayan Geology: The institute was established in 1968 and is headquartered in Dehradun, Uttarakhand.</w:t>
      </w:r>
    </w:p>
    <w:p>
      <w:pPr>
        <w:spacing w:before="0"/>
      </w:pPr>
      <w:r>
        <w:rPr>
          <w:b w:val="0"/>
        </w:rPr>
        <w:t>• Its primary objective is to conduct advanced research in Himalayan geology, including tectonics, glaciology, geohazards, and seismology.</w:t>
      </w:r>
    </w:p>
    <w:p>
      <w:pPr>
        <w:spacing w:before="0"/>
      </w:pPr>
      <w:r>
        <w:rPr>
          <w:b w:val="0"/>
        </w:rPr>
        <w:t>• WIHG provides scientific expertise for disaster mitigation in the region, focusing on landslides, earthquakes, and glacier-related hazards.</w:t>
      </w:r>
    </w:p>
    <w:p>
      <w:pPr>
        <w:spacing w:before="0"/>
      </w:pPr>
      <w:r>
        <w:rPr>
          <w:b w:val="0"/>
        </w:rPr>
        <w:t>• It collaborates with national and international organizations to study the impacts of climate change on the Himalayas.</w:t>
      </w:r>
    </w:p>
    <w:p>
      <w:pPr>
        <w:spacing w:before="0"/>
      </w:pPr>
      <w:r>
        <w:rPr>
          <w:b w:val="0"/>
        </w:rPr>
        <w:t>• Pensilungpa Glacier: Located in the Zanskar region of Ladakh, the glacier is an important source of water for rivers and local ecosystems.</w:t>
      </w:r>
    </w:p>
    <w:p>
      <w:pPr>
        <w:spacing w:before="0"/>
      </w:pPr>
      <w:r>
        <w:rPr>
          <w:b w:val="0"/>
        </w:rPr>
        <w:t>• The glacier has shown a consistent retreat over the years due to global warming and changes in precipitation patterns.</w:t>
      </w:r>
    </w:p>
    <w:p>
      <w:pPr>
        <w:spacing w:before="0"/>
      </w:pPr>
      <w:r>
        <w:rPr>
          <w:b w:val="0"/>
        </w:rPr>
        <w:t>• Studies on Pensilungpa Glacier contribute to understanding regional hydrology and assessing water availability for nearby communities.</w:t>
      </w:r>
    </w:p>
    <w:p>
      <w:pPr>
        <w:spacing w:before="0"/>
      </w:pPr>
      <w:r>
        <w:rPr>
          <w:b w:val="0"/>
        </w:rPr>
        <w:t>• Other Organizations: INCOIS (Indian National Centre for Ocean Information Services): Focuses on oceanography and provides information on oceanic and climatic conditions.</w:t>
      </w:r>
    </w:p>
    <w:p>
      <w:pPr>
        <w:spacing w:before="0"/>
      </w:pPr>
      <w:r>
        <w:rPr>
          <w:b w:val="0"/>
        </w:rPr>
        <w:t>• CMFRI (Central Marine Fisheries Research Institute): Primarily deals with the marine fisheries sector.</w:t>
      </w:r>
    </w:p>
    <w:p>
      <w:pPr>
        <w:spacing w:before="0"/>
      </w:pPr>
      <w:r>
        <w:rPr>
          <w:b w:val="0"/>
        </w:rPr>
        <w:t>• Zoological Survey of India: Established in 1916, it focuses on faunal research and conservation within India.</w:t>
      </w:r>
    </w:p>
    <w:p>
      <w:pPr>
        <w:spacing w:before="0"/>
      </w:pPr>
      <w:r>
        <w:rPr>
          <w:b w:val="0"/>
        </w:rPr>
        <w:t>• Importance of Glacier Studies: Glaciers are critical indicators of climate change, as their retreat provides direct evidence of rising temperatures.</w:t>
      </w:r>
    </w:p>
    <w:p>
      <w:pPr>
        <w:spacing w:before="0"/>
      </w:pPr>
      <w:r>
        <w:rPr>
          <w:b w:val="0"/>
        </w:rPr>
        <w:t>• Himalayan glaciers serve as water sources for major rivers like the Ganga, Brahmaputra, and Indus, impacting millions of lives.</w:t>
      </w:r>
    </w:p>
    <w:p>
      <w:pPr>
        <w:spacing w:before="0"/>
      </w:pPr>
      <w:r>
        <w:rPr>
          <w:b w:val="0"/>
        </w:rPr>
        <w:t>• The retreat of glaciers has implications for water security, agriculture, and disaster management in the region.</w:t>
      </w:r>
    </w:p>
    <w:p>
      <w:pPr>
        <w:spacing w:before="0"/>
      </w:pPr>
      <w:r>
        <w:rPr>
          <w:b w:val="0"/>
        </w:rPr>
        <w:t>• The Himalayas are home to approximately 15,000 glaciers, making them a vital area for glaciological studies.</w:t>
      </w:r>
    </w:p>
    <w:p>
      <w:pPr>
        <w:spacing w:before="0"/>
      </w:pPr>
      <w:r>
        <w:rPr>
          <w:b w:val="0"/>
        </w:rPr>
        <w:t>• Glacier monitoring helps in predicting flash floods, avalanches, and other glacial hazards.</w:t>
      </w:r>
    </w:p>
    <w:p>
      <w:pPr>
        <w:spacing w:before="0"/>
      </w:pPr>
      <w:r>
        <w:rPr>
          <w:b w:val="0"/>
        </w:rPr>
        <w:t>• India has several institutes involved in glaciological research, including the National Centre for Polar and Ocean Research (NCPOR) and WIHG.</w:t>
      </w:r>
    </w:p>
    <w:p>
      <w:pPr>
        <w:spacing w:before="0"/>
      </w:pPr>
      <w:r>
        <w:rPr>
          <w:b w:val="0"/>
        </w:rPr>
        <w:t>• Policies and initiatives like the National Action Plan on Climate Change (NAPCC) aim to address the challenges posed by retreating glaciers.</w:t>
      </w:r>
    </w:p>
    <w:p>
      <w:pPr>
        <w:spacing w:before="0"/>
      </w:pPr>
      <w:r>
        <w:rPr>
          <w:b w:val="0"/>
        </w:rPr>
      </w:r>
    </w:p>
    <w:p>
      <w:pPr>
        <w:spacing w:after="100" w:line="360" w:lineRule="auto" w:before="0"/>
      </w:pPr>
      <w:r>
        <w:rPr>
          <w:b w:val="0"/>
        </w:rPr>
        <w:t>49. The Kármán line marks the boundary of Earth’s atmosphere at approximately:</w:t>
      </w:r>
    </w:p>
    <w:p>
      <w:pPr>
        <w:spacing w:before="0"/>
      </w:pPr>
      <w:r>
        <w:rPr>
          <w:b w:val="0"/>
        </w:rPr>
      </w:r>
    </w:p>
    <w:p>
      <w:pPr>
        <w:spacing w:after="100" w:before="0"/>
      </w:pPr>
      <w:r>
        <w:rPr>
          <w:b w:val="0"/>
        </w:rPr>
        <w:t>A. 100 km</w:t>
      </w:r>
    </w:p>
    <w:p>
      <w:pPr>
        <w:spacing w:after="100" w:before="0"/>
      </w:pPr>
      <w:r>
        <w:rPr>
          <w:b w:val="0"/>
        </w:rPr>
        <w:t>B. 1000 km</w:t>
      </w:r>
    </w:p>
    <w:p>
      <w:pPr>
        <w:spacing w:after="100" w:before="0"/>
      </w:pPr>
      <w:r>
        <w:rPr>
          <w:b w:val="0"/>
        </w:rPr>
        <w:t>C. 10,000 km</w:t>
      </w:r>
    </w:p>
    <w:p>
      <w:pPr>
        <w:spacing w:after="100" w:before="0"/>
      </w:pPr>
      <w:r>
        <w:rPr>
          <w:b w:val="0"/>
        </w:rPr>
        <w:t>D. 100,000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km. Key Points Additional Information</w:t>
      </w:r>
    </w:p>
    <w:p>
      <w:pPr>
        <w:spacing w:before="0"/>
      </w:pPr>
      <w:r>
        <w:rPr>
          <w:b w:val="0"/>
        </w:rPr>
        <w:t>• The Kármán line is widely recognized as the boundary between Earth's atmosphere and outer space.</w:t>
      </w:r>
    </w:p>
    <w:p>
      <w:pPr>
        <w:spacing w:before="0"/>
      </w:pPr>
      <w:r>
        <w:rPr>
          <w:b w:val="0"/>
        </w:rPr>
        <w:t>• It is located at an altitude of approximately 100 kilometers (62 miles) above sea level.</w:t>
      </w:r>
    </w:p>
    <w:p>
      <w:pPr>
        <w:spacing w:before="0"/>
      </w:pPr>
      <w:r>
        <w:rPr>
          <w:b w:val="0"/>
        </w:rPr>
        <w:t>• This altitude was determined by Hungarian-American engineer and physicist Theodore von Kármán, who calculated that at this point, the atmosphere becomes too thin to support conventional aircraft flight.</w:t>
      </w:r>
    </w:p>
    <w:p>
      <w:pPr>
        <w:spacing w:before="0"/>
      </w:pPr>
      <w:r>
        <w:rPr>
          <w:b w:val="0"/>
        </w:rPr>
        <w:t>• The Kármán line is used as a reference by organizations like the Fédération Aéronautique Internationale (FAI) for defining outer space.</w:t>
      </w:r>
    </w:p>
    <w:p>
      <w:pPr>
        <w:spacing w:before="0"/>
      </w:pPr>
      <w:r>
        <w:rPr>
          <w:b w:val="0"/>
        </w:rPr>
        <w:t>• It is crucial for space law and the demarcation of aerospace and outer space activities. Many space agencies, including NASA, acknowledge it as a significant boundary.</w:t>
      </w:r>
    </w:p>
    <w:p>
      <w:pPr>
        <w:spacing w:before="0"/>
      </w:pPr>
      <w:r>
        <w:rPr>
          <w:b w:val="0"/>
        </w:rPr>
        <w:t>• Theodore von Kármán: Theodore von Kármán (1881–1963) was a prominent Hungarian-American physicist and engineer.</w:t>
      </w:r>
    </w:p>
    <w:p>
      <w:pPr>
        <w:spacing w:before="0"/>
      </w:pPr>
      <w:r>
        <w:rPr>
          <w:b w:val="0"/>
        </w:rPr>
        <w:t>• He is known for his contributions to aerodynamics, specifically in the area of supersonic and hypersonic airflow.</w:t>
      </w:r>
    </w:p>
    <w:p>
      <w:pPr>
        <w:spacing w:before="0"/>
      </w:pPr>
      <w:r>
        <w:rPr>
          <w:b w:val="0"/>
        </w:rPr>
        <w:t>• His calculations regarding the limits of atmospheric flight led to the establishment of the Kármán line at 100 km.</w:t>
      </w:r>
    </w:p>
    <w:p>
      <w:pPr>
        <w:spacing w:before="0"/>
      </w:pPr>
      <w:r>
        <w:rPr>
          <w:b w:val="0"/>
        </w:rPr>
        <w:t>• Space Boundary Recognition: While the Kármán line is internationally recognized, the United States often defines space starting at 80 kilometers (50 miles) above sea level.</w:t>
      </w:r>
    </w:p>
    <w:p>
      <w:pPr>
        <w:spacing w:before="0"/>
      </w:pPr>
      <w:r>
        <w:rPr>
          <w:b w:val="0"/>
        </w:rPr>
        <w:t>• Despite this variation, 100 km remains the globally accepted standard for the boundary of outer space.</w:t>
      </w:r>
    </w:p>
    <w:p>
      <w:pPr>
        <w:spacing w:before="0"/>
      </w:pPr>
      <w:r>
        <w:rPr>
          <w:b w:val="0"/>
        </w:rPr>
        <w:t>• Atmospheric Layers: The Earth's atmosphere is divided into several layers, including the troposphere, stratosphere, mesosphere, thermosphere, and exosphere.</w:t>
      </w:r>
    </w:p>
    <w:p>
      <w:pPr>
        <w:spacing w:before="0"/>
      </w:pPr>
      <w:r>
        <w:rPr>
          <w:b w:val="0"/>
        </w:rPr>
        <w:t>• The Kármán line lies within the transition between the thermosphere and the exosphere.</w:t>
      </w:r>
    </w:p>
    <w:p>
      <w:pPr>
        <w:spacing w:before="0"/>
      </w:pPr>
      <w:r>
        <w:rPr>
          <w:b w:val="0"/>
        </w:rPr>
        <w:t>• Space Law Implications: The demarcation of space is essential for legal and regulatory purposes, such as sovereignty, satellite placement, and space exploration.</w:t>
      </w:r>
    </w:p>
    <w:p>
      <w:pPr>
        <w:spacing w:before="0"/>
      </w:pPr>
      <w:r>
        <w:rPr>
          <w:b w:val="0"/>
        </w:rPr>
        <w:t>• The Outer Space Treaty (1967) does not define the exact boundary of space but implicitly acknowledges the importance of such a demarcation.</w:t>
      </w:r>
    </w:p>
    <w:p>
      <w:pPr>
        <w:spacing w:before="0"/>
      </w:pPr>
      <w:r>
        <w:rPr>
          <w:b w:val="0"/>
        </w:rPr>
        <w:t>• Scientific and Practical Applications: Understanding the Kármán line is vital for space missions, satellite launches, and aerospace technology development.</w:t>
      </w:r>
    </w:p>
    <w:p>
      <w:pPr>
        <w:spacing w:before="0"/>
      </w:pPr>
      <w:r>
        <w:rPr>
          <w:b w:val="0"/>
        </w:rPr>
        <w:t>• It also plays a role in distinguishing between airspace sovereignty and international space, which is free for exploration by all nations.</w:t>
      </w:r>
    </w:p>
    <w:p>
      <w:pPr>
        <w:spacing w:before="0"/>
      </w:pPr>
      <w:r>
        <w:rPr>
          <w:b w:val="0"/>
        </w:rPr>
      </w:r>
    </w:p>
    <w:p>
      <w:pPr>
        <w:spacing w:after="100" w:line="360" w:lineRule="auto" w:before="0"/>
      </w:pPr>
      <w:r>
        <w:rPr>
          <w:b w:val="0"/>
        </w:rPr>
        <w:t>50. Consider the following statements: 1. Article 300 permits legal action against State Governments. 2. “Government of India” is recognized as a legal entity under Article 300. Which of the statements given above 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w:t>
      </w:r>
    </w:p>
    <w:p>
      <w:pPr>
        <w:spacing w:after="100" w:before="0"/>
      </w:pPr>
      <w:r>
        <w:rPr>
          <w:b w:val="0"/>
        </w:rPr>
        <w:t>D. Neither statement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1: Article 300 of the Indian Constitution permits legal action against both the Union and State Governments of India in the same manner as against any individual. This provision ensures that the government can be held accountable in courts for its actions or omissions. Hence, statement 1 is correct.</w:t>
      </w:r>
    </w:p>
    <w:p>
      <w:pPr>
        <w:spacing w:before="0"/>
      </w:pPr>
      <w:r>
        <w:rPr>
          <w:b w:val="0"/>
        </w:rPr>
        <w:t>• Statement 2: Article 300 also recognizes the "Government of India" and "State Governments" as distinct legal entities. This legal recognition allows them to sue or be sued in their respective capacities, ensuring a clear framework for legal proceedings involving the government. Hence, statement 2 is correct.</w:t>
      </w:r>
    </w:p>
    <w:p>
      <w:pPr>
        <w:spacing w:before="0"/>
      </w:pPr>
      <w:r>
        <w:rPr>
          <w:b w:val="0"/>
        </w:rPr>
        <w:t>• Purpose of Article 300: It provides a legal mechanism for citizens to seek redressal in cases of legal disputes involving the government.</w:t>
      </w:r>
    </w:p>
    <w:p>
      <w:pPr>
        <w:spacing w:before="0"/>
      </w:pPr>
      <w:r>
        <w:rPr>
          <w:b w:val="0"/>
        </w:rPr>
        <w:t>• Legal Framework: The term "legal entity" in this context means that the government has the capacity to enter into contracts, own property, and be subject to legal obligations similar to private individuals or corporations.</w:t>
      </w:r>
    </w:p>
    <w:p>
      <w:pPr>
        <w:spacing w:before="0"/>
      </w:pPr>
      <w:r>
        <w:rPr>
          <w:b w:val="0"/>
        </w:rPr>
        <w:t>• Both statements 1 and 2 are correct, as they together explain the scope and purpose of Article 300 in the Indian Constitution.</w:t>
      </w:r>
    </w:p>
    <w:p>
      <w:pPr>
        <w:spacing w:before="0"/>
      </w:pPr>
      <w:r>
        <w:rPr>
          <w:b w:val="0"/>
        </w:rPr>
        <w:t>• Article 300 of the Indian Constitution: It allows legal proceedings to be instituted by or against the Government of India or the State Governments in the name of the "Union of India" or the "State" respectively.</w:t>
      </w:r>
    </w:p>
    <w:p>
      <w:pPr>
        <w:spacing w:before="0"/>
      </w:pPr>
      <w:r>
        <w:rPr>
          <w:b w:val="0"/>
        </w:rPr>
        <w:t>• The provision is rooted in the Government of India Act, 1935, which allowed legal proceedings against the Crown in British India.</w:t>
      </w:r>
    </w:p>
    <w:p>
      <w:pPr>
        <w:spacing w:before="0"/>
      </w:pPr>
      <w:r>
        <w:rPr>
          <w:b w:val="0"/>
        </w:rPr>
        <w:t>• It ensures that both the Union and State Governments can be held accountable for their actions through judicial processes.</w:t>
      </w:r>
    </w:p>
    <w:p>
      <w:pPr>
        <w:spacing w:before="0"/>
      </w:pPr>
      <w:r>
        <w:rPr>
          <w:b w:val="0"/>
        </w:rPr>
        <w:t>• Legal Entity Status: The recognition of the Government as a "legal entity" implies that it has the capacity to: Enter into contracts.</w:t>
      </w:r>
    </w:p>
    <w:p>
      <w:pPr>
        <w:spacing w:before="0"/>
      </w:pPr>
      <w:r>
        <w:rPr>
          <w:b w:val="0"/>
        </w:rPr>
        <w:t>• Own or manage property.</w:t>
      </w:r>
    </w:p>
    <w:p>
      <w:pPr>
        <w:spacing w:before="0"/>
      </w:pPr>
      <w:r>
        <w:rPr>
          <w:b w:val="0"/>
        </w:rPr>
        <w:t>• Be sued or sue in courts of law.</w:t>
      </w:r>
    </w:p>
    <w:p>
      <w:pPr>
        <w:spacing w:before="0"/>
      </w:pPr>
      <w:r>
        <w:rPr>
          <w:b w:val="0"/>
        </w:rPr>
        <w:t>• This legal recognition is critical for the smooth functioning of a democratic government, ensuring that it operates within the bounds of law.</w:t>
      </w:r>
    </w:p>
    <w:p>
      <w:pPr>
        <w:spacing w:before="0"/>
      </w:pPr>
      <w:r>
        <w:rPr>
          <w:b w:val="0"/>
        </w:rPr>
        <w:t>• Judicial Precedents: The Supreme Court of India has clarified the scope of Article 300 in several landmark judgments, emphasizing the accountability of the government under the Constitution.</w:t>
      </w:r>
    </w:p>
    <w:p>
      <w:pPr>
        <w:spacing w:before="0"/>
      </w:pPr>
      <w:r>
        <w:rPr>
          <w:b w:val="0"/>
        </w:rPr>
        <w:t>• For instance, in cases of breach of contract or negligence, the government can be held liable as a legal entity.</w:t>
      </w:r>
    </w:p>
    <w:p>
      <w:pPr>
        <w:spacing w:before="0"/>
      </w:pPr>
      <w:r>
        <w:rPr>
          <w:b w:val="0"/>
        </w:rPr>
        <w:t>• Exceptions and Immunity: While Article 300 ensures accountability, certain actions of the government may be protected under the doctrine of sovereign immunity, especially when they involve essential state functions like national security or defense.</w:t>
      </w:r>
    </w:p>
    <w:p>
      <w:pPr>
        <w:spacing w:before="0"/>
      </w:pPr>
      <w:r>
        <w:rPr>
          <w:b w:val="0"/>
        </w:rPr>
        <w:t>• The scope of such immunity is determined on a case-to-case basis by the judiciary.</w:t>
      </w:r>
    </w:p>
    <w:p>
      <w:pPr>
        <w:spacing w:before="0"/>
      </w:pPr>
      <w:r>
        <w:rPr>
          <w:b w:val="0"/>
        </w:rPr>
      </w:r>
    </w:p>
    <w:p>
      <w:pPr>
        <w:spacing w:after="100" w:line="360" w:lineRule="auto" w:before="0"/>
      </w:pPr>
      <w:r>
        <w:rPr>
          <w:b w:val="0"/>
        </w:rPr>
        <w:t>51. Solve: (√1600 - √196) x (1/2) ?</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(√1600 - √196) x (1/2) Formula Used: √a - √b (Result) × (1/2) Calculation: (√1600 - √196) x (1/2) ⇒ (40 - 14) x (1/2) ⇒ 26 × (1/2) = 13 ∴ The correct answer is 13.</w:t>
      </w:r>
    </w:p>
    <w:p>
      <w:pPr>
        <w:spacing w:before="0"/>
      </w:pPr>
      <w:r>
        <w:rPr>
          <w:b w:val="0"/>
        </w:rPr>
      </w:r>
    </w:p>
    <w:p>
      <w:pPr>
        <w:spacing w:after="100" w:line="360" w:lineRule="auto" w:before="0"/>
      </w:pPr>
      <w:r>
        <w:rPr>
          <w:b w:val="0"/>
        </w:rPr>
        <w:t>52. Solve: (√1444 - √1225) x (1/2) ?</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(√1444 - √1225) x (1/2) Formula Used: Square root formula: √x Calculation: (√1444 - √1225) x (1/2) ⇒ (38 - 35) x (1/2) ⇒ 3 × (1/2) = 1.5 ∴ The correct answer is 1.5.</w:t>
      </w:r>
    </w:p>
    <w:p>
      <w:pPr>
        <w:spacing w:before="0"/>
      </w:pPr>
      <w:r>
        <w:rPr>
          <w:b w:val="0"/>
        </w:rPr>
      </w:r>
    </w:p>
    <w:p>
      <w:pPr>
        <w:spacing w:after="100" w:line="360" w:lineRule="auto" w:before="0"/>
      </w:pPr>
      <w:r>
        <w:rPr>
          <w:b w:val="0"/>
        </w:rPr>
        <w:t>53. If 20 percent of A = 0.25 of B = 1/8 of C, then what is A : B : C? ?</w:t>
      </w:r>
    </w:p>
    <w:p>
      <w:pPr>
        <w:spacing w:before="0"/>
      </w:pPr>
      <w:r>
        <w:rPr>
          <w:b w:val="0"/>
        </w:rPr>
      </w:r>
    </w:p>
    <w:p>
      <w:pPr>
        <w:spacing w:after="100" w:before="0"/>
      </w:pPr>
      <w:r>
        <w:rPr>
          <w:b w:val="0"/>
        </w:rPr>
        <w:t>A. 5 : 4 : 2</w:t>
      </w:r>
    </w:p>
    <w:p>
      <w:pPr>
        <w:spacing w:after="100" w:before="0"/>
      </w:pPr>
      <w:r>
        <w:rPr>
          <w:b w:val="0"/>
        </w:rPr>
        <w:t>B. 10 : 8 : 5</w:t>
      </w:r>
    </w:p>
    <w:p>
      <w:pPr>
        <w:spacing w:after="100" w:before="0"/>
      </w:pPr>
      <w:r>
        <w:rPr>
          <w:b w:val="0"/>
        </w:rPr>
        <w:t>C. 5 : 4 : 8</w:t>
      </w:r>
    </w:p>
    <w:p>
      <w:pPr>
        <w:spacing w:after="100" w:before="0"/>
      </w:pPr>
      <w:r>
        <w:rPr>
          <w:b w:val="0"/>
        </w:rPr>
        <w:t>D. 5 : 10 :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Convert all values into fractions: 20% = 1/5, 0.25 = 1/4, and 1/8 remains 1/8. The equation becomes: (1/5) A = (1/4) B = (1/8) C. When coefficients are in the form 1/n, the ratio is simply the ratio of the denominators. A : B : C = 5 : 4 : 8. ∴ The correct answer is 5 : 4 : 8. Alternate Method Given: 20% of A = 0.25 of B = 1/8 of C Formula: If (1/x)A = (1/y)B = (1/z)C, then A : B : C = x : y : z ⇒ 20% of A = (20/100) × A = (1/5)A ⇒ 0.25 of B = (25/100) × B = (1/4)B ⇒ 1/8 of C = (1/8)C ⇒ Let (1/5)A = (1/4)B = (1/8)C = k ⇒ A = 5k, B = 4k, C = 8k ⇒ A : B : C = 5k : 4k : 8k = 5 : 4 : 8 ∴ The correct answer is 5 : 4 : 8. Additional Information Ratio of Coefficients If aA = bB = cC, then A : B : C = (1/a) : (1/b) : (1/c). To simplify, multiply by the LCM of a, b, and c. Fraction Conversions Standard conversions like 25% = 1/4, 20% = 1/5, 12.5% = 1/8, and 16.66% = 1/6 are essential for fast calculation. Proportionality Rule If A/x = B/y = C/z, then the ratio A : B : C is directly equal to x : y : z.</w:t>
      </w:r>
    </w:p>
    <w:p>
      <w:pPr>
        <w:spacing w:before="0"/>
      </w:pPr>
      <w:r>
        <w:rPr>
          <w:b w:val="0"/>
        </w:rPr>
      </w:r>
    </w:p>
    <w:p>
      <w:pPr>
        <w:spacing w:after="100" w:line="360" w:lineRule="auto" w:before="0"/>
      </w:pPr>
      <w:r>
        <w:rPr>
          <w:b w:val="0"/>
        </w:rPr>
        <w:t>54. Two containers of equal capacity are filled with juice and water. The first contains juice and water in the ratio 1 : 3, and the second in the ratio 3 : 1. The mixtures are then combined. What is the ratio of juice to water in the resulting mixture? ?</w:t>
      </w:r>
    </w:p>
    <w:p>
      <w:pPr>
        <w:spacing w:before="0"/>
      </w:pPr>
      <w:r>
        <w:rPr>
          <w:b w:val="0"/>
        </w:rPr>
      </w:r>
    </w:p>
    <w:p>
      <w:pPr>
        <w:spacing w:after="100" w:before="0"/>
      </w:pPr>
      <w:r>
        <w:rPr>
          <w:b w:val="0"/>
        </w:rPr>
        <w:t>A. 1 : 1</w:t>
      </w:r>
    </w:p>
    <w:p>
      <w:pPr>
        <w:spacing w:after="100" w:before="0"/>
      </w:pPr>
      <w:r>
        <w:rPr>
          <w:b w:val="0"/>
        </w:rPr>
        <w:t>B. 1 : 2</w:t>
      </w:r>
    </w:p>
    <w:p>
      <w:pPr>
        <w:spacing w:after="100" w:before="0"/>
      </w:pPr>
      <w:r>
        <w:rPr>
          <w:b w:val="0"/>
        </w:rPr>
        <w:t>C. 2 : 1</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Check the sum of parts: Container 1 (1+3=4) and Container 2 (3+1=4) have equal capacity. When capacities are equal, simply add the juice and water components separately. Total Juice = 1 + 3 = 4 units. Total Water = 3 + 1 = 4 units. Resulting Ratio = 4 : 4 = 1 : 1. ∴ The correct answer is 1 : 1. Alternate Method Given: Ratio of juice and water in first container = 1 : 3; in second container = 3 : 1. Both have equal capacity. Formula Used: Total Quantity = Quantity1 + Quantity2; Ratio = Total Juice : Total Water. ⇒ Let the capacity of each container be 4 units (LCM of 1+3 and 3+1). ⇒ Juice in the first container = 1 unit; Water = 3 units. ⇒ Juice in the second container = 3 units; Water = 1 unit. ⇒ Total Juice in combined mixture = 1 + 3 = 4 units. ⇒ Total Water in combined mixture = 3 + 1 = 4 units. ⇒ Ratio of Juice to Water = 4 : 4 = 1 : 1. ∴ The correct answer is 1 : 1. Additional Information Rule of Equalization If containers have different total parts (e.g., 2:3 and 4:5), multiply each ratio by a factor to make the sum of parts equal to the LCM of their current sums before adding. Alligation Method Used to determine the ratio in which two components are mixed to get a final desired concentration using the formula: (Quantity 1 / Quantity 2) = (Concentration 2 − Mean) / (Mean − Concentration 1). Ratio to Percentage A ratio of x : y can be converted to the percentage of the first part using the formula: (x / (x + y)) × 100%.</w:t>
      </w:r>
    </w:p>
    <w:p>
      <w:pPr>
        <w:spacing w:before="0"/>
      </w:pPr>
      <w:r>
        <w:rPr>
          <w:b w:val="0"/>
        </w:rPr>
      </w:r>
    </w:p>
    <w:p>
      <w:pPr>
        <w:spacing w:after="100" w:line="360" w:lineRule="auto" w:before="0"/>
      </w:pPr>
      <w:r>
        <w:rPr>
          <w:b w:val="0"/>
        </w:rPr>
        <w:t>55. A bag is listed at 1600. After two successive discounts, it is sold for 1024. If the first discount offered was 20 percent, what was the second discount percentage? ?</w:t>
      </w:r>
    </w:p>
    <w:p>
      <w:pPr>
        <w:spacing w:before="0"/>
      </w:pPr>
      <w:r>
        <w:rPr>
          <w:b w:val="0"/>
        </w:rPr>
      </w:r>
    </w:p>
    <w:p>
      <w:pPr>
        <w:spacing w:after="100" w:before="0"/>
      </w:pPr>
      <w:r>
        <w:rPr>
          <w:b w:val="0"/>
        </w:rPr>
        <w:t>A. 15 percent</w:t>
      </w:r>
    </w:p>
    <w:p>
      <w:pPr>
        <w:spacing w:after="100" w:before="0"/>
      </w:pPr>
      <w:r>
        <w:rPr>
          <w:b w:val="0"/>
        </w:rPr>
        <w:t>B. 18 percent</w:t>
      </w:r>
    </w:p>
    <w:p>
      <w:pPr>
        <w:spacing w:after="100" w:before="0"/>
      </w:pPr>
      <w:r>
        <w:rPr>
          <w:b w:val="0"/>
        </w:rPr>
        <w:t>C. 20 percent</w:t>
      </w:r>
    </w:p>
    <w:p>
      <w:pPr>
        <w:spacing w:after="100" w:before="0"/>
      </w:pPr>
      <w:r>
        <w:rPr>
          <w:b w:val="0"/>
        </w:rPr>
        <w:t>D. 25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Price after first discount of 20% = 1600 − 20% of 1600 = 1280. Final Selling Price = 1024. Second Discount amount = 1280 − 1024 = 256. Second Discount Percentage = (256 ÷ 1280) × 100 = 20%. ∴ The correct answer is 20%. Alternate Method Given: Marked Price (MP) = 1600 First Discount (D1) = 20% Final Selling Price (SP) = 1024 Step-by-step Calculation: ⇒ Price after first discount = 1600 × (100 − 20) ÷ 100 ⇒ Price after first discount = 1600 × 0.8 = 1280 ⇒ Let the second discount percentage be x%. ⇒ Final Selling Price = 1280 × (100 − x) ÷ 100 = 1024 ⇒ 100 − x = (1024 × 100) ÷ 1280 ⇒ 100 − x = 80 ⇒ x = 100 − 80 = 20 ∴ The correct answer is 20%. Additional Information Successive Discount Formula For two successive discounts of a% and b%, the equivalent single discount is given by (a + b − ab/100)%. Relationship between MP and SP SP = MP × (100 − D1)/100 × (100 − D2)/100, where D1 and D2 are percentage discounts. Marked Price Definition The price mentioned on the label of an article is called the Marked Price (MP) or List Price.</w:t>
      </w:r>
    </w:p>
    <w:p>
      <w:pPr>
        <w:spacing w:before="0"/>
      </w:pPr>
      <w:r>
        <w:rPr>
          <w:b w:val="0"/>
        </w:rPr>
      </w:r>
    </w:p>
    <w:p>
      <w:pPr>
        <w:spacing w:after="100" w:line="360" w:lineRule="auto" w:before="0"/>
      </w:pPr>
      <w:r>
        <w:rPr>
          <w:b w:val="0"/>
        </w:rPr>
        <w:t>56. A retailer marked a product 80 percent above its cost price. He provided two successive discounts of 20 percent and 10 percent. If the final selling price is 2592, what was the original cost price? ?</w:t>
      </w:r>
    </w:p>
    <w:p>
      <w:pPr>
        <w:spacing w:before="0"/>
      </w:pPr>
      <w:r>
        <w:rPr>
          <w:b w:val="0"/>
        </w:rPr>
      </w:r>
    </w:p>
    <w:p>
      <w:pPr>
        <w:spacing w:after="100" w:before="0"/>
      </w:pPr>
      <w:r>
        <w:rPr>
          <w:b w:val="0"/>
        </w:rPr>
        <w:t>A. 2000</w:t>
      </w:r>
    </w:p>
    <w:p>
      <w:pPr>
        <w:spacing w:after="100" w:before="0"/>
      </w:pPr>
      <w:r>
        <w:rPr>
          <w:b w:val="0"/>
        </w:rPr>
        <w:t>B. 2200</w:t>
      </w:r>
    </w:p>
    <w:p>
      <w:pPr>
        <w:spacing w:after="100" w:before="0"/>
      </w:pPr>
      <w:r>
        <w:rPr>
          <w:b w:val="0"/>
        </w:rPr>
        <w:t>C. 2400</w:t>
      </w:r>
    </w:p>
    <w:p>
      <w:pPr>
        <w:spacing w:after="100" w:before="0"/>
      </w:pPr>
      <w:r>
        <w:rPr>
          <w:b w:val="0"/>
        </w:rPr>
        <w:t>D. 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Successive multipliers for 80% markup, 20% discount, and 10% discount are 1.8, 0.8, and 0.9. Effective Selling Price multiplier = 1.8 × 0.8 × 0.9 = 1.296. Cost Price = Final Selling Price ÷ Effective multiplier. Cost Price = 2592 ÷ 1.296 = 2000. ∴ The correct answer is ₹2000. Alternate Method Given: Markup percentage = 80% above Cost Price (CP) Successive discounts = 20% and 10% Final Selling Price (SP) = ₹2592 Formula Used: Final SP = CP × (1 + Markup/100) × (1 − d1/100) × (1 − d2/100) Calculations: ⇒ 2592 = CP × (1 + 80/100) × (1 − 20/100) × (1 − 10/100) ⇒ 2592 = CP × 1.8 × 0.8 × 0.9 ⇒ 2592 = CP × 1.296 ⇒ CP = 2592 ÷ 1.296 ⇒ CP = 2000 ∴ The correct answer is ₹2000. Additional Information Effective Discount Formula For two successive discounts of a% and b%, the single equivalent discount is (a + b − ab/100)%. Relationship between CP and MP MP ÷ CP = (100 + Profit%) ÷ (100 − Discount%). This is used when both profit and discount are known. Markup Percentage Markup % = [(MP − CP) ÷ CP] × 100. It is always calculated on the Cost Price.</w:t>
      </w:r>
    </w:p>
    <w:p>
      <w:pPr>
        <w:spacing w:before="0"/>
      </w:pPr>
      <w:r>
        <w:rPr>
          <w:b w:val="0"/>
        </w:rPr>
      </w:r>
    </w:p>
    <w:p>
      <w:pPr>
        <w:spacing w:after="100" w:line="360" w:lineRule="auto" w:before="0"/>
      </w:pPr>
      <w:r>
        <w:rPr>
          <w:b w:val="0"/>
        </w:rPr>
        <w:t>57. If x + 1/x = 4, find the value of x3 + 1/x3 ?</w:t>
      </w:r>
    </w:p>
    <w:p>
      <w:pPr>
        <w:spacing w:before="0"/>
      </w:pPr>
      <w:r>
        <w:rPr>
          <w:b w:val="0"/>
        </w:rPr>
      </w:r>
    </w:p>
    <w:p>
      <w:pPr>
        <w:spacing w:after="100" w:before="0"/>
      </w:pPr>
      <w:r>
        <w:rPr>
          <w:b w:val="0"/>
        </w:rPr>
        <w:t>A. 48</w:t>
      </w:r>
    </w:p>
    <w:p>
      <w:pPr>
        <w:spacing w:after="100" w:before="0"/>
      </w:pPr>
      <w:r>
        <w:rPr>
          <w:b w:val="0"/>
        </w:rPr>
        <w:t>B. 52</w:t>
      </w:r>
    </w:p>
    <w:p>
      <w:pPr>
        <w:spacing w:after="100" w:before="0"/>
      </w:pPr>
      <w:r>
        <w:rPr>
          <w:b w:val="0"/>
        </w:rPr>
        <w:t>C. 64</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x + 1/x = k, then the value of x3 + 1/x3 = k3 − 3k. Given: k = 4. Value = 43 − 3 × 4 = 64 − 12 = 52. ∴ The correct answer is 52. Alternate Method Given: x + 1/x = 4 Formula Used: (a + b)3 = a3 + b3 + 3ab(a + b) Cubing both sides of the given equation x + 1/x = 4: ⇒ (x + 1/x)3 = 43 ⇒ x3 + (1/x)3 + 3 × x × (1/x) × (x + 1/x) = 64 ⇒ x3 + 1/x3 + 3 × 1 × (4) = 64 ⇒ x3 + 1/x3 + 12 = 64 ⇒ x3 + 1/x3 = 64 − 12 ⇒ x3 + 1/x3 = 52 ∴ The correct answer is 52. Additional Information Square Identity for x + 1/x If x + 1/x = k, then x2 + 1/x2 = k2 − 2. Negative Sign Identity If x − 1/x = k, then x3 − 1/x3 = k3 + 3k. Relationship between Identities The difference between squares satisfies: (x + 1/x)2 − (x − 1/x)2 = 4.</w:t>
      </w:r>
    </w:p>
    <w:p>
      <w:pPr>
        <w:spacing w:before="0"/>
      </w:pPr>
      <w:r>
        <w:rPr>
          <w:b w:val="0"/>
        </w:rPr>
      </w:r>
    </w:p>
    <w:p>
      <w:pPr>
        <w:spacing w:after="100" w:line="360" w:lineRule="auto" w:before="0"/>
      </w:pPr>
      <w:r>
        <w:rPr>
          <w:b w:val="0"/>
        </w:rPr>
        <w:t>58. An educational fund of 1,200,000 earns simple interest at 6 percent per annum. This annual interest is used to grant three scholarships. If the first and third scholarships are 36,000 and 20,000 respectively, what is the value of the second scholarship? ?</w:t>
      </w:r>
    </w:p>
    <w:p>
      <w:pPr>
        <w:spacing w:before="0"/>
      </w:pPr>
      <w:r>
        <w:rPr>
          <w:b w:val="0"/>
        </w:rPr>
      </w:r>
    </w:p>
    <w:p>
      <w:pPr>
        <w:spacing w:after="100" w:before="0"/>
      </w:pPr>
      <w:r>
        <w:rPr>
          <w:b w:val="0"/>
        </w:rPr>
        <w:t>A. 14,000</w:t>
      </w:r>
    </w:p>
    <w:p>
      <w:pPr>
        <w:spacing w:after="100" w:before="0"/>
      </w:pPr>
      <w:r>
        <w:rPr>
          <w:b w:val="0"/>
        </w:rPr>
        <w:t>B. 16,000</w:t>
      </w:r>
    </w:p>
    <w:p>
      <w:pPr>
        <w:spacing w:after="100" w:before="0"/>
      </w:pPr>
      <w:r>
        <w:rPr>
          <w:b w:val="0"/>
        </w:rPr>
        <w:t>C. 18,000</w:t>
      </w:r>
    </w:p>
    <w:p>
      <w:pPr>
        <w:spacing w:after="100" w:before="0"/>
      </w:pPr>
      <w:r>
        <w:rPr>
          <w:b w:val="0"/>
        </w:rPr>
        <w:t>D. 20,000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Annual Interest = 6% of 1,200,000 = 72,000 Sum of 1st and 3rd Scholarships = 36,000 + 20,000 = 56,000 Value of 2nd Scholarship = 72,000 − 56,000 = 16,000 ∴ The correct answer is 16,000. Alternate Method Given: Principal (P) = 1,200,000 Rate (R) = 6% per annum Time (T) = 1 year First Scholarship (S1) = 36,000 Third Scholarship (S3) = 20,000 Formula Used: Simple Interest (SI) = (P × R × T) / 100 Total Interest = S1 + S2 + S3 Calculations: ⇒ Annual Interest = (1,200,000 × 6 × 1) / 100 ⇒ Annual Interest = 12,000 × 6 = 72,000 ⇒ Total Interest = 36,000 + S2 + 20,000 ⇒ 72,000 = 56,000 + S2 ⇒ S2 = 72,000 − 56,000 ⇒ S2 = 16,000 ∴ The correct answer is 16,000. Additional Information Simple Interest Components The interest earned is directly proportional to the Principal (P), Rate (R), and Time (T), calculated as SI = (P × R × T) / 100. Total Amount The total Amount (A) at the end of the period is the sum of the Principal and the Simple Interest: A = P + SI. Rate of Interest The Rate can be found if other variables are known using R = (SI × 100) / (P × T).</w:t>
      </w:r>
    </w:p>
    <w:p>
      <w:pPr>
        <w:spacing w:before="0"/>
      </w:pPr>
      <w:r>
        <w:rPr>
          <w:b w:val="0"/>
        </w:rPr>
      </w:r>
    </w:p>
    <w:p>
      <w:pPr>
        <w:spacing w:after="100" w:line="360" w:lineRule="auto" w:before="0"/>
      </w:pPr>
      <w:r>
        <w:rPr>
          <w:b w:val="0"/>
        </w:rPr>
        <w:t>59. Suppose A is invested, and after 4 years at 10 percent simple interest, it yields B interest. If B is then invested for 4 years at 10 percent simple interest, it yields C interest. Which of the following is true?</w:t>
      </w:r>
    </w:p>
    <w:p>
      <w:pPr>
        <w:spacing w:before="0"/>
      </w:pPr>
      <w:r>
        <w:rPr>
          <w:b w:val="0"/>
        </w:rPr>
      </w:r>
    </w:p>
    <w:p>
      <w:pPr>
        <w:spacing w:after="100" w:before="0"/>
      </w:pPr>
      <w:r>
        <w:rPr>
          <w:b w:val="0"/>
        </w:rPr>
        <w:t>A. B = A + C</w:t>
      </w:r>
    </w:p>
    <w:p>
      <w:pPr>
        <w:spacing w:after="100" w:before="0"/>
      </w:pPr>
      <w:r>
        <w:rPr>
          <w:b w:val="0"/>
        </w:rPr>
        <w:t>B. B2 = AC</w:t>
      </w:r>
    </w:p>
    <w:p>
      <w:pPr>
        <w:spacing w:after="100" w:before="0"/>
      </w:pPr>
      <w:r>
        <w:rPr>
          <w:b w:val="0"/>
        </w:rPr>
        <w:t>C. A = B + C</w:t>
      </w:r>
    </w:p>
    <w:p>
      <w:pPr>
        <w:spacing w:after="100" w:before="0"/>
      </w:pPr>
      <w:r>
        <w:rPr>
          <w:b w:val="0"/>
        </w:rPr>
        <w:t>D. A2 = B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Simple Interest, if the Rate (R) and Time (T) are constant, interest is directly proportional to the Principal. B is the interest on A ⇒ B ∝ A ⇒ B/A = k C is the interest on B ⇒ C ∝ B ⇒ C/B = k Equating ratios: B/A = C/B ⇒ B2 = AC ∴ The correct answer is B2 = AC. Alternate Method Given: First investment principal = A, Rate = 10%, Time = 4 years, Interest = B. Second investment principal = B, Rate = 10%, Time = 4 years, Interest = C. Formula Used: Simple Interest (SI) = (P × R × T) / 100 ⇒ Case 1: B = (A × 10 × 4) / 100 ⇒ B = 40A / 100 = 0.4A ⇒ Case 2: C = (B × 10 × 4) / 100 ⇒ C = 40B / 100 = 0.4B ⇒ From Case 1: 0.4 = B / A ⇒ Substitute the value of 0.4 in Case 2 equation: ⇒ C = (B / A) × B ⇒ C = B2 / A ⇒ B2 = AC ∴ The correct answer is B2 = AC. Additional Information Simple Interest Concept Simple interest is calculated only on the initial principal amount. The formula is SI = (P × R × T) / 100. Geometric Progression (GP) When the ratio of consecutive terms is constant (B/A = C/B), the terms A, B, C are in GP, and B is the geometric mean (B = √AC). Rate and Time Impact If the product of Rate × Time remains constant, the ratio of interest to principal remains constant for any number of successive investments.</w:t>
      </w:r>
    </w:p>
    <w:p>
      <w:pPr>
        <w:spacing w:before="0"/>
      </w:pPr>
      <w:r>
        <w:rPr>
          <w:b w:val="0"/>
        </w:rPr>
      </w:r>
    </w:p>
    <w:p>
      <w:pPr>
        <w:spacing w:after="100" w:line="360" w:lineRule="auto" w:before="0"/>
      </w:pPr>
      <w:r>
        <w:rPr>
          <w:b w:val="0"/>
        </w:rPr>
        <w:t>60. A drone flying at a height of 600 m notices the angles of depression to two targets located on opposite sides as 45 degrees and 30 degrees. Find the distance between the two targets. ?</w:t>
      </w:r>
    </w:p>
    <w:p>
      <w:pPr>
        <w:spacing w:before="0"/>
      </w:pPr>
      <w:r>
        <w:rPr>
          <w:b w:val="0"/>
        </w:rPr>
      </w:r>
    </w:p>
    <w:p>
      <w:pPr>
        <w:spacing w:after="100" w:before="0"/>
      </w:pPr>
      <w:r>
        <w:rPr>
          <w:b w:val="0"/>
        </w:rPr>
        <w:t>A. 600(√3 - 1) m</w:t>
      </w:r>
    </w:p>
    <w:p>
      <w:pPr>
        <w:spacing w:after="100" w:before="0"/>
      </w:pPr>
      <w:r>
        <w:rPr>
          <w:b w:val="0"/>
        </w:rPr>
        <w:t>B. 600√3 m</w:t>
      </w:r>
    </w:p>
    <w:p>
      <w:pPr>
        <w:spacing w:after="100" w:before="0"/>
      </w:pPr>
      <w:r>
        <w:rPr>
          <w:b w:val="0"/>
        </w:rPr>
        <w:t>C. 600(1 + 1/√3) m</w:t>
      </w:r>
    </w:p>
    <w:p>
      <w:pPr>
        <w:spacing w:after="100" w:before="0"/>
      </w:pPr>
      <w:r>
        <w:rPr>
          <w:b w:val="0"/>
        </w:rPr>
        <w:t>D. 600(1 + √3)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objects are on opposite sides of a tower or drone of height h, the distance D between them is given by: D = h × (cot θ1 + cot θ2) Given: h = 600 m, θ1 = 45°, θ2 = 30° ⇒ D = 600 × (cot 45° + cot 30°) = 600 × (1 + √3) ∴ The correct answer is 600(1 + √3) m. Alternate Method Given: Height of the drone (PO) = 600 m Angle of depression to Target A = 45° (so, Angle of elevation at A = 45°) Angle of depression to Target B = 30° (so, Angle of elevation at B = 30°) Formula Used: In a right-angled triangle, tan θ = Perpendicular / Base Calculations: In ΔPOA (left side): ⇒ tan 45° = PO / OA ⇒ 1 = 600 / OA ⇒ OA = 600 m In ΔPOB (right side): ⇒ tan 30° = PO / OB ⇒ 1 / √3 = 600 / OB ⇒ OB = 600√3 m The distance between the two targets (AB): ⇒ AB = OA + OB ⇒ AB = 600 + 600√3 ⇒ AB = 600(1 + √3) m ∴ The correct answer is 600(1 + √3) m. Additional Information Angle of Depression It is the angle between the horizontal line and the line of sight when an observer looks down at an object. It is numerically equal to the angle of elevation due to alternate interior angles. Distance formula for Same Side If both targets are on the same side of the height, the distance between them is D = h × |cot θ1 − cot θ2|. Common Trig Values For height and distance, remember: tan 30° = 1/√3, tan 45° = 1, and tan 60° = √3.</w:t>
      </w:r>
    </w:p>
    <w:p>
      <w:pPr>
        <w:spacing w:before="0"/>
      </w:pPr>
      <w:r>
        <w:rPr>
          <w:b w:val="0"/>
        </w:rPr>
      </w:r>
    </w:p>
    <w:p>
      <w:pPr>
        <w:spacing w:after="100" w:line="360" w:lineRule="auto" w:before="0"/>
      </w:pPr>
      <w:r>
        <w:rPr>
          <w:b w:val="0"/>
        </w:rPr>
        <w:t>61. A flag that is 3.2 meters in height is positioned on top of a pole. From a location on the ground, the angle of elevation to the top of the flag measures 60 degrees, while the angle of elevation to the top of the pole from the same point is 45 degrees. Determine the height of the pole. ?</w:t>
      </w:r>
    </w:p>
    <w:p>
      <w:pPr>
        <w:spacing w:before="0"/>
      </w:pPr>
      <w:r>
        <w:rPr>
          <w:b w:val="0"/>
        </w:rPr>
      </w:r>
    </w:p>
    <w:p>
      <w:pPr>
        <w:spacing w:after="100" w:before="0"/>
      </w:pPr>
      <w:r>
        <w:rPr>
          <w:b w:val="0"/>
        </w:rPr>
        <w:t>A. 1.6(√3 - 1) m</w:t>
      </w:r>
    </w:p>
    <w:p>
      <w:pPr>
        <w:spacing w:after="100" w:before="0"/>
      </w:pPr>
      <w:r>
        <w:rPr>
          <w:b w:val="0"/>
        </w:rPr>
        <w:t>B. 3.2(√3 - 1) m</w:t>
      </w:r>
    </w:p>
    <w:p>
      <w:pPr>
        <w:spacing w:after="100" w:before="0"/>
      </w:pPr>
      <w:r>
        <w:rPr>
          <w:b w:val="0"/>
        </w:rPr>
        <w:t>C. 1.6(√3 + 1) m</w:t>
      </w:r>
    </w:p>
    <w:p>
      <w:pPr>
        <w:spacing w:after="100" w:before="0"/>
      </w:pPr>
      <w:r>
        <w:rPr>
          <w:b w:val="0"/>
        </w:rPr>
        <w:t>D. 3.2(√3 + 1)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h be the height of the pole and H be the height of the flag (3.2 m). Direct formula: h = H × tan(β) / [tan(α) − tan(β)], where α = 60° and β = 45°. h = 3.2 × tan(45°) / [tan(60°) − tan(45°)] = 3.2 × 1 / (√3 − 1). By rationalizing: h = 3.2(√3 + 1) / 2 = 1.6(√3 + 1) m. ∴ The correct answer is 1.6(√3 + 1) m. Alternate Method Given: Height of flag (RS) = 3.2 m. Angle of elevation to top of flag (∠SPQ) = 60°. Angle of elevation to top of pole (∠RPQ) = 45°. Formula: tan θ = Perpendicular / Base Let the height of the pole (QR) be h m and the distance from the point (PQ) be x m. In right-angled triangle PQR: ⇒ tan(45°) = QR / PQ ⇒ 1 = h / x ⇒ x = h --- (Eq. 1) In right-angled triangle PQS: ⇒ tan(60°) = QS / PQ ⇒ √3 = (h + 3.2) / x ⇒ √3 = (h + 3.2) / h [From Eq. 1] ⇒ h√3 = h + 3.2 ⇒ h√3 − h = 3.2 ⇒ h(√3 − 1) = 3.2 ⇒ h = 3.2 / (√3 − 1) ⇒ h = [3.2 / (√3 − 1)] × [(√3 + 1) / (√3 + 1)] ⇒ h = 3.2(√3 + 1) / (3 − 1) ⇒ h = 3.2(√3 + 1) / 2 ⇒ h = 1.6(√3 + 1) m ∴ The correct answer is 1.6(√3 + 1) m. Additional Information Angle of Elevation The angle formed by the line of sight with the horizontal line when we look up at an object is called the angle of elevation. Common Trigonometric Values tan 30° = 1/√3 | tan 45° = 1 | tan 60° = √3. These values are essential for solving height and distance problems. Rationalization of Denominator To simplify a fraction with a radical in the denominator, multiply the numerator and denominator by the conjugate (e.g., √3+1 for √3−1).</w:t>
      </w:r>
    </w:p>
    <w:p>
      <w:pPr>
        <w:spacing w:before="0"/>
      </w:pPr>
      <w:r>
        <w:rPr>
          <w:b w:val="0"/>
        </w:rPr>
      </w:r>
    </w:p>
    <w:p>
      <w:pPr>
        <w:spacing w:after="100" w:line="360" w:lineRule="auto" w:before="0"/>
      </w:pPr>
      <w:r>
        <w:rPr>
          <w:b w:val="0"/>
        </w:rPr>
        <w:t>62. The inner and outer radius of a hollow hemispherical shell are 14 cm and 28 cm respectively. Find the approximate volume of the metal used. ?</w:t>
      </w:r>
    </w:p>
    <w:p>
      <w:pPr>
        <w:spacing w:before="0"/>
      </w:pPr>
      <w:r>
        <w:rPr>
          <w:b w:val="0"/>
        </w:rPr>
      </w:r>
    </w:p>
    <w:p>
      <w:pPr>
        <w:spacing w:after="100" w:before="0"/>
      </w:pPr>
      <w:r>
        <w:rPr>
          <w:b w:val="0"/>
        </w:rPr>
        <w:t>A. 40245.33 cm3</w:t>
      </w:r>
    </w:p>
    <w:p>
      <w:pPr>
        <w:spacing w:after="100" w:before="0"/>
      </w:pPr>
      <w:r>
        <w:rPr>
          <w:b w:val="0"/>
        </w:rPr>
        <w:t>B. 45000.5 cm3</w:t>
      </w:r>
    </w:p>
    <w:p>
      <w:pPr>
        <w:spacing w:after="100" w:before="0"/>
      </w:pPr>
      <w:r>
        <w:rPr>
          <w:b w:val="0"/>
        </w:rPr>
        <w:t>C. 38500.2 cm3</w:t>
      </w:r>
    </w:p>
    <w:p>
      <w:pPr>
        <w:spacing w:after="100" w:before="0"/>
      </w:pPr>
      <w:r>
        <w:rPr>
          <w:b w:val="0"/>
        </w:rPr>
        <w:t>D. 42500.8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formula for the volume of a hollow hemispherical shell is V = (2/3) × π × (R3 − r3). Given: Outer radius (R) = 28 cm and Inner radius (r) = 14 cm. V = (2/3) × (22/7) × (283 − 143) V = (44/21) × (21952 − 2744) = (44/21) × 19208 ≈ 40245.33 cm3. ∴ The correct answer is 40245.33 cm3. Alternate Method Given: Inner radius (r) = 14 cm Outer radius (R) = 28 cm Formula Used: Volume of metal = External volume − Internal volume = (2/3) × π × R3 − (2/3) × π × r3 Calculations: ⇒ Volume = (2/3) × (22/7) × (283 − 143) ⇒ Volume = (44/21) × (21952 − 2744) ⇒ Volume = (44/21) × 19208 ⇒ Volume = 44 × (19208 ÷ 21) ⇒ Volume = 44 × 914.666... ⇒ Volume ≈ 40245.33 cm3 ∴ The correct answer is 40245.33 cm3. Additional Information Volume of Sphere and Hemisphere The volume of a solid sphere is (4/3)πr3, while a solid hemisphere is half of that, (2/3)πr3. Surface Area of Hemispherical Shell The total surface area of a hollow hemisphere is (Outer CSA + Inner CSA + Area of Ring) = 2πR2 + 2πr2 + π(R2 − r2) = 3πR2 + πr2. Curved Surface Area (CSA) The external CSA of a hemisphere is 2πR2 and the internal CSA is 2πr2.</w:t>
      </w:r>
    </w:p>
    <w:p>
      <w:pPr>
        <w:spacing w:before="0"/>
      </w:pPr>
      <w:r>
        <w:rPr>
          <w:b w:val="0"/>
        </w:rPr>
      </w:r>
    </w:p>
    <w:p>
      <w:pPr>
        <w:spacing w:after="100" w:line="360" w:lineRule="auto" w:before="0"/>
      </w:pPr>
      <w:r>
        <w:rPr>
          <w:b w:val="0"/>
        </w:rPr>
        <w:t>63. A right circular cone is divided into two sections by a plane that is parallel to the base, with the volumes of the frustum and the smaller cone having a ratio of 26 : 1. Determine the ratio of the height of the smaller cone to the height of the entire original cone. ?</w:t>
      </w:r>
    </w:p>
    <w:p>
      <w:pPr>
        <w:spacing w:before="0"/>
      </w:pPr>
      <w:r>
        <w:rPr>
          <w:b w:val="0"/>
        </w:rPr>
      </w:r>
    </w:p>
    <w:p>
      <w:pPr>
        <w:spacing w:after="100" w:before="0"/>
      </w:pPr>
      <w:r>
        <w:rPr>
          <w:b w:val="0"/>
        </w:rPr>
        <w:t>A. 1 : 2</w:t>
      </w:r>
    </w:p>
    <w:p>
      <w:pPr>
        <w:spacing w:after="100" w:before="0"/>
      </w:pPr>
      <w:r>
        <w:rPr>
          <w:b w:val="0"/>
        </w:rPr>
        <w:t>B. 1 : 3</w:t>
      </w:r>
    </w:p>
    <w:p>
      <w:pPr>
        <w:spacing w:after="100" w:before="0"/>
      </w:pPr>
      <w:r>
        <w:rPr>
          <w:b w:val="0"/>
        </w:rPr>
        <w:t>C. 1 : 9</w:t>
      </w:r>
    </w:p>
    <w:p>
      <w:pPr>
        <w:spacing w:after="100" w:before="0"/>
      </w:pPr>
      <w:r>
        <w:rPr>
          <w:b w:val="0"/>
        </w:rPr>
        <w:t>D. 1 :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Volume of smaller cone to Volume of frustum = 1 : 26 Total Volume of original cone = 1 + 26 = 27 units For similar solids, Volume ratio = (Height ratio)3 Vsmall / Vlarge = (h / H)3 ⇒ 1 / 27 = (h / H)3 Taking cube root: h / H = √3(1 / 27) = 1 / 3 ∴ The correct answer is 1 : 3. Alternate Method Given: Ratio of Volume of Frustum (Vf) to smaller cone (Vs) = 26 : 1. Formula: Volume of a right circular cone = (1/3)πr2h ⇒ Let Volume of smaller cone (Vs) = 1 unit ⇒ Volume of frustum (Vf) = 26 units ⇒ Total Volume of original cone (VL) = Vs + Vf = 1 + 26 = 27 units ⇒ Since the cutting plane is parallel to the base, the smaller cone is similar to the original cone. ⇒ Vs / VL = (h / H)3 ⇒ 1 / 27 = (h / H)3 ⇒ h / H = (1 / 27)(1/3) ⇒ h / H = 1 / 3 ∴ The correct answer is 1 : 3. Additional Information Similarity in 3D Shapes When a solid is scaled by a factor k, its lengths scale by k, areas by k2, and volumes by k3. Volume of Frustum The volume of a frustum of a cone is given by V = (1/3)πh(R2 + r2 + R×r), where R and r are radii of the bases. Properties of Parallel Sections A plane parallel to the base of a cone creates a smaller cone whose dimensions (radius, height, slant height) are proportional to the original cone.</w:t>
      </w:r>
    </w:p>
    <w:p>
      <w:pPr>
        <w:spacing w:before="0"/>
      </w:pPr>
      <w:r>
        <w:rPr>
          <w:b w:val="0"/>
        </w:rPr>
      </w:r>
    </w:p>
    <w:p>
      <w:pPr>
        <w:spacing w:after="100" w:line="360" w:lineRule="auto" w:before="0"/>
      </w:pPr>
      <w:r>
        <w:rPr>
          <w:b w:val="0"/>
        </w:rPr>
        <w:t>64. If the side of a regular hexagon is tripled, what happens to its area? ?</w:t>
      </w:r>
    </w:p>
    <w:p>
      <w:pPr>
        <w:spacing w:before="0"/>
      </w:pPr>
      <w:r>
        <w:rPr>
          <w:b w:val="0"/>
        </w:rPr>
      </w:r>
    </w:p>
    <w:p>
      <w:pPr>
        <w:spacing w:after="100" w:before="0"/>
      </w:pPr>
      <w:r>
        <w:rPr>
          <w:b w:val="0"/>
        </w:rPr>
        <w:t>A. Tripled</w:t>
      </w:r>
    </w:p>
    <w:p>
      <w:pPr>
        <w:spacing w:after="100" w:before="0"/>
      </w:pPr>
      <w:r>
        <w:rPr>
          <w:b w:val="0"/>
        </w:rPr>
        <w:t>B. Quadrupled</w:t>
      </w:r>
    </w:p>
    <w:p>
      <w:pPr>
        <w:spacing w:after="100" w:before="0"/>
      </w:pPr>
      <w:r>
        <w:rPr>
          <w:b w:val="0"/>
        </w:rPr>
        <w:t>C. Increases 6 times</w:t>
      </w:r>
    </w:p>
    <w:p>
      <w:pPr>
        <w:spacing w:after="100" w:before="0"/>
      </w:pPr>
      <w:r>
        <w:rPr>
          <w:b w:val="0"/>
        </w:rPr>
        <w:t>D. Increases 9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2-dimensional shape (like a regular hexagon), the Area is always proportional to the square of its side (s2). Relationship: Area ∝ side2 If side is tripled (s → 3s), the scale factor is 3. Change in Area = (Scale Factor)2 = 32 = 9. ⇒ New Area = 9 × Original Area. ∴ The correct answer is Increases 9 times. Alternate Method Given: Original side of the regular hexagon = s New side of the regular hexagon = 3s Formula Used: Area of a regular hexagon (A) = (3√3 ÷ 2) × side2 Calculations: ⇒ Original Area (A1) = (3√3 ÷ 2) × s2 ⇒ New Area (A2) = (3√3 ÷ 2) × (3s)2 ⇒ A2 = (3√3 ÷ 2) × 9s2 ⇒ A2 = 9 × [(3√3 ÷ 2) × s2] ⇒ A2 = 9 × A1 ⇒ The area becomes 9 times the original area. &amp;there4$ The correct answer is Increases 9 times. Additional Information Properties of a Regular Hexagon A regular hexagon has 6 equal sides and 6 equal internal angles, each measuring 120°. The sum of all internal angles is 720°. Relation to Equilateral Triangles A regular hexagon can be divided into 6 congruent equilateral triangles. Thus, its area is 6 × (√3 ÷ 4) × s2. Scale Factor and Area If the linear dimensions of any similar geometric figure are multiplied by k, the area is multiplied by k2 and the volume by k3.</w:t>
      </w:r>
    </w:p>
    <w:p>
      <w:pPr>
        <w:spacing w:before="0"/>
      </w:pPr>
      <w:r>
        <w:rPr>
          <w:b w:val="0"/>
        </w:rPr>
      </w:r>
    </w:p>
    <w:p>
      <w:pPr>
        <w:spacing w:after="100" w:line="360" w:lineRule="auto" w:before="0"/>
      </w:pPr>
      <w:r>
        <w:rPr>
          <w:b w:val="0"/>
        </w:rPr>
        <w:t>65. A cylindrical storage container has a base radius of 6 cm. It is designed with sections whose heights form an arithmetic progression, starting from 4 cm for the bottom section and reaching 20 cm for the topmost section, covering a total of 5 sections. What is the total volume of the container? (Use pi = 3.14) ?</w:t>
      </w:r>
    </w:p>
    <w:p>
      <w:pPr>
        <w:spacing w:before="0"/>
      </w:pPr>
      <w:r>
        <w:rPr>
          <w:b w:val="0"/>
        </w:rPr>
      </w:r>
    </w:p>
    <w:p>
      <w:pPr>
        <w:spacing w:after="100" w:before="0"/>
      </w:pPr>
      <w:r>
        <w:rPr>
          <w:b w:val="0"/>
        </w:rPr>
        <w:t>A. 6028.8 cm3</w:t>
      </w:r>
    </w:p>
    <w:p>
      <w:pPr>
        <w:spacing w:after="100" w:before="0"/>
      </w:pPr>
      <w:r>
        <w:rPr>
          <w:b w:val="0"/>
        </w:rPr>
        <w:t>B. 6782.4 cm3</w:t>
      </w:r>
    </w:p>
    <w:p>
      <w:pPr>
        <w:spacing w:after="100" w:before="0"/>
      </w:pPr>
      <w:r>
        <w:rPr>
          <w:b w:val="0"/>
        </w:rPr>
        <w:t>C. 7536.0 cm3</w:t>
      </w:r>
    </w:p>
    <w:p>
      <w:pPr>
        <w:spacing w:after="100" w:before="0"/>
      </w:pPr>
      <w:r>
        <w:rPr>
          <w:b w:val="0"/>
        </w:rPr>
        <w:t>D. 8478.0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height H of the container = Average height × Number of sections ⇒ H = [(4 + 20) ÷ 2] × 5 = 12 × 5 = 60 cm Total Volume = π × r2 × H ⇒ Volume = 3.14 × 62 × 60 = 3.14 × 36 × 60 = 6782.4 cm3 ∴ The correct answer is 6782.4 cm3. Alternate Method Given: Base radius (r) = 6 cm First section height (a) = 4 cm, Top section height (l) = 20 cm, Total sections (n) = 5 Formula Used: 1. Sum of Arithmetic Progression: Sn = (n ÷ 2) × (a + l) 2. Volume of Cylinder: V = πr2h Calculations: ⇒ Total height (H) = S5 = (5 ÷ 2) × (4 + 20) ⇒ H = 2.5 × 24 = 60 cm ⇒ Total Volume = 3.14 × (6)2 × 60 ⇒ Total Volume = 3.14 × 36 × 60 ⇒ Total Volume = 3.14 × 2160 ⇒ Total Volume = 6782.4 cm3 ∴ The correct answer is 6782.4 cm3. Additional Information Volume of a Cylinder The volume is the product of the base area and the height: V = πr2h. Sum of Arithmetic Progression (AP) The sum of n terms is given by Sn = (n ÷ 2)[2a + (n − 1)d] or Sn = (n ÷ 2)(a + l), where a is the first term and l is the last term. Total Surface Area of Cylinder The total surface area includes the curved surface and two circular bases: TSA = 2πr(h + r).</w:t>
      </w:r>
    </w:p>
    <w:p>
      <w:pPr>
        <w:spacing w:before="0"/>
      </w:pPr>
      <w:r>
        <w:rPr>
          <w:b w:val="0"/>
        </w:rPr>
      </w:r>
    </w:p>
    <w:p>
      <w:pPr>
        <w:spacing w:after="100" w:line="360" w:lineRule="auto" w:before="0"/>
      </w:pPr>
      <w:r>
        <w:rPr>
          <w:b w:val="0"/>
        </w:rPr>
        <w:t>66. Find the slope of the line 14x + 8y = 16. ?</w:t>
      </w:r>
    </w:p>
    <w:p>
      <w:pPr>
        <w:spacing w:before="0"/>
      </w:pPr>
      <w:r>
        <w:rPr>
          <w:b w:val="0"/>
        </w:rPr>
      </w:r>
    </w:p>
    <w:p>
      <w:pPr>
        <w:spacing w:after="100" w:before="0"/>
      </w:pPr>
      <w:r>
        <w:rPr>
          <w:b w:val="0"/>
        </w:rPr>
        <w:t>A. -7/4</w:t>
      </w:r>
    </w:p>
    <w:p>
      <w:pPr>
        <w:spacing w:after="100" w:before="0"/>
      </w:pPr>
      <w:r>
        <w:rPr>
          <w:b w:val="0"/>
        </w:rPr>
        <w:t>B. 7/4</w:t>
      </w:r>
    </w:p>
    <w:p>
      <w:pPr>
        <w:spacing w:after="100" w:before="0"/>
      </w:pPr>
      <w:r>
        <w:rPr>
          <w:b w:val="0"/>
        </w:rPr>
        <w:t>C. -4/7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linear equation in the general form Ax + By = C, the slope (m) is calculated as: m = − (Coefficient of x) ÷ (Coefficient of y) = −A/B Given the equation: 14x + 8y = 16 Here, A = 14 and B = 8. ⇒ m = −14 ÷ 8 = −7/4 ∴ The correct answer is −7/4. Alternate Method Given: The equation of the line is 14x + 8y = 16. Formula Used: The Slope-intercept form of a line is y = mx + c, where m is the slope and c is the y-intercept. To find the slope, we rearrange the given equation into the slope-intercept form: ⇒ 14x + 8y = 16 ⇒ 8y = −14x + 16 Divide the entire equation by 8: ⇒ y = (−14/8)x + (16/8) Simplify the fractions: ⇒ y = (−7/4)x + 2 Comparing this with y = mx + c, we get: ⇒ m = −7/4 ∴ The correct answer is −7/4. Additional Information Slope of Parallel and Perpendicular Lines Two lines are parallel if their slopes are equal (m1 = m2), and perpendicular if the product of their slopes is −1 (m1 × m2 = −1). Slope from Two Points If a line passes through points (x1, y1) and (x2, y2), its slope is given by m = (y2 − y1) ÷ (x2 − x1). Intercepts of a Line The x-intercept is found by setting y = 0, and the y-intercept is found by setting x = 0 in the linear equation.</w:t>
      </w:r>
    </w:p>
    <w:p>
      <w:pPr>
        <w:spacing w:before="0"/>
      </w:pPr>
      <w:r>
        <w:rPr>
          <w:b w:val="0"/>
        </w:rPr>
      </w:r>
    </w:p>
    <w:p>
      <w:pPr>
        <w:spacing w:after="100" w:line="360" w:lineRule="auto" w:before="0"/>
      </w:pPr>
      <w:r>
        <w:rPr>
          <w:b w:val="0"/>
        </w:rPr>
        <w:t>67. What is the sum of all interior angles of a convex hexagon? ?</w:t>
      </w:r>
    </w:p>
    <w:p>
      <w:pPr>
        <w:spacing w:before="0"/>
      </w:pPr>
      <w:r>
        <w:rPr>
          <w:b w:val="0"/>
        </w:rPr>
      </w:r>
    </w:p>
    <w:p>
      <w:pPr>
        <w:spacing w:after="100" w:before="0"/>
      </w:pPr>
      <w:r>
        <w:rPr>
          <w:b w:val="0"/>
        </w:rPr>
        <w:t>A. 360 degrees</w:t>
      </w:r>
    </w:p>
    <w:p>
      <w:pPr>
        <w:spacing w:after="100" w:before="0"/>
      </w:pPr>
      <w:r>
        <w:rPr>
          <w:b w:val="0"/>
        </w:rPr>
        <w:t>B. 540 degrees</w:t>
      </w:r>
    </w:p>
    <w:p>
      <w:pPr>
        <w:spacing w:after="100" w:before="0"/>
      </w:pPr>
      <w:r>
        <w:rPr>
          <w:b w:val="0"/>
        </w:rPr>
        <w:t>C. 720 degrees</w:t>
      </w:r>
    </w:p>
    <w:p>
      <w:pPr>
        <w:spacing w:after="100" w:before="0"/>
      </w:pPr>
      <w:r>
        <w:rPr>
          <w:b w:val="0"/>
        </w:rPr>
        <w:t>D. 1080 degrees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convex polygon with n sides can be divided into exactly (n − 2) triangles by drawing diagonals from one vertex. For a hexagon, the number of sides n = 6. Number of triangles = 6 − 2 = 4 triangles. Since the sum of angles in one triangle is 180°, the total sum = 4 × 180° = 720°. ∴ The correct answer is 720 degrees. Alternate Method Given: A convex hexagon. Formula Used: Sum of interior angles of a polygon = (n − 2) × 180°, where n is the number of sides. ⇒ For a hexagon, the value of n = 6. ⇒ Total sum = (6 − 2) × 180° ⇒ Total sum = 4 × 180° ⇒ Total sum = 720° ∴ The correct answer is 720 degrees. Additional Information Sum of Exterior Angles For any convex polygon with any number of sides, the sum of all exterior angles is always equal to 360°. Interior Angle of a Regular Hexagon In a regular hexagon, all interior angles are equal. Each angle is calculated as 720° ÷ 6 = 120°. Number of Diagonals The number of diagonals in a polygon with n sides is given by [n × (n − 3)] ÷ 2. For a hexagon, it is [6 × 3] ÷ 2 = 9.</w:t>
      </w:r>
    </w:p>
    <w:p>
      <w:pPr>
        <w:spacing w:before="0"/>
      </w:pPr>
      <w:r>
        <w:rPr>
          <w:b w:val="0"/>
        </w:rPr>
      </w:r>
    </w:p>
    <w:p>
      <w:pPr>
        <w:spacing w:after="100" w:line="360" w:lineRule="auto" w:before="0"/>
      </w:pPr>
      <w:r>
        <w:rPr>
          <w:b w:val="0"/>
        </w:rPr>
        <w:t>68. In triangle PQR, medians intersect at the Centroid G. If the area of triangle PQR is 120 cm2, what is the area of triangle GQR?</w:t>
      </w:r>
    </w:p>
    <w:p>
      <w:pPr>
        <w:spacing w:before="0"/>
      </w:pPr>
      <w:r>
        <w:rPr>
          <w:b w:val="0"/>
        </w:rPr>
      </w:r>
    </w:p>
    <w:p>
      <w:pPr>
        <w:spacing w:after="100" w:before="0"/>
      </w:pPr>
      <w:r>
        <w:rPr>
          <w:b w:val="0"/>
        </w:rPr>
        <w:t>A. 20 cm2</w:t>
      </w:r>
    </w:p>
    <w:p>
      <w:pPr>
        <w:spacing w:after="100" w:before="0"/>
      </w:pPr>
      <w:r>
        <w:rPr>
          <w:b w:val="0"/>
        </w:rPr>
        <w:t>B. 30 cm2</w:t>
      </w:r>
    </w:p>
    <w:p>
      <w:pPr>
        <w:spacing w:after="100" w:before="0"/>
      </w:pPr>
      <w:r>
        <w:rPr>
          <w:b w:val="0"/>
        </w:rPr>
        <w:t>C. 40 cm2</w:t>
      </w:r>
    </w:p>
    <w:p>
      <w:pPr>
        <w:spacing w:after="100" w:before="0"/>
      </w:pPr>
      <w:r>
        <w:rPr>
          <w:b w:val="0"/>
        </w:rPr>
        <w:t>D. 60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Centroid (G) of a triangle divides it into three triangles of equal area: ΔGQR, ΔGPR, and ΔGPQ. Area of ΔGQR = 1/3 × Total Area of ΔPQR Area of ΔGQR = 1/3 × 120 cm2 Area of ΔGQR = 40 cm2 ∴ The correct answer is 40 cm2. Alternate Method Given: Area of ΔPQR = 120 cm2, G is the Centroid. Formula: A centroid divides the triangle into three triangles of equal area connecting the centroid to the vertices. The centroid G is the intersection of the medians of the triangle. According to geometric properties, the three triangles formed by the centroid and the sides (ΔGPQ, ΔGQR, and ΔGPR) have exactly equal areas. ⇒ Area (ΔGQR) = Area (ΔGPR) = Area (ΔGPQ) ⇒ Area (ΔPQR) = Area (ΔGQR) + Area (ΔGPR) + Area (ΔGPQ) ⇒ Area (ΔPQR) = 3 × Area (ΔGQR) ⇒ 120 = 3 × Area (ΔGQR) ⇒ Area (ΔGQR) = 120 ÷ 3 ⇒ Area (ΔGQR) = 40 cm2 ∴ The correct answer is 40 cm2. Additional Information Centroid and Median Ratio The centroid divides each median in the ratio 2:1 from the vertex to the base side. Six Equal Triangles When all three medians are drawn, they divide the main triangle into six smaller triangles, each having exactly 1/6th of the total area. Coordinates of Centroid If the vertices are (x1, y1), (x2, y2), and (x3, y3), the centroid G is ((x1+x2+x3)/3, (y1+y2+y3)/3).</w:t>
      </w:r>
    </w:p>
    <w:p>
      <w:pPr>
        <w:spacing w:before="0"/>
      </w:pPr>
      <w:r>
        <w:rPr>
          <w:b w:val="0"/>
        </w:rPr>
      </w:r>
    </w:p>
    <w:p>
      <w:pPr>
        <w:spacing w:after="100" w:line="360" w:lineRule="auto" w:before="0"/>
      </w:pPr>
      <w:r>
        <w:rPr>
          <w:b w:val="0"/>
        </w:rPr>
        <w:t>69. Given (√(10 + x) + √(10 - x)) / (√(10 + x) - √(10 - x)) = 2, then what is the value of x?</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Componendo and Dividendo rule to the given ratio. ⇒ √(10 + x) / √(10 − x) = (2 + 1) / (2 − 1) = 3 ⇒ Squaring both sides: (10 + x) / (10 − x) = 9 ⇒ 10 + x = 90 − 9x ⇒ 10x = 80 ⇒ x = 8 ∴ The correct answer is 8. Alternate Method Given: (√(10 + x) + √(10 − x)) / (√(10 + x) − √(10 − x)) = 2 / 1 Method Used: Apply Componendo and Dividendo rule, which states that if a/b = c/d, then (a + b) / (a − b) = (c + d) / (c − d). ⇒ [(√(10 + x) + √(10 − x)) + (√(10 + x) − √(10 − x))] / [(√(10 + x) + √(10 − x)) − (√(10 + x) − √(10 − x))] = (2 + 1) / (2 − 1) ⇒ (2√(10 + x)) / (2√(10 − x)) = 3 / 1 ⇒ √(10 + x) / √(10 − x) = 3 ⇒ Squaring both sides to remove the square root: (10 + x) / (10 − x) = 32 ⇒ (10 + x) / (10 − x) = 9 ⇒ 10 + x = 9 × (10 − x) ⇒ 10 + x = 90 − 9x ⇒ x + 9x = 90 − 10 ⇒ 10x = 80 ⇒ x = 8 ∴ The correct answer is 8. Additional Information Componendo and Dividendo Rule This rule is a theorem on proportions that simplifies equations involving ratios of sums and differences, given by: if a/b = c/d, then (a+b)/(a−b) = (c+d)/(c−d). Properties of Radicals To solve equations with square roots, isolate the radical term and square both sides. Remember that (√a)2 = a, but √(a2) = |a|. Rationalization of Denominator To eliminate radicals from the denominator, multiply both the numerator and denominator by the conjugate of the denominator (e.g., √a + √b has conjugate √a − √b).</w:t>
      </w:r>
    </w:p>
    <w:p>
      <w:pPr>
        <w:spacing w:before="0"/>
      </w:pPr>
      <w:r>
        <w:rPr>
          <w:b w:val="0"/>
        </w:rPr>
      </w:r>
    </w:p>
    <w:p>
      <w:pPr>
        <w:spacing w:after="100" w:line="360" w:lineRule="auto" w:before="0"/>
      </w:pPr>
      <w:r>
        <w:rPr>
          <w:b w:val="0"/>
        </w:rPr>
        <w:t>70. Two circles have radii in the ratio 4 : 2. The length of a direct common tangent is 16 cm, and the distance between their centers is 20 cm. What is the radius of the smaller circle?</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common tangent problems, the distance between centers (d), the tangent length, and the difference in radii (R − r) form a Pythagorean triplet. Difference in radii (R − r) = √(d2 − DCT2) = √(202 − 162) = √(400 − 256) = 12 cm. The given ratio of radii is 4 : 2, so the difference in ratio parts is 4 − 2 = 2 parts. 2 parts = 12 cm ⇒ 1 part = 6 cm. The radius of the smaller circle corresponds to 2 parts ⇒ 2 × 6 = 12 cm. ∴ The correct answer is 12 cm. Alternate Method Given: Ratio of radii (R : r) = 4 : 2 Length of Direct Common Tangent (DCT) = 16 cm Distance between centers (d) = 20 cm Formula Used: DCT = √[d2 − (R − r)2] Calculations: Let the radii be R = 4x and r = 2x. ⇒ (R − r) = 4x − 2x = 2x Substituting values in the DCT formula: ⇒ 16 = √[202 − (2x)2] ⇒ 162 = 400 − 4x2 ⇒ 256 = 400 − 4x2 ⇒ 4x2 = 400 − 256 ⇒ 4x2 = 144 ⇒ x2 = 36 ⇒ x = 6 cm Radius of smaller circle (r) = 2x = 2 × 6 = 12 cm. ∴ The correct answer is 12 cm. Additional Information Transverse Common Tangent (TCT) The length of the transverse common tangent is given by TCT = √[d2 − (R + r)2]. It exists only if d &gt; R + r. Direct Common Tangent (DCT) The length of the direct common tangent is given by DCT = √[d2 − (R − r)2]. It exists only if d &gt; |R − r|. Number of Common Tangents If d &gt; R + r, there are 4 tangents. If d = R + r, there are 3 tangents. If |R − r|</w:t>
      </w:r>
    </w:p>
    <w:p>
      <w:pPr>
        <w:spacing w:before="0"/>
      </w:pPr>
      <w:r>
        <w:rPr>
          <w:b w:val="0"/>
        </w:rPr>
      </w:r>
    </w:p>
    <w:p>
      <w:pPr>
        <w:spacing w:after="100" w:line="360" w:lineRule="auto" w:before="0"/>
      </w:pPr>
      <w:r>
        <w:rPr>
          <w:b w:val="0"/>
        </w:rPr>
        <w:t>71. In a circle having a radius 20 cm, a chord is 12 cm away from the center. Find the length of the chord. ?</w:t>
      </w:r>
    </w:p>
    <w:p>
      <w:pPr>
        <w:spacing w:before="0"/>
      </w:pPr>
      <w:r>
        <w:rPr>
          <w:b w:val="0"/>
        </w:rPr>
      </w:r>
    </w:p>
    <w:p>
      <w:pPr>
        <w:spacing w:after="100" w:before="0"/>
      </w:pPr>
      <w:r>
        <w:rPr>
          <w:b w:val="0"/>
        </w:rPr>
        <w:t>A. 24 cm</w:t>
      </w:r>
    </w:p>
    <w:p>
      <w:pPr>
        <w:spacing w:after="100" w:before="0"/>
      </w:pPr>
      <w:r>
        <w:rPr>
          <w:b w:val="0"/>
        </w:rPr>
        <w:t>B. 28 cm</w:t>
      </w:r>
    </w:p>
    <w:p>
      <w:pPr>
        <w:spacing w:after="100" w:before="0"/>
      </w:pPr>
      <w:r>
        <w:rPr>
          <w:b w:val="0"/>
        </w:rPr>
        <w:t>C. 32 cm</w:t>
      </w:r>
    </w:p>
    <w:p>
      <w:pPr>
        <w:spacing w:after="100" w:before="0"/>
      </w:pPr>
      <w:r>
        <w:rPr>
          <w:b w:val="0"/>
        </w:rPr>
        <w:t>D. 36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Pythagorean triplet property for the right-angled triangle formed by the radius, distance from center, and half-chord. Ratio of Distance : Radius = 12 : 20 = 3 : 5. The standard triplet is 3 : 4 : 5. Thus, the third side (half-chord) must be 4 units. ⇒ Half-chord = 4 × 4 = 16 cm. ⇒ Full chord length = 16 × 2 = 32 cm. ∴ The correct answer is 32 cm. Alternate Method Given: ⇒ Radius (r) = 20 cm ⇒ Distance of chord from center (d) = 12 cm Formula Used: For a circle, the perpendicular from the center to a chord bisects the chord. If L is the length of the chord: r2 = d2 + (L/2)2 Calculations: Let the center of the circle be O and the chord be AB. Let OM be the perpendicular distance from O to AB. ⇒ OA = Radius = 20 cm ⇒ OM = Distance from center = 12 cm In right-angled triangle OMA, applying Pythagoras Theorem: ⇒ OA2 = OM2 + AM2 ⇒ 202 = 122 + AM2 ⇒ 400 = 144 + AM2 ⇒ AM2 = 400 − 144 ⇒ AM2 = 256 ⇒ AM = √256 = 16 cm Since the perpendicular from the center bisects the chord: ⇒ Length of chord AB = 2 × AM ⇒ Length of chord AB = 2 × 16 = 32 cm ∴ The correct answer is 32 cm. Additional Information Chord Bisection Property A perpendicular drawn from the center of a circle to a chord always bisects the chord into two equal segments. Distance Formula for Chord The distance d of a chord of length L from the center of a circle with radius r is given by d = √(r2 − (L/2)2). Equal Chords Property Chords of a circle that are equidistant from the center are equal in length.</w:t>
      </w:r>
    </w:p>
    <w:p>
      <w:pPr>
        <w:spacing w:before="0"/>
      </w:pPr>
      <w:r>
        <w:rPr>
          <w:b w:val="0"/>
        </w:rPr>
      </w:r>
    </w:p>
    <w:p>
      <w:pPr>
        <w:spacing w:after="100" w:line="360" w:lineRule="auto" w:before="0"/>
      </w:pPr>
      <w:r>
        <w:rPr>
          <w:b w:val="0"/>
        </w:rPr>
        <w:t>72. If tan A + cot A = 2 and tan A * cot A = 1, find tan2A + sec2A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x + 1/x = 2, then the only possible value for x is 1. Given tan A + cot A = 2, since cot A = 1/tan A, we get tan A = 1. Therefore, tan2 A = 12 = 1. Using the identity sec2 A = 1 + tan2 A, we get sec2 A = 1 + 1 = 2. Summing the values: tan2 A + sec2 A = 1 + 2 = 3. ∴ The correct answer is 3. Alternate Method Given: tan A + cot A = 2 and tan A × cot A = 1. Formula Used: tan2 A + 1 = sec2 A and cot A = 1/tan A. ⇒ tan A + 1/tan A = 2 ⇒ tan2 A − 2 tan A + 1 = 0 ⇒ (tan A − 1)2 = 0 ⇒ tan A = 1 ⇒ At tan A = 1, the angle A = 45°. ⇒ tan2 A = (1)2 = 1 ⇒ sec2 A = (sec 45°)2 = (√2)2 = 2 ⇒ tan2 A + sec2 A = 1 + 2 = 3 ∴ The correct answer is 3. Additional Information Fundamental Trigonometric Identities The three main identities are sin2θ + cos2θ = 1, 1 + tan2θ = sec2θ, and 1 + cot2θ = cosec2θ. Algebraic Inverse Sum Property Whenever x + 1/x = 2 for a real positive number x, it strictly implies x = 1. This is based on the Arithmetic Mean ≥ Geometric Mean (AM-GM) inequality. Reciprocal Trigonometric Ratios The product of a ratio and its reciprocal is always 1: tan A × cot A = 1, sin A × cosec A = 1, and cos A × sec A = 1.</w:t>
      </w:r>
    </w:p>
    <w:p>
      <w:pPr>
        <w:spacing w:before="0"/>
      </w:pPr>
      <w:r>
        <w:rPr>
          <w:b w:val="0"/>
        </w:rPr>
      </w:r>
    </w:p>
    <w:p>
      <w:pPr>
        <w:spacing w:after="100" w:line="360" w:lineRule="auto" w:before="0"/>
      </w:pPr>
      <w:r>
        <w:rPr>
          <w:b w:val="0"/>
        </w:rPr>
        <w:t>73. If sin A = (x2 - 1) / (x2 + 1), what is cos A? ?</w:t>
      </w:r>
    </w:p>
    <w:p>
      <w:pPr>
        <w:spacing w:before="0"/>
      </w:pPr>
      <w:r>
        <w:rPr>
          <w:b w:val="0"/>
        </w:rPr>
      </w:r>
    </w:p>
    <w:p>
      <w:pPr>
        <w:spacing w:after="100" w:before="0"/>
      </w:pPr>
      <w:r>
        <w:rPr>
          <w:b w:val="0"/>
        </w:rPr>
        <w:t>A. 2x / (x2 + 1)</w:t>
      </w:r>
    </w:p>
    <w:p>
      <w:pPr>
        <w:spacing w:after="100" w:before="0"/>
      </w:pPr>
      <w:r>
        <w:rPr>
          <w:b w:val="0"/>
        </w:rPr>
        <w:t>B. (x2+ 1) / 2x</w:t>
      </w:r>
    </w:p>
    <w:p>
      <w:pPr>
        <w:spacing w:after="100" w:before="0"/>
      </w:pPr>
      <w:r>
        <w:rPr>
          <w:b w:val="0"/>
        </w:rPr>
        <w:t>C. (x2 - 1) / 2x</w:t>
      </w:r>
    </w:p>
    <w:p>
      <w:pPr>
        <w:spacing w:after="100" w:before="0"/>
      </w:pPr>
      <w:r>
        <w:rPr>
          <w:b w:val="0"/>
        </w:rPr>
        <w:t>D. 1 / (x2+ 1)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the Pythagorean triplet: (x2 − 1), 2x, and (x2 + 1). Given sin A = (x2 − 1) / (x2 + 1), which represents Perpendicular / Hypotenuse. By the triplet property, the Base must be 2x. Therefore, cos A = Base / Hypotenuse = 2x / (x2 + 1). ∴ The correct answer is 2x / (x2 + 1). Alternate Method Given: sin A = (x2 − 1) / (x2 + 1) Formula Used: cos2 A = 1 − sin2 A ⇒ cos2 A = 1 − [(x2 − 1) / (x2 + 1)]2 ⇒ cos2 A = [(x2 + 1)2 − (x2 − 1)2] / (x2 + 1)2 ⇒ cos2 A = [(x4 + 2x2 + 1) − (x4 − 2x2 + 1)] / (x2 + 1)2 ⇒ cos2 A = (4x2) / (x2 + 1)2 ⇒ cos A = √[4x2 / (x2 + 1)2] ⇒ cos A = 2x / (x2 + 1) ∴ The correct answer is 2x / (x2 + 1). Additional Information Trigonometric Identity The fundamental identity is sin2 θ + cos2 θ = 1, which relates the sine and cosine of any angle. Algebraic Pythagorean Triplets For any real number x, the values (x2 − 1), 2x, and (x2 + 1) satisfy the Pythagoras Theorem: (x2 − 1)2 + (2x)2 = (x2 + 1)2. Trigonometric Ratios In a right-angled triangle: sin θ = P/H, cos θ = B/H, and tan θ = P/B, where P is perpendicular, B is base, and H is hypotenuse.</w:t>
      </w:r>
    </w:p>
    <w:p>
      <w:pPr>
        <w:spacing w:before="0"/>
      </w:pPr>
      <w:r>
        <w:rPr>
          <w:b w:val="0"/>
        </w:rPr>
      </w:r>
    </w:p>
    <w:p>
      <w:pPr>
        <w:spacing w:after="100" w:line="360" w:lineRule="auto" w:before="0"/>
      </w:pPr>
      <w:r>
        <w:rPr>
          <w:b w:val="0"/>
        </w:rPr>
        <w:t>74. Simplify: (0.53+ 0.13) / (1.03 + 0.23) ?</w:t>
      </w:r>
    </w:p>
    <w:p>
      <w:pPr>
        <w:spacing w:before="0"/>
      </w:pPr>
      <w:r>
        <w:rPr>
          <w:b w:val="0"/>
        </w:rPr>
      </w:r>
    </w:p>
    <w:p>
      <w:pPr>
        <w:spacing w:after="100" w:before="0"/>
      </w:pPr>
      <w:r>
        <w:rPr>
          <w:b w:val="0"/>
        </w:rPr>
        <w:t>A. 0.25</w:t>
      </w:r>
    </w:p>
    <w:p>
      <w:pPr>
        <w:spacing w:after="100" w:before="0"/>
      </w:pPr>
      <w:r>
        <w:rPr>
          <w:b w:val="0"/>
        </w:rPr>
        <w:t>B. 0.125</w:t>
      </w:r>
    </w:p>
    <w:p>
      <w:pPr>
        <w:spacing w:after="100" w:before="0"/>
      </w:pPr>
      <w:r>
        <w:rPr>
          <w:b w:val="0"/>
        </w:rPr>
        <w:t>C. 0.5</w:t>
      </w:r>
    </w:p>
    <w:p>
      <w:pPr>
        <w:spacing w:after="100" w:before="0"/>
      </w:pPr>
      <w:r>
        <w:rPr>
          <w:b w:val="0"/>
        </w:rPr>
        <w:t>D. 0.0625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relationship between the numerator and denominator terms: 1.0 = 2 × 0.5 and 0.2 = 2 × 0.1. The expression follows the pattern: (a3 + b3) / ((2a)3 + (2b)3). Factor out the common term from the denominator: (a3 + b3) / (23(a3 + b3)) = 1 / 23. The result is 1/8, which simplifies to 0.125. ∴ The correct answer is 0.125. Alternate Method Given: (0.53 + 0.13) / (1.03 + 0.23) Step-by-step calculation: ⇒ Calculate the cubes in the numerator: 0.53 = 0.125 and 0.13 = 0.001. ⇒ Numerator = 0.125 + 0.001 = 0.126. ⇒ Calculate the cubes in the denominator: 1.03 = 1.000 and 0.23 = 0.008. ⇒ Denominator = 1.000 + 0.008 = 1.008. ⇒ Expression = 0.126 / 1.008. ⇒ Simplify the decimal fraction: 126 / 1008. ⇒ 126 × 8 = 1008, so the ratio is 1 / 8. ⇒ 1 / 8 = 0.125. ∴ The correct answer is 0.125. Additional Information Power of a Product Property The rule (k × x)n = kn × xn allows for easy factorization in complex simplification problems. Decimal to Fraction Conversion Common decimal equivalents: 1/8 = 0.125, 1/4 = 0.25, 3/8 = 0.375, and 1/2 = 0.5 are essential for speed. Sum of Cubes Identity The algebraic identity is a3 + b3 = (a + b)(a2 − ab + b2), often used to cancel common factors.</w:t>
      </w:r>
    </w:p>
    <w:p>
      <w:pPr>
        <w:spacing w:before="0"/>
      </w:pPr>
      <w:r>
        <w:rPr>
          <w:b w:val="0"/>
        </w:rPr>
      </w:r>
    </w:p>
    <w:p>
      <w:pPr>
        <w:spacing w:after="100" w:line="360" w:lineRule="auto" w:before="0"/>
      </w:pPr>
      <w:r>
        <w:rPr>
          <w:b w:val="0"/>
        </w:rPr>
        <w:t>75. Find the value of (0.13 + 0.013) / (0.53 + 0.053) ?</w:t>
      </w:r>
    </w:p>
    <w:p>
      <w:pPr>
        <w:spacing w:before="0"/>
      </w:pPr>
      <w:r>
        <w:rPr>
          <w:b w:val="0"/>
        </w:rPr>
      </w:r>
    </w:p>
    <w:p>
      <w:pPr>
        <w:spacing w:after="100" w:before="0"/>
      </w:pPr>
      <w:r>
        <w:rPr>
          <w:b w:val="0"/>
        </w:rPr>
        <w:t>A. 1/5</w:t>
      </w:r>
    </w:p>
    <w:p>
      <w:pPr>
        <w:spacing w:after="100" w:before="0"/>
      </w:pPr>
      <w:r>
        <w:rPr>
          <w:b w:val="0"/>
        </w:rPr>
        <w:t>B. 1/25</w:t>
      </w:r>
    </w:p>
    <w:p>
      <w:pPr>
        <w:spacing w:after="100" w:before="0"/>
      </w:pPr>
      <w:r>
        <w:rPr>
          <w:b w:val="0"/>
        </w:rPr>
        <w:t>C. 1/125</w:t>
      </w:r>
    </w:p>
    <w:p>
      <w:pPr>
        <w:spacing w:after="100" w:before="0"/>
      </w:pPr>
      <w:r>
        <w:rPr>
          <w:b w:val="0"/>
        </w:rPr>
        <w:t>D. 1/625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Compare the denominator terms with the numerator terms. 0.5 = 5 × 0.1 and 0.05 = 5 × 0.01 Since each term is cubed, the denominator is 53 = 125 times the numerator. The expression simplifies to 1 / 125. ∴ The correct answer is 1/125. Alternate Method Given: Expression = (0.13 + 0.013) / (0.53 + 0.053) Formula Used: (k × a)n = kn × an ⇒ Expression = (0.13 + 0.013) / [(5 × 0.1)3 + (5 × 0.01)3] ⇒ Expression = (0.13 + 0.013) / [53 × 0.13 + 53 × 0.013] ⇒ Expression = (0.13 + 0.013) / [125 × 0.13 + 125 × 0.013] ⇒ Expression = (0.13 + 0.013) / [125 × (0.13 + 0.013)] ⇒ Expression = 1 / 125 ∴ The correct answer is 1/125. Additional Information Laws of Indices For any numbers a, b and power n, the rule (a × b)n = an × bn allows factoring out common bases raised to the same power. Sum of Cubes Identity The expression a3 + b3 can be factorized as (a + b)(a2 − ab + b2), which is useful in complex simplifications. BODMAS Rule Always follow the order of operations: Brackets, Orders (powers/roots), Division, Multiplication, Addition, and Subtraction.</w:t>
      </w:r>
    </w:p>
    <w:p>
      <w:pPr>
        <w:spacing w:before="0"/>
      </w:pPr>
      <w:r>
        <w:rPr>
          <w:b w:val="0"/>
        </w:rPr>
      </w:r>
    </w:p>
    <w:p>
      <w:pPr>
        <w:spacing w:after="100" w:line="360" w:lineRule="auto" w:before="0"/>
      </w:pPr>
      <w:r>
        <w:rPr>
          <w:b w:val="0"/>
        </w:rPr>
        <w:t>76. Select the most appropriate synonym of the given word: OBLIGING</w:t>
      </w:r>
    </w:p>
    <w:p>
      <w:pPr>
        <w:spacing w:before="0"/>
      </w:pPr>
      <w:r>
        <w:rPr>
          <w:b w:val="0"/>
        </w:rPr>
      </w:r>
    </w:p>
    <w:p>
      <w:pPr>
        <w:spacing w:after="100" w:before="0"/>
      </w:pPr>
      <w:r>
        <w:rPr>
          <w:b w:val="0"/>
        </w:rPr>
        <w:t>A. Dominant</w:t>
      </w:r>
    </w:p>
    <w:p>
      <w:pPr>
        <w:spacing w:after="100" w:before="0"/>
      </w:pPr>
      <w:r>
        <w:rPr>
          <w:b w:val="0"/>
        </w:rPr>
        <w:t>B. Hostile</w:t>
      </w:r>
    </w:p>
    <w:p>
      <w:pPr>
        <w:spacing w:after="100" w:before="0"/>
      </w:pPr>
      <w:r>
        <w:rPr>
          <w:b w:val="0"/>
        </w:rPr>
        <w:t>C. Compliant</w:t>
      </w:r>
    </w:p>
    <w:p>
      <w:pPr>
        <w:spacing w:after="100" w:before="0"/>
      </w:pPr>
      <w:r>
        <w:rPr>
          <w:b w:val="0"/>
        </w:rPr>
        <w:t>D. Suspicious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Compliant. Key Points Therefore, the correct answer is: Compliant. Additional Information Here are the other options explained along with their Hindi meanings and example sentences:</w:t>
      </w:r>
    </w:p>
    <w:p>
      <w:pPr>
        <w:spacing w:before="0"/>
      </w:pPr>
      <w:r>
        <w:rPr>
          <w:b w:val="0"/>
        </w:rPr>
        <w:t>• The word "obliging" means someone who is willing to help or eager to assist others. It refers to a cooperative or accommodating nature. (सहायक, मददगार) Example: The obliging shopkeeper offered to carry the bags to the car.</w:t>
      </w:r>
    </w:p>
    <w:p>
      <w:pPr>
        <w:spacing w:before="0"/>
      </w:pPr>
      <w:r>
        <w:rPr>
          <w:b w:val="0"/>
        </w:rPr>
        <w:t>• "Compliant" refers to someone who is willing to comply or follow rules, or who is submissive and accommodating. It aligns closely with the meaning of obliging. (अनुकूल, आज्ञाकारी) Example: She was compliant with all the guidelines set by the committee.</w:t>
      </w:r>
    </w:p>
    <w:p>
      <w:pPr>
        <w:spacing w:before="0"/>
      </w:pPr>
      <w:r>
        <w:rPr>
          <w:b w:val="0"/>
        </w:rPr>
        <w:t>• Hence, the synonym for the word 'obliging' is 'compliant'.</w:t>
      </w:r>
    </w:p>
    <w:p>
      <w:pPr>
        <w:spacing w:before="0"/>
      </w:pPr>
      <w:r>
        <w:rPr>
          <w:b w:val="0"/>
        </w:rPr>
        <w:t>• Dominant (प्रमुख, हावी): Refers to someone or something that is more powerful, controlling, or influential than others. Example: The dominant lion ruled over his territory fearlessly.</w:t>
      </w:r>
    </w:p>
    <w:p>
      <w:pPr>
        <w:spacing w:before="0"/>
      </w:pPr>
      <w:r>
        <w:rPr>
          <w:b w:val="0"/>
        </w:rPr>
        <w:t>• Hostile (शत्रुतापूर्ण, विरोधी): Refers to someone who is unfriendly or antagonistic. Example: The crowd turned hostile when the speaker refused to answer their questions.</w:t>
      </w:r>
    </w:p>
    <w:p>
      <w:pPr>
        <w:spacing w:before="0"/>
      </w:pPr>
      <w:r>
        <w:rPr>
          <w:b w:val="0"/>
        </w:rPr>
        <w:t>• Suspicious (संदेहपूर्ण, शंकालु): Refers to someone who is inclined to suspect or distrust others. Example: The detective was suspicious of the man's alibi during the investigation.</w:t>
      </w:r>
    </w:p>
    <w:p>
      <w:pPr>
        <w:spacing w:before="0"/>
      </w:pPr>
      <w:r>
        <w:rPr>
          <w:b w:val="0"/>
        </w:rPr>
      </w:r>
    </w:p>
    <w:p>
      <w:pPr>
        <w:spacing w:after="100" w:line="360" w:lineRule="auto" w:before="0"/>
      </w:pPr>
      <w:r>
        <w:rPr>
          <w:b w:val="0"/>
        </w:rPr>
        <w:t>77. Select the most appropriate antonym of the given word: INFAMY</w:t>
      </w:r>
    </w:p>
    <w:p>
      <w:pPr>
        <w:spacing w:before="0"/>
      </w:pPr>
      <w:r>
        <w:rPr>
          <w:b w:val="0"/>
        </w:rPr>
      </w:r>
    </w:p>
    <w:p>
      <w:pPr>
        <w:spacing w:after="100" w:before="0"/>
      </w:pPr>
      <w:r>
        <w:rPr>
          <w:b w:val="0"/>
        </w:rPr>
        <w:t>A. Disrespect</w:t>
      </w:r>
    </w:p>
    <w:p>
      <w:pPr>
        <w:spacing w:after="100" w:before="0"/>
      </w:pPr>
      <w:r>
        <w:rPr>
          <w:b w:val="0"/>
        </w:rPr>
        <w:t>B. Shame</w:t>
      </w:r>
    </w:p>
    <w:p>
      <w:pPr>
        <w:spacing w:after="100" w:before="0"/>
      </w:pPr>
      <w:r>
        <w:rPr>
          <w:b w:val="0"/>
        </w:rPr>
        <w:t>C. Praise</w:t>
      </w:r>
    </w:p>
    <w:p>
      <w:pPr>
        <w:spacing w:after="100" w:before="0"/>
      </w:pPr>
      <w:r>
        <w:rPr>
          <w:b w:val="0"/>
        </w:rPr>
        <w:t>D. Disrepute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(Praise). Key Points Therefore, the correct answer is: Option 3 (Praise). Additional Information Here are the other options explained along with their Hindi meanings and example sentences:</w:t>
      </w:r>
    </w:p>
    <w:p>
      <w:pPr>
        <w:spacing w:before="0"/>
      </w:pPr>
      <w:r>
        <w:rPr>
          <w:b w:val="0"/>
        </w:rPr>
        <w:t>• The word "Infamy" refers to the state of being well-known for some bad quality or deed; it signifies notoriety or disgrace. (कुख्याति) Example: The dictator's actions brought infamy to his entire regime.</w:t>
      </w:r>
    </w:p>
    <w:p>
      <w:pPr>
        <w:spacing w:before="0"/>
      </w:pPr>
      <w:r>
        <w:rPr>
          <w:b w:val="0"/>
        </w:rPr>
        <w:t>• "Praise" refers to the expression of approval or admiration for someone or something; it is the opposite of infamy as it focuses on positive recognition. (प्रशंसा) Example: The teacher praised the student for their excellent performance in the competition.</w:t>
      </w:r>
    </w:p>
    <w:p>
      <w:pPr>
        <w:spacing w:before="0"/>
      </w:pPr>
      <w:r>
        <w:rPr>
          <w:b w:val="0"/>
        </w:rPr>
        <w:t>• Hence, we can infer that the opposite of 'infamy' is 'praise'.</w:t>
      </w:r>
    </w:p>
    <w:p>
      <w:pPr>
        <w:spacing w:before="0"/>
      </w:pPr>
      <w:r>
        <w:rPr>
          <w:b w:val="0"/>
        </w:rPr>
        <w:t>• Disrespect (असम्मान): A lack of respect or courtesy towards someone or something. Example: Disrespect towards elders is not tolerated in our family.</w:t>
      </w:r>
    </w:p>
    <w:p>
      <w:pPr>
        <w:spacing w:before="0"/>
      </w:pPr>
      <w:r>
        <w:rPr>
          <w:b w:val="0"/>
        </w:rPr>
        <w:t>• Shame (शर्मिंदगी): A painful feeling of humiliation or distress caused by the consciousness of wrong or foolish behavior. Example: He felt deep shame for betraying his friend’s trust.</w:t>
      </w:r>
    </w:p>
    <w:p>
      <w:pPr>
        <w:spacing w:before="0"/>
      </w:pPr>
      <w:r>
        <w:rPr>
          <w:b w:val="0"/>
        </w:rPr>
        <w:t>• Disrepute (बदनामी): The state of being held in low esteem by the public. Example: The company fell into disrepute after the scandal was exposed.</w:t>
      </w:r>
    </w:p>
    <w:p>
      <w:pPr>
        <w:spacing w:before="0"/>
      </w:pPr>
      <w:r>
        <w:rPr>
          <w:b w:val="0"/>
        </w:rPr>
      </w:r>
    </w:p>
    <w:p>
      <w:pPr>
        <w:spacing w:after="100" w:line="360" w:lineRule="auto" w:before="0"/>
      </w:pPr>
      <w:r>
        <w:rPr>
          <w:b w:val="0"/>
        </w:rPr>
        <w:t>78. Choose the correct meaning of the idiom: A double-edged sword</w:t>
      </w:r>
    </w:p>
    <w:p>
      <w:pPr>
        <w:spacing w:before="0"/>
      </w:pPr>
      <w:r>
        <w:rPr>
          <w:b w:val="0"/>
        </w:rPr>
      </w:r>
    </w:p>
    <w:p>
      <w:pPr>
        <w:spacing w:after="100" w:before="0"/>
      </w:pPr>
      <w:r>
        <w:rPr>
          <w:b w:val="0"/>
        </w:rPr>
        <w:t>A. A harmless situation</w:t>
      </w:r>
    </w:p>
    <w:p>
      <w:pPr>
        <w:spacing w:after="100" w:before="0"/>
      </w:pPr>
      <w:r>
        <w:rPr>
          <w:b w:val="0"/>
        </w:rPr>
        <w:t>B. A decision with both advantages and disadvantages</w:t>
      </w:r>
    </w:p>
    <w:p>
      <w:pPr>
        <w:spacing w:after="100" w:before="0"/>
      </w:pPr>
      <w:r>
        <w:rPr>
          <w:b w:val="0"/>
        </w:rPr>
        <w:t>C. A sharp weapon</w:t>
      </w:r>
    </w:p>
    <w:p>
      <w:pPr>
        <w:spacing w:after="100" w:before="0"/>
      </w:pPr>
      <w:r>
        <w:rPr>
          <w:b w:val="0"/>
        </w:rPr>
        <w:t>D. A final opportunity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decision with both advantages and disadvantages. Key Points Therefore, the correct answer is: Option 2 i.e. A decision with both advantages and disadvantages. Additional Information Here are the other options explained along with their Hindi meanings and example sentences:</w:t>
      </w:r>
    </w:p>
    <w:p>
      <w:pPr>
        <w:spacing w:before="0"/>
      </w:pPr>
      <w:r>
        <w:rPr>
          <w:b w:val="0"/>
        </w:rPr>
        <w:t>• The idiom "A double-edged sword" refers to a situation, decision, or action that has both positive and negative consequences. (दोधारी तलवार)</w:t>
      </w:r>
    </w:p>
    <w:p>
      <w:pPr>
        <w:spacing w:before="0"/>
      </w:pPr>
      <w:r>
        <w:rPr>
          <w:b w:val="0"/>
        </w:rPr>
        <w:t>• Example: Social media is a double-edged sword; it connects people but can also lead to misinformation.</w:t>
      </w:r>
    </w:p>
    <w:p>
      <w:pPr>
        <w:spacing w:before="0"/>
      </w:pPr>
      <w:r>
        <w:rPr>
          <w:b w:val="0"/>
        </w:rPr>
        <w:t>• This idiom is often used to describe scenarios where an advantage can also lead to drawbacks, symbolized by a sword that can harm from both edges. (दोधारी तलवार का अर्थ है कुछ ऐसा जो लाभकारी होने के साथ-साथ नुकसानदायक भी हो सकता है।)</w:t>
      </w:r>
    </w:p>
    <w:p>
      <w:pPr>
        <w:spacing w:before="0"/>
      </w:pPr>
      <w:r>
        <w:rPr>
          <w:b w:val="0"/>
        </w:rPr>
        <w:t>• Option 1: A harmless situation (हानिरहित स्थिति): Refers to a situation that does not cause harm or damage. Example: The joke she made was light-hearted and created a harmless situation.</w:t>
      </w:r>
    </w:p>
    <w:p>
      <w:pPr>
        <w:spacing w:before="0"/>
      </w:pPr>
      <w:r>
        <w:rPr>
          <w:b w:val="0"/>
        </w:rPr>
        <w:t>• Option 3: A sharp weapon (तीखा हथियार): Refers to a physical object with a sharp edge used for cutting or combat. Example: The chef used a sharp weapon to slice the vegetables finely.</w:t>
      </w:r>
    </w:p>
    <w:p>
      <w:pPr>
        <w:spacing w:before="0"/>
      </w:pPr>
      <w:r>
        <w:rPr>
          <w:b w:val="0"/>
        </w:rPr>
        <w:t>• Option 4: A final opportunity (अंतिम अवसर): Refers to a last chance to do something or achieve success. Example: This exam is my final opportunity to pass the semester.</w:t>
      </w:r>
    </w:p>
    <w:p>
      <w:pPr>
        <w:spacing w:before="0"/>
      </w:pPr>
      <w:r>
        <w:rPr>
          <w:b w:val="0"/>
        </w:rPr>
      </w:r>
    </w:p>
    <w:p>
      <w:pPr>
        <w:spacing w:after="100" w:line="360" w:lineRule="auto" w:before="0"/>
      </w:pPr>
      <w:r>
        <w:rPr>
          <w:b w:val="0"/>
        </w:rPr>
        <w:t>79. Choose the correct meaning of the idiom: Lives within his means</w:t>
      </w:r>
    </w:p>
    <w:p>
      <w:pPr>
        <w:spacing w:before="0"/>
      </w:pPr>
      <w:r>
        <w:rPr>
          <w:b w:val="0"/>
        </w:rPr>
      </w:r>
    </w:p>
    <w:p>
      <w:pPr>
        <w:spacing w:after="100" w:before="0"/>
      </w:pPr>
      <w:r>
        <w:rPr>
          <w:b w:val="0"/>
        </w:rPr>
        <w:t>A. Avoids social contact</w:t>
      </w:r>
    </w:p>
    <w:p>
      <w:pPr>
        <w:spacing w:after="100" w:before="0"/>
      </w:pPr>
      <w:r>
        <w:rPr>
          <w:b w:val="0"/>
        </w:rPr>
        <w:t>B. Spends lavishly</w:t>
      </w:r>
    </w:p>
    <w:p>
      <w:pPr>
        <w:spacing w:after="100" w:before="0"/>
      </w:pPr>
      <w:r>
        <w:rPr>
          <w:b w:val="0"/>
        </w:rPr>
        <w:t>C. Manages expenses carefully</w:t>
      </w:r>
    </w:p>
    <w:p>
      <w:pPr>
        <w:spacing w:after="100" w:before="0"/>
      </w:pPr>
      <w:r>
        <w:rPr>
          <w:b w:val="0"/>
        </w:rPr>
        <w:t>D. Relies on others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Manages expenses carefully. Key Points Therefore, the correct answer is: Option 3 i.e. Manages expenses carefully. Additional Information Here are the other options explained along with their Hindi meanings and example sentences:</w:t>
      </w:r>
    </w:p>
    <w:p>
      <w:pPr>
        <w:spacing w:before="0"/>
      </w:pPr>
      <w:r>
        <w:rPr>
          <w:b w:val="0"/>
        </w:rPr>
        <w:t>• The idiom "Lives within his means" refers to someone who spends only what they can afford, without exceeding their income or financial capacity. (अपनी आय के अनुसार खर्च करना)</w:t>
      </w:r>
    </w:p>
    <w:p>
      <w:pPr>
        <w:spacing w:before="0"/>
      </w:pPr>
      <w:r>
        <w:rPr>
          <w:b w:val="0"/>
        </w:rPr>
        <w:t>• Example: John lives within his means and never buys expensive items he cannot afford.</w:t>
      </w:r>
    </w:p>
    <w:p>
      <w:pPr>
        <w:spacing w:before="0"/>
      </w:pPr>
      <w:r>
        <w:rPr>
          <w:b w:val="0"/>
        </w:rPr>
        <w:t>• "Manages expenses carefully" (खर्चों को सावधानीपूर्वक प्रबंधित करना) is the correct interpretation of the idiom. It signifies someone who budgets and ensures their spending does not exceed their earnings.</w:t>
      </w:r>
    </w:p>
    <w:p>
      <w:pPr>
        <w:spacing w:before="0"/>
      </w:pPr>
      <w:r>
        <w:rPr>
          <w:b w:val="0"/>
        </w:rPr>
        <w:t>• Example: Despite earning a modest salary, Sarah manages her expenses carefully and even saves for emergencies.</w:t>
      </w:r>
    </w:p>
    <w:p>
      <w:pPr>
        <w:spacing w:before="0"/>
      </w:pPr>
      <w:r>
        <w:rPr>
          <w:b w:val="0"/>
        </w:rPr>
        <w:t>• Hence, the idiom "Lives within his means" aligns perfectly with Option 3.</w:t>
      </w:r>
    </w:p>
    <w:p>
      <w:pPr>
        <w:spacing w:before="0"/>
      </w:pPr>
      <w:r>
        <w:rPr>
          <w:b w:val="0"/>
        </w:rPr>
        <w:t>• Option 1: Avoids social contact (सामाजिक संपर्क से बचना): Refers to someone who prefers isolation or avoids interacting with others. Example: After the incident, she avoided social contact and stayed home most of the time.</w:t>
      </w:r>
    </w:p>
    <w:p>
      <w:pPr>
        <w:spacing w:before="0"/>
      </w:pPr>
      <w:r>
        <w:rPr>
          <w:b w:val="0"/>
        </w:rPr>
        <w:t>• Option 2: Spends lavishly (फिजूलखर्ची करना): Refers to someone who spends money extravagantly or unnecessarily. Example: Despite having a limited budget, he spends lavishly on luxury items.</w:t>
      </w:r>
    </w:p>
    <w:p>
      <w:pPr>
        <w:spacing w:before="0"/>
      </w:pPr>
      <w:r>
        <w:rPr>
          <w:b w:val="0"/>
        </w:rPr>
        <w:t>• Option 4: Relies on others (दूसरों पर निर्भर रहना): Refers to someone who depends on others for support, especially financially or emotionally. Example: Instead of finding a job, he relies on others for his expenses.</w:t>
      </w:r>
    </w:p>
    <w:p>
      <w:pPr>
        <w:spacing w:before="0"/>
      </w:pPr>
      <w:r>
        <w:rPr>
          <w:b w:val="0"/>
        </w:rPr>
      </w:r>
    </w:p>
    <w:p>
      <w:pPr>
        <w:spacing w:after="100" w:line="360" w:lineRule="auto" w:before="0"/>
      </w:pPr>
      <w:r>
        <w:rPr>
          <w:b w:val="0"/>
        </w:rPr>
        <w:t>80. Which is the correct spelling of a word meaning ‘careful and precise’?</w:t>
      </w:r>
    </w:p>
    <w:p>
      <w:pPr>
        <w:spacing w:before="0"/>
      </w:pPr>
      <w:r>
        <w:rPr>
          <w:b w:val="0"/>
        </w:rPr>
      </w:r>
    </w:p>
    <w:p>
      <w:pPr>
        <w:spacing w:after="100" w:before="0"/>
      </w:pPr>
      <w:r>
        <w:rPr>
          <w:b w:val="0"/>
        </w:rPr>
        <w:t>A. Meticulus</w:t>
      </w:r>
    </w:p>
    <w:p>
      <w:pPr>
        <w:spacing w:after="100" w:before="0"/>
      </w:pPr>
      <w:r>
        <w:rPr>
          <w:b w:val="0"/>
        </w:rPr>
        <w:t>B. Meticulous</w:t>
      </w:r>
    </w:p>
    <w:p>
      <w:pPr>
        <w:spacing w:after="100" w:before="0"/>
      </w:pPr>
      <w:r>
        <w:rPr>
          <w:b w:val="0"/>
        </w:rPr>
        <w:t>C. Meticulious</w:t>
      </w:r>
    </w:p>
    <w:p>
      <w:pPr>
        <w:spacing w:after="100" w:before="0"/>
      </w:pPr>
      <w:r>
        <w:rPr>
          <w:b w:val="0"/>
        </w:rPr>
        <w:t>D. Meticulis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would be 'Meticulous'. Additional Information Let's understand the meanings of the other marked words -</w:t>
      </w:r>
    </w:p>
    <w:p>
      <w:pPr>
        <w:spacing w:before="0"/>
      </w:pPr>
      <w:r>
        <w:rPr>
          <w:b w:val="0"/>
        </w:rPr>
        <w:t>• The correct spelling would be 'Meticulous'.</w:t>
      </w:r>
    </w:p>
    <w:p>
      <w:pPr>
        <w:spacing w:before="0"/>
      </w:pPr>
      <w:r>
        <w:rPr>
          <w:b w:val="0"/>
        </w:rPr>
        <w:t>• The word 'Meticulous' is an adjective which means 'showing great attention to detail; very careful and precise'. (सावधानीपूर्वक) For Example -</w:t>
      </w:r>
    </w:p>
    <w:p>
      <w:pPr>
        <w:spacing w:before="0"/>
      </w:pPr>
      <w:r>
        <w:rPr>
          <w:b w:val="0"/>
        </w:rPr>
        <w:t>• She was very meticulous about how her house was organized.</w:t>
      </w:r>
    </w:p>
    <w:p>
      <w:pPr>
        <w:spacing w:before="0"/>
      </w:pPr>
      <w:r>
        <w:rPr>
          <w:b w:val="0"/>
        </w:rPr>
        <w:t>• Meticulus - This is an incorrect spelling.</w:t>
      </w:r>
    </w:p>
    <w:p>
      <w:pPr>
        <w:spacing w:before="0"/>
      </w:pPr>
      <w:r>
        <w:rPr>
          <w:b w:val="0"/>
        </w:rPr>
        <w:t>• Meticulious - This is also an incorrect spelling.</w:t>
      </w:r>
    </w:p>
    <w:p>
      <w:pPr>
        <w:spacing w:before="0"/>
      </w:pPr>
      <w:r>
        <w:rPr>
          <w:b w:val="0"/>
        </w:rPr>
        <w:t>• Meticulis - Another incorrect spelling.</w:t>
      </w:r>
    </w:p>
    <w:p>
      <w:pPr>
        <w:spacing w:before="0"/>
      </w:pPr>
      <w:r>
        <w:rPr>
          <w:b w:val="0"/>
        </w:rPr>
      </w:r>
    </w:p>
    <w:p>
      <w:pPr>
        <w:spacing w:after="100" w:line="360" w:lineRule="auto" w:before="0"/>
      </w:pPr>
      <w:r>
        <w:rPr>
          <w:b w:val="0"/>
        </w:rPr>
        <w:t>81. Choose the correct one-word substitution for: One who speaks less</w:t>
      </w:r>
    </w:p>
    <w:p>
      <w:pPr>
        <w:spacing w:before="0"/>
      </w:pPr>
      <w:r>
        <w:rPr>
          <w:b w:val="0"/>
        </w:rPr>
      </w:r>
    </w:p>
    <w:p>
      <w:pPr>
        <w:spacing w:after="100" w:before="0"/>
      </w:pPr>
      <w:r>
        <w:rPr>
          <w:b w:val="0"/>
        </w:rPr>
        <w:t>A. Orator</w:t>
      </w:r>
    </w:p>
    <w:p>
      <w:pPr>
        <w:spacing w:after="100" w:before="0"/>
      </w:pPr>
      <w:r>
        <w:rPr>
          <w:b w:val="0"/>
        </w:rPr>
        <w:t>B. Taciturn</w:t>
      </w:r>
    </w:p>
    <w:p>
      <w:pPr>
        <w:spacing w:after="100" w:before="0"/>
      </w:pPr>
      <w:r>
        <w:rPr>
          <w:b w:val="0"/>
        </w:rPr>
        <w:t>C. Recluse</w:t>
      </w:r>
    </w:p>
    <w:p>
      <w:pPr>
        <w:spacing w:after="100" w:before="0"/>
      </w:pPr>
      <w:r>
        <w:rPr>
          <w:b w:val="0"/>
        </w:rPr>
        <w:t>D. Introvert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Taciturn. Key Points Therefore, the correct answer is: Taciturn. Additional Information Here are the other options explained along with their Hindi meanings and example sentences:</w:t>
      </w:r>
    </w:p>
    <w:p>
      <w:pPr>
        <w:spacing w:before="0"/>
      </w:pPr>
      <w:r>
        <w:rPr>
          <w:b w:val="0"/>
        </w:rPr>
        <w:t>• The word "Taciturn" refers to a person who is reserved or speaks very little. Such individuals are often quiet and prefer not to engage in excessive conversation. (कम बोलने वाला)</w:t>
      </w:r>
    </w:p>
    <w:p>
      <w:pPr>
        <w:spacing w:before="0"/>
      </w:pPr>
      <w:r>
        <w:rPr>
          <w:b w:val="0"/>
        </w:rPr>
        <w:t>• Example: He was known for being taciturn, rarely speaking unless absolutely necessary.</w:t>
      </w:r>
    </w:p>
    <w:p>
      <w:pPr>
        <w:spacing w:before="0"/>
      </w:pPr>
      <w:r>
        <w:rPr>
          <w:b w:val="0"/>
        </w:rPr>
        <w:t>• "Taciturn" is the perfect one-word substitution for someone who speaks less. (कम बोलने वाला)</w:t>
      </w:r>
    </w:p>
    <w:p>
      <w:pPr>
        <w:spacing w:before="0"/>
      </w:pPr>
      <w:r>
        <w:rPr>
          <w:b w:val="0"/>
        </w:rPr>
        <w:t>• Example: Despite his taciturn nature, his actions spoke louder than words.</w:t>
      </w:r>
    </w:p>
    <w:p>
      <w:pPr>
        <w:spacing w:before="0"/>
      </w:pPr>
      <w:r>
        <w:rPr>
          <w:b w:val="0"/>
        </w:rPr>
        <w:t>• Hence, we can conclude that the correct answer is Taciturn.</w:t>
      </w:r>
    </w:p>
    <w:p>
      <w:pPr>
        <w:spacing w:before="0"/>
      </w:pPr>
      <w:r>
        <w:rPr>
          <w:b w:val="0"/>
        </w:rPr>
        <w:t>• Orator (वक्ता): Someone who is skilled in public speaking or giving speeches. Example: The orator captivated the audience with his powerful speech.</w:t>
      </w:r>
    </w:p>
    <w:p>
      <w:pPr>
        <w:spacing w:before="0"/>
      </w:pPr>
      <w:r>
        <w:rPr>
          <w:b w:val="0"/>
        </w:rPr>
        <w:t>• Recluse (एकांतवासी): A person who lives in isolation and avoids social interactions. Example: After the tragic loss, he became a recluse and rarely stepped out of his house.</w:t>
      </w:r>
    </w:p>
    <w:p>
      <w:pPr>
        <w:spacing w:before="0"/>
      </w:pPr>
      <w:r>
        <w:rPr>
          <w:b w:val="0"/>
        </w:rPr>
        <w:t>• Introvert (अंतर्मुखी): A person who tends to focus more on their inner thoughts and feelings rather than seeking external stimulation from social interactions. Example: She is an introvert who enjoys spending time alone reading books.</w:t>
      </w:r>
    </w:p>
    <w:p>
      <w:pPr>
        <w:spacing w:before="0"/>
      </w:pPr>
      <w:r>
        <w:rPr>
          <w:b w:val="0"/>
        </w:rPr>
      </w:r>
    </w:p>
    <w:p>
      <w:pPr>
        <w:spacing w:after="100" w:line="360" w:lineRule="auto" w:before="0"/>
      </w:pPr>
      <w:r>
        <w:rPr>
          <w:b w:val="0"/>
        </w:rPr>
        <w:t>82. Choose the correct one-word substitution for: A person who studies ancient remains</w:t>
      </w:r>
    </w:p>
    <w:p>
      <w:pPr>
        <w:spacing w:before="0"/>
      </w:pPr>
      <w:r>
        <w:rPr>
          <w:b w:val="0"/>
        </w:rPr>
      </w:r>
    </w:p>
    <w:p>
      <w:pPr>
        <w:spacing w:after="100" w:before="0"/>
      </w:pPr>
      <w:r>
        <w:rPr>
          <w:b w:val="0"/>
        </w:rPr>
        <w:t>A. Archivist</w:t>
      </w:r>
    </w:p>
    <w:p>
      <w:pPr>
        <w:spacing w:after="100" w:before="0"/>
      </w:pPr>
      <w:r>
        <w:rPr>
          <w:b w:val="0"/>
        </w:rPr>
        <w:t>B. Anthropologist</w:t>
      </w:r>
    </w:p>
    <w:p>
      <w:pPr>
        <w:spacing w:after="100" w:before="0"/>
      </w:pPr>
      <w:r>
        <w:rPr>
          <w:b w:val="0"/>
        </w:rPr>
        <w:t>C. Archaeologist</w:t>
      </w:r>
    </w:p>
    <w:p>
      <w:pPr>
        <w:spacing w:after="100" w:before="0"/>
      </w:pPr>
      <w:r>
        <w:rPr>
          <w:b w:val="0"/>
        </w:rPr>
        <w:t>D. Historian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Archaeologist. Key Points Explanation of the correct word: Therefore, the correct answer is: Option 3 (Archaeologist). Additional Information Here are the other options explained along with their Hindi meanings and example sentences:</w:t>
      </w:r>
    </w:p>
    <w:p>
      <w:pPr>
        <w:spacing w:before="0"/>
      </w:pPr>
      <w:r>
        <w:rPr>
          <w:b w:val="0"/>
        </w:rPr>
        <w:t>• The word "Archaeologist" refers to a person who studies human history and prehistory through the excavation of sites, analysis of artifacts, and other physical remains. (पुरातत्त्ववेत्ता)</w:t>
      </w:r>
    </w:p>
    <w:p>
      <w:pPr>
        <w:spacing w:before="0"/>
      </w:pPr>
      <w:r>
        <w:rPr>
          <w:b w:val="0"/>
        </w:rPr>
        <w:t>• Example: The archaeologist discovered ancient pottery during the excavation.</w:t>
      </w:r>
    </w:p>
    <w:p>
      <w:pPr>
        <w:spacing w:before="0"/>
      </w:pPr>
      <w:r>
        <w:rPr>
          <w:b w:val="0"/>
        </w:rPr>
        <w:t>• An Archaeologist is a specialist in archaeology, which is the study of ancient cultures and civilizations through material remains. (पुरातत्त्ववेत्ता)</w:t>
      </w:r>
    </w:p>
    <w:p>
      <w:pPr>
        <w:spacing w:before="0"/>
      </w:pPr>
      <w:r>
        <w:rPr>
          <w:b w:val="0"/>
        </w:rPr>
        <w:t>• Example: The archaeologist studied the ruins of an ancient temple to understand the civilization's culture.</w:t>
      </w:r>
    </w:p>
    <w:p>
      <w:pPr>
        <w:spacing w:before="0"/>
      </w:pPr>
      <w:r>
        <w:rPr>
          <w:b w:val="0"/>
        </w:rPr>
        <w:t>• Archivist (पुरालेखपाल): A person responsible for collecting, managing, and maintaining historical documents and archives.</w:t>
      </w:r>
    </w:p>
    <w:p>
      <w:pPr>
        <w:spacing w:before="0"/>
      </w:pPr>
      <w:r>
        <w:rPr>
          <w:b w:val="0"/>
        </w:rPr>
        <w:t>• Example: The archivist organized the ancient manuscripts in chronological order.</w:t>
      </w:r>
    </w:p>
    <w:p>
      <w:pPr>
        <w:spacing w:before="0"/>
      </w:pPr>
      <w:r>
        <w:rPr>
          <w:b w:val="0"/>
        </w:rPr>
        <w:t>• Anthropologist (मानवविज्ञानी): A person who studies human societies, cultures, and their development.</w:t>
      </w:r>
    </w:p>
    <w:p>
      <w:pPr>
        <w:spacing w:before="0"/>
      </w:pPr>
      <w:r>
        <w:rPr>
          <w:b w:val="0"/>
        </w:rPr>
        <w:t>• Example: The anthropologist studied the customs and rituals of indigenous tribes.</w:t>
      </w:r>
    </w:p>
    <w:p>
      <w:pPr>
        <w:spacing w:before="0"/>
      </w:pPr>
      <w:r>
        <w:rPr>
          <w:b w:val="0"/>
        </w:rPr>
        <w:t>• Historian (इतिहासकार): A person who studies or writes about history.</w:t>
      </w:r>
    </w:p>
    <w:p>
      <w:pPr>
        <w:spacing w:before="0"/>
      </w:pPr>
      <w:r>
        <w:rPr>
          <w:b w:val="0"/>
        </w:rPr>
        <w:t>• Example: The historian published a detailed account of the medieval period.</w:t>
      </w:r>
    </w:p>
    <w:p>
      <w:pPr>
        <w:spacing w:before="0"/>
      </w:pPr>
      <w:r>
        <w:rPr>
          <w:b w:val="0"/>
        </w:rPr>
      </w:r>
    </w:p>
    <w:p>
      <w:pPr>
        <w:spacing w:after="100" w:line="360" w:lineRule="auto" w:before="0"/>
      </w:pPr>
      <w:r>
        <w:rPr>
          <w:b w:val="0"/>
        </w:rPr>
        <w:t>83. Select the appropriate word form:The sudden announcement caused widespread ____ among employees.</w:t>
      </w:r>
    </w:p>
    <w:p>
      <w:pPr>
        <w:spacing w:before="0"/>
      </w:pPr>
      <w:r>
        <w:rPr>
          <w:b w:val="0"/>
        </w:rPr>
      </w:r>
    </w:p>
    <w:p>
      <w:pPr>
        <w:spacing w:after="100" w:before="0"/>
      </w:pPr>
      <w:r>
        <w:rPr>
          <w:b w:val="0"/>
        </w:rPr>
        <w:t>A. confuse</w:t>
      </w:r>
    </w:p>
    <w:p>
      <w:pPr>
        <w:spacing w:after="100" w:before="0"/>
      </w:pPr>
      <w:r>
        <w:rPr>
          <w:b w:val="0"/>
        </w:rPr>
        <w:t>B. confusing</w:t>
      </w:r>
    </w:p>
    <w:p>
      <w:pPr>
        <w:spacing w:after="100" w:before="0"/>
      </w:pPr>
      <w:r>
        <w:rPr>
          <w:b w:val="0"/>
        </w:rPr>
        <w:t>C. confusion</w:t>
      </w:r>
    </w:p>
    <w:p>
      <w:pPr>
        <w:spacing w:after="100" w:before="0"/>
      </w:pPr>
      <w:r>
        <w:rPr>
          <w:b w:val="0"/>
        </w:rPr>
        <w:t>D. confused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'confusion'. Key Points Therefore, the correct answer is Option 3. Complete Sentence: "The sudden announcement caused widespread confusion among employees." Additional Information</w:t>
      </w:r>
    </w:p>
    <w:p>
      <w:pPr>
        <w:spacing w:before="0"/>
      </w:pPr>
      <w:r>
        <w:rPr>
          <w:b w:val="0"/>
        </w:rPr>
        <w:t>• The word "confusion" is a noun and perfectly fits the context of the sentence, describing the state caused by the sudden announcement.</w:t>
      </w:r>
    </w:p>
    <w:p>
      <w:pPr>
        <w:spacing w:before="0"/>
      </w:pPr>
      <w:r>
        <w:rPr>
          <w:b w:val="0"/>
        </w:rPr>
        <w:t>• Option 1 "confuse" is a verb and does not fit grammatically in this context.</w:t>
      </w:r>
    </w:p>
    <w:p>
      <w:pPr>
        <w:spacing w:before="0"/>
      </w:pPr>
      <w:r>
        <w:rPr>
          <w:b w:val="0"/>
        </w:rPr>
        <w:t>• Option 2 "confusing" is an adjective/participle, which is not appropriate here.</w:t>
      </w:r>
    </w:p>
    <w:p>
      <w:pPr>
        <w:spacing w:before="0"/>
      </w:pPr>
      <w:r>
        <w:rPr>
          <w:b w:val="0"/>
        </w:rPr>
        <w:t>• Option 4 "confused" is also an adjective and does not convey the intended meaning as a state of widespread reaction.</w:t>
      </w:r>
    </w:p>
    <w:p>
      <w:pPr>
        <w:spacing w:before="0"/>
      </w:pPr>
      <w:r>
        <w:rPr>
          <w:b w:val="0"/>
        </w:rPr>
        <w:t>• Option 1: "confuse" is incorrect because it is a verb and cannot describe a state or condition in this context.</w:t>
      </w:r>
    </w:p>
    <w:p>
      <w:pPr>
        <w:spacing w:before="0"/>
      </w:pPr>
      <w:r>
        <w:rPr>
          <w:b w:val="0"/>
        </w:rPr>
        <w:t>• Option 2: "confusing" is incorrect because it is an adjective and does not work as a noun here.</w:t>
      </w:r>
    </w:p>
    <w:p>
      <w:pPr>
        <w:spacing w:before="0"/>
      </w:pPr>
      <w:r>
        <w:rPr>
          <w:b w:val="0"/>
        </w:rPr>
        <w:t>• Option 4: "confused" is incorrect as it describes the emotion of an individual, not a widespread reaction.</w:t>
      </w:r>
    </w:p>
    <w:p>
      <w:pPr>
        <w:spacing w:before="0"/>
      </w:pPr>
      <w:r>
        <w:rPr>
          <w:b w:val="0"/>
        </w:rPr>
      </w:r>
    </w:p>
    <w:p>
      <w:pPr>
        <w:spacing w:after="100" w:line="360" w:lineRule="auto" w:before="0"/>
      </w:pPr>
      <w:r>
        <w:rPr>
          <w:b w:val="0"/>
        </w:rPr>
        <w:t>84. Select the correct option:He completed the assignment ahead of time, ___ impressed the supervisor.</w:t>
      </w:r>
    </w:p>
    <w:p>
      <w:pPr>
        <w:spacing w:before="0"/>
      </w:pPr>
      <w:r>
        <w:rPr>
          <w:b w:val="0"/>
        </w:rPr>
      </w:r>
    </w:p>
    <w:p>
      <w:pPr>
        <w:spacing w:after="100" w:before="0"/>
      </w:pPr>
      <w:r>
        <w:rPr>
          <w:b w:val="0"/>
        </w:rPr>
        <w:t>A. what</w:t>
      </w:r>
    </w:p>
    <w:p>
      <w:pPr>
        <w:spacing w:after="100" w:before="0"/>
      </w:pPr>
      <w:r>
        <w:rPr>
          <w:b w:val="0"/>
        </w:rPr>
        <w:t>B. which</w:t>
      </w:r>
    </w:p>
    <w:p>
      <w:pPr>
        <w:spacing w:after="100" w:before="0"/>
      </w:pPr>
      <w:r>
        <w:rPr>
          <w:b w:val="0"/>
        </w:rPr>
        <w:t>C. that</w:t>
      </w:r>
    </w:p>
    <w:p>
      <w:pPr>
        <w:spacing w:after="100" w:before="0"/>
      </w:pPr>
      <w:r>
        <w:rPr>
          <w:b w:val="0"/>
        </w:rPr>
        <w:t>D. this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Key Points Therefore, the correct answer is Option 2. Complete Sentence: "He completed the assignment ahead of time, which impressed the supervisor." Additional Information</w:t>
      </w:r>
    </w:p>
    <w:p>
      <w:pPr>
        <w:spacing w:before="0"/>
      </w:pPr>
      <w:r>
        <w:rPr>
          <w:b w:val="0"/>
        </w:rPr>
        <w:t>• The word "which" is a relative pronoun that introduces a clause providing additional information about the preceding statement.</w:t>
      </w:r>
    </w:p>
    <w:p>
      <w:pPr>
        <w:spacing w:before="0"/>
      </w:pPr>
      <w:r>
        <w:rPr>
          <w:b w:val="0"/>
        </w:rPr>
        <w:t>• In the given sentence, "which" connects the completion of the assignment ahead of time with the action of impressing the supervisor.</w:t>
      </w:r>
    </w:p>
    <w:p>
      <w:pPr>
        <w:spacing w:before="0"/>
      </w:pPr>
      <w:r>
        <w:rPr>
          <w:b w:val="0"/>
        </w:rPr>
        <w:t>• Options 1, 3, and 4 are grammatically incorrect in this context.</w:t>
      </w:r>
    </w:p>
    <w:p>
      <w:pPr>
        <w:spacing w:before="0"/>
      </w:pPr>
      <w:r>
        <w:rPr>
          <w:b w:val="0"/>
        </w:rPr>
        <w:t>• Option 1: "what" is incorrect because it does not fit grammatically in the sentence.</w:t>
      </w:r>
    </w:p>
    <w:p>
      <w:pPr>
        <w:spacing w:before="0"/>
      </w:pPr>
      <w:r>
        <w:rPr>
          <w:b w:val="0"/>
        </w:rPr>
        <w:t>• Option 3: "that" is incorrect because it does not appropriately link the clauses.</w:t>
      </w:r>
    </w:p>
    <w:p>
      <w:pPr>
        <w:spacing w:before="0"/>
      </w:pPr>
      <w:r>
        <w:rPr>
          <w:b w:val="0"/>
        </w:rPr>
        <w:t>• Option 4: "this" is incorrect; it does not serve as a relative pronoun in this context.</w:t>
      </w:r>
    </w:p>
    <w:p>
      <w:pPr>
        <w:spacing w:before="0"/>
      </w:pPr>
      <w:r>
        <w:rPr>
          <w:b w:val="0"/>
        </w:rPr>
      </w:r>
    </w:p>
    <w:p>
      <w:pPr>
        <w:spacing w:after="100" w:line="360" w:lineRule="auto" w:before="0"/>
      </w:pPr>
      <w:r>
        <w:rPr>
          <w:b w:val="0"/>
        </w:rPr>
        <w:t>85. Find the part of the sentence that contains an error: The manager insisted that the files be reviewed (1)/ before they are submitted (2)/ to the committee (3)/ tomorrow morning.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manager insisted that the files be reviewed before they be submitted to the committee tomorrow morning." Additional Information</w:t>
      </w:r>
    </w:p>
    <w:p>
      <w:pPr>
        <w:spacing w:before="0"/>
      </w:pPr>
      <w:r>
        <w:rPr>
          <w:b w:val="0"/>
        </w:rPr>
        <w:t>• The primary issue in the sentence lies in the incorrect verb tense in part 2.</w:t>
      </w:r>
    </w:p>
    <w:p>
      <w:pPr>
        <w:spacing w:before="0"/>
      </w:pPr>
      <w:r>
        <w:rPr>
          <w:b w:val="0"/>
        </w:rPr>
        <w:t>• The clause "before they are submitted" uses the present tense "are," which is inconsistent with the subjunctive mood triggered by "insisted."</w:t>
      </w:r>
    </w:p>
    <w:p>
      <w:pPr>
        <w:spacing w:before="0"/>
      </w:pPr>
      <w:r>
        <w:rPr>
          <w:b w:val="0"/>
        </w:rPr>
        <w:t>• In formal English, when a verb like "insisted" is used, the subjunctive mood requires the base form of the verb "be" instead of "are."</w:t>
      </w:r>
    </w:p>
    <w:p>
      <w:pPr>
        <w:spacing w:before="0"/>
      </w:pPr>
      <w:r>
        <w:rPr>
          <w:b w:val="0"/>
        </w:rPr>
        <w:t>• The correct phrase should be "before they be submitted."</w:t>
      </w:r>
    </w:p>
    <w:p>
      <w:pPr>
        <w:spacing w:before="0"/>
      </w:pPr>
      <w:r>
        <w:rPr>
          <w:b w:val="0"/>
        </w:rPr>
        <w:t>• 1: "The manager insisted that the files be reviewed" – This part of the sentence is grammatically correct and does not need any changes.</w:t>
      </w:r>
    </w:p>
    <w:p>
      <w:pPr>
        <w:spacing w:before="0"/>
      </w:pPr>
      <w:r>
        <w:rPr>
          <w:b w:val="0"/>
        </w:rPr>
        <w:t>• 3: "to the committee" – This part of the sentence is grammatically correct and does not need any changes.</w:t>
      </w:r>
    </w:p>
    <w:p>
      <w:pPr>
        <w:spacing w:before="0"/>
      </w:pPr>
      <w:r>
        <w:rPr>
          <w:b w:val="0"/>
        </w:rPr>
        <w:t>• 4: "tomorrow morning" – This part of the sentence is grammatically correct and does not need any changes.</w:t>
      </w:r>
    </w:p>
    <w:p>
      <w:pPr>
        <w:spacing w:before="0"/>
      </w:pPr>
      <w:r>
        <w:rPr>
          <w:b w:val="0"/>
        </w:rPr>
      </w:r>
    </w:p>
    <w:p>
      <w:pPr>
        <w:spacing w:after="100" w:line="360" w:lineRule="auto" w:before="0"/>
      </w:pPr>
      <w:r>
        <w:rPr>
          <w:b w:val="0"/>
        </w:rPr>
        <w:t>86. Find the part of the sentence that contains an error: Hardly had the meeting started (1)/ when several members (2)/ begin raising objections (3)/ to the proposal.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"Hardly had the meeting started when several members began raising objections to the proposal." Additional Information</w:t>
      </w:r>
    </w:p>
    <w:p>
      <w:pPr>
        <w:spacing w:before="0"/>
      </w:pPr>
      <w:r>
        <w:rPr>
          <w:b w:val="0"/>
        </w:rPr>
        <w:t>• The verb "begin" is incorrect in the context of the sentence as it is in the present tense.</w:t>
      </w:r>
    </w:p>
    <w:p>
      <w:pPr>
        <w:spacing w:before="0"/>
      </w:pPr>
      <w:r>
        <w:rPr>
          <w:b w:val="0"/>
        </w:rPr>
        <w:t>• Since the sentence uses "Hardly had the meeting started," which indicates past perfect tense, the verb in the following clause should be in the past tense as well.</w:t>
      </w:r>
    </w:p>
    <w:p>
      <w:pPr>
        <w:spacing w:before="0"/>
      </w:pPr>
      <w:r>
        <w:rPr>
          <w:b w:val="0"/>
        </w:rPr>
        <w:t>• The correct verb is "began" to maintain tense consistency.</w:t>
      </w:r>
    </w:p>
    <w:p>
      <w:pPr>
        <w:spacing w:before="0"/>
      </w:pPr>
      <w:r>
        <w:rPr>
          <w:b w:val="0"/>
        </w:rPr>
        <w:t>• Thus, the error is located in part 3 of the sentence.</w:t>
      </w:r>
    </w:p>
    <w:p>
      <w:pPr>
        <w:spacing w:before="0"/>
      </w:pPr>
      <w:r>
        <w:rPr>
          <w:b w:val="0"/>
        </w:rPr>
        <w:t>• Part 1: "Hardly had the meeting started" – This part is correct as it uses the past perfect tense appropriately.</w:t>
      </w:r>
    </w:p>
    <w:p>
      <w:pPr>
        <w:spacing w:before="0"/>
      </w:pPr>
      <w:r>
        <w:rPr>
          <w:b w:val="0"/>
        </w:rPr>
        <w:t>• Part 2: "when several members" – This part is grammatically correct and does not require any changes.</w:t>
      </w:r>
    </w:p>
    <w:p>
      <w:pPr>
        <w:spacing w:before="0"/>
      </w:pPr>
      <w:r>
        <w:rPr>
          <w:b w:val="0"/>
        </w:rPr>
        <w:t>• Part 4: "to the proposal" – This part is grammatically correct and does not require any changes.</w:t>
      </w:r>
    </w:p>
    <w:p>
      <w:pPr>
        <w:spacing w:before="0"/>
      </w:pPr>
      <w:r>
        <w:rPr>
          <w:b w:val="0"/>
        </w:rPr>
      </w:r>
    </w:p>
    <w:p>
      <w:pPr>
        <w:spacing w:after="100" w:line="360" w:lineRule="auto" w:before="0"/>
      </w:pPr>
      <w:r>
        <w:rPr>
          <w:b w:val="0"/>
        </w:rPr>
        <w:t>87. Change the following from active to passive:The technician repairs the device daily.</w:t>
      </w:r>
    </w:p>
    <w:p>
      <w:pPr>
        <w:spacing w:before="0"/>
      </w:pPr>
      <w:r>
        <w:rPr>
          <w:b w:val="0"/>
        </w:rPr>
      </w:r>
    </w:p>
    <w:p>
      <w:pPr>
        <w:spacing w:after="100" w:before="0"/>
      </w:pPr>
      <w:r>
        <w:rPr>
          <w:b w:val="0"/>
        </w:rPr>
        <w:t>A. The device is repaired daily.</w:t>
      </w:r>
    </w:p>
    <w:p>
      <w:pPr>
        <w:spacing w:after="100" w:before="0"/>
      </w:pPr>
      <w:r>
        <w:rPr>
          <w:b w:val="0"/>
        </w:rPr>
        <w:t>B. The device was repaired daily.</w:t>
      </w:r>
    </w:p>
    <w:p>
      <w:pPr>
        <w:spacing w:after="100" w:before="0"/>
      </w:pPr>
      <w:r>
        <w:rPr>
          <w:b w:val="0"/>
        </w:rPr>
        <w:t>C. The device is being repaired daily.</w:t>
      </w:r>
    </w:p>
    <w:p>
      <w:pPr>
        <w:spacing w:after="100" w:before="0"/>
      </w:pPr>
      <w:r>
        <w:rPr>
          <w:b w:val="0"/>
        </w:rPr>
        <w:t>D. The device has been repaired daily.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device is repaired daily."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technician repairs the device daily."</w:t>
      </w:r>
    </w:p>
    <w:p>
      <w:pPr>
        <w:spacing w:before="0"/>
      </w:pPr>
      <w:r>
        <w:rPr>
          <w:b w:val="0"/>
        </w:rPr>
        <w:t>• To convert to passive voice: Place the object "the device" at the beginning.</w:t>
      </w:r>
    </w:p>
    <w:p>
      <w:pPr>
        <w:spacing w:before="0"/>
      </w:pPr>
      <w:r>
        <w:rPr>
          <w:b w:val="0"/>
        </w:rPr>
        <w:t>• Change the active verb form "repairs" to "is repaired" (present simple passive).</w:t>
      </w:r>
    </w:p>
    <w:p>
      <w:pPr>
        <w:spacing w:before="0"/>
      </w:pPr>
      <w:r>
        <w:rPr>
          <w:b w:val="0"/>
        </w:rPr>
        <w:t>• Ensure the adverb of frequency "daily" remains at the end of the sentence for clarity.</w:t>
      </w:r>
    </w:p>
    <w:p>
      <w:pPr>
        <w:spacing w:before="0"/>
      </w:pPr>
      <w:r>
        <w:rPr>
          <w:b w:val="0"/>
        </w:rPr>
        <w:t>• Option 2: "The device was repaired daily." – Incorrect tense (past simple passive).</w:t>
      </w:r>
    </w:p>
    <w:p>
      <w:pPr>
        <w:spacing w:before="0"/>
      </w:pPr>
      <w:r>
        <w:rPr>
          <w:b w:val="0"/>
        </w:rPr>
        <w:t>• Option 3: "The device is being repaired daily." – Incorrect tense (present continuous passive).</w:t>
      </w:r>
    </w:p>
    <w:p>
      <w:pPr>
        <w:spacing w:before="0"/>
      </w:pPr>
      <w:r>
        <w:rPr>
          <w:b w:val="0"/>
        </w:rPr>
        <w:t>• Option 4: "The device has been repaired daily." – Incorrect tense (present perfect passive).</w:t>
      </w:r>
    </w:p>
    <w:p>
      <w:pPr>
        <w:spacing w:before="0"/>
      </w:pPr>
      <w:r>
        <w:rPr>
          <w:b w:val="0"/>
        </w:rPr>
      </w:r>
    </w:p>
    <w:p>
      <w:pPr>
        <w:spacing w:after="100" w:line="360" w:lineRule="auto" w:before="0"/>
      </w:pPr>
      <w:r>
        <w:rPr>
          <w:b w:val="0"/>
        </w:rPr>
        <w:t>88. Select the sentence containing the homonym of the highlighted word: The carpenter used a plane to smooth the surface.</w:t>
      </w:r>
    </w:p>
    <w:p>
      <w:pPr>
        <w:spacing w:before="0"/>
      </w:pPr>
      <w:r>
        <w:rPr>
          <w:b w:val="0"/>
        </w:rPr>
      </w:r>
    </w:p>
    <w:p>
      <w:pPr>
        <w:spacing w:after="100" w:before="0"/>
      </w:pPr>
      <w:r>
        <w:rPr>
          <w:b w:val="0"/>
        </w:rPr>
        <w:t>A. The plane landed safely at night.</w:t>
      </w:r>
    </w:p>
    <w:p>
      <w:pPr>
        <w:spacing w:after="100" w:before="0"/>
      </w:pPr>
      <w:r>
        <w:rPr>
          <w:b w:val="0"/>
        </w:rPr>
        <w:t>B. The plane of geometry is complex.</w:t>
      </w:r>
    </w:p>
    <w:p>
      <w:pPr>
        <w:spacing w:after="100" w:before="0"/>
      </w:pPr>
      <w:r>
        <w:rPr>
          <w:b w:val="0"/>
        </w:rPr>
        <w:t>C. The carpenter sharpened his tools.</w:t>
      </w:r>
    </w:p>
    <w:p>
      <w:pPr>
        <w:spacing w:after="100" w:before="0"/>
      </w:pPr>
      <w:r>
        <w:rPr>
          <w:b w:val="0"/>
        </w:rPr>
        <w:t>D. The surface was rough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"plane" in the highlighted sentence refers to a tool used by carpenters to smooth wooden surfaces. (हिंदी में: रंदा) Example: The carpenter used a plane to smooth the rough edges of the wooden plank.</w:t>
      </w:r>
    </w:p>
    <w:p>
      <w:pPr>
        <w:spacing w:before="0"/>
      </w:pPr>
      <w:r>
        <w:rPr>
          <w:b w:val="0"/>
        </w:rPr>
        <w:t>• In the correct option (Option 1), the word "plane" is used as a homonym, referring to an aircraft that flies in the air. (हिंदी में: हवाई जहाज) Example: The plane took off from the runway and soared into the sky.</w:t>
      </w:r>
    </w:p>
    <w:p>
      <w:pPr>
        <w:spacing w:before="0"/>
      </w:pPr>
      <w:r>
        <w:rPr>
          <w:b w:val="0"/>
        </w:rPr>
        <w:t>• Homonyms are words that have the same spelling or pronunciation but different meanings.</w:t>
      </w:r>
    </w:p>
    <w:p>
      <w:pPr>
        <w:spacing w:before="0"/>
      </w:pPr>
      <w:r>
        <w:rPr>
          <w:b w:val="0"/>
        </w:rPr>
        <w:t>• Option 2: The plane of geometry is complex. (हिंदी में: समतल या स्तर) Example: Understanding the plane in geometry involves studying two-dimensional surfaces.</w:t>
      </w:r>
    </w:p>
    <w:p>
      <w:pPr>
        <w:spacing w:before="0"/>
      </w:pPr>
      <w:r>
        <w:rPr>
          <w:b w:val="0"/>
        </w:rPr>
        <w:t>• Option 3: The carpenter sharpened his tools. (हिंदी में: बढ़ई ने अपने औज़ार तेज़ किए।) Example: The carpenter sharpened his plane to ensure a smooth finish.</w:t>
      </w:r>
    </w:p>
    <w:p>
      <w:pPr>
        <w:spacing w:before="0"/>
      </w:pPr>
      <w:r>
        <w:rPr>
          <w:b w:val="0"/>
        </w:rPr>
        <w:t>• Option 4: The surface was rough earlier. (हिंदी में: सतह पहले खुरदरी थी।) Example: After polishing, the surface became smooth and shiny.</w:t>
      </w:r>
    </w:p>
    <w:p>
      <w:pPr>
        <w:spacing w:before="0"/>
      </w:pPr>
      <w:r>
        <w:rPr>
          <w:b w:val="0"/>
        </w:rPr>
      </w:r>
    </w:p>
    <w:p>
      <w:pPr>
        <w:spacing w:after="100" w:line="360" w:lineRule="auto" w:before="0"/>
      </w:pPr>
      <w:r>
        <w:rPr>
          <w:b w:val="0"/>
        </w:rPr>
        <w:t>89. Convert the sentence provided below from its passive voice structure to an active voice structure:The policy is believed to have been revised by the authorities.</w:t>
      </w:r>
    </w:p>
    <w:p>
      <w:pPr>
        <w:spacing w:before="0"/>
      </w:pPr>
      <w:r>
        <w:rPr>
          <w:b w:val="0"/>
        </w:rPr>
      </w:r>
    </w:p>
    <w:p>
      <w:pPr>
        <w:spacing w:after="100" w:before="0"/>
      </w:pPr>
      <w:r>
        <w:rPr>
          <w:b w:val="0"/>
        </w:rPr>
        <w:t>A. Authorities are believed to have revised the policy.</w:t>
      </w:r>
    </w:p>
    <w:p>
      <w:pPr>
        <w:spacing w:after="100" w:before="0"/>
      </w:pPr>
      <w:r>
        <w:rPr>
          <w:b w:val="0"/>
        </w:rPr>
        <w:t>B. The policy was revised earlier.</w:t>
      </w:r>
    </w:p>
    <w:p>
      <w:pPr>
        <w:spacing w:after="100" w:before="0"/>
      </w:pPr>
      <w:r>
        <w:rPr>
          <w:b w:val="0"/>
        </w:rPr>
        <w:t>C. It is believed the policy revises itself.</w:t>
      </w:r>
    </w:p>
    <w:p>
      <w:pPr>
        <w:spacing w:after="100" w:before="0"/>
      </w:pPr>
      <w:r>
        <w:rPr>
          <w:b w:val="0"/>
        </w:rPr>
        <w:t>D. The policy believes it was revised.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"Authorities are believed to have revised the policy."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passive voice sentence was: "The policy is believed to have been revised by the authorities."</w:t>
      </w:r>
    </w:p>
    <w:p>
      <w:pPr>
        <w:spacing w:before="0"/>
      </w:pPr>
      <w:r>
        <w:rPr>
          <w:b w:val="0"/>
        </w:rPr>
        <w:t>• To convert to active voice, place the subject "authorities" at the beginning.</w:t>
      </w:r>
    </w:p>
    <w:p>
      <w:pPr>
        <w:spacing w:before="0"/>
      </w:pPr>
      <w:r>
        <w:rPr>
          <w:b w:val="0"/>
        </w:rPr>
        <w:t>• The verb "is believed" remains unchanged as it reflects perception.</w:t>
      </w:r>
    </w:p>
    <w:p>
      <w:pPr>
        <w:spacing w:before="0"/>
      </w:pPr>
      <w:r>
        <w:rPr>
          <w:b w:val="0"/>
        </w:rPr>
        <w:t>• Ensure the object "the policy" follows the verb "to have revised" as the action performed by the authorities.</w:t>
      </w:r>
    </w:p>
    <w:p>
      <w:pPr>
        <w:spacing w:before="0"/>
      </w:pPr>
      <w:r>
        <w:rPr>
          <w:b w:val="0"/>
        </w:rPr>
        <w:t>• Option 2: "The policy was revised earlier." – This is incorrect as it changes the context of the sentence.</w:t>
      </w:r>
    </w:p>
    <w:p>
      <w:pPr>
        <w:spacing w:before="0"/>
      </w:pPr>
      <w:r>
        <w:rPr>
          <w:b w:val="0"/>
        </w:rPr>
        <w:t>• Option 3: "It is believed the policy revises itself." – This is incorrect as it alters the meaning entirely.</w:t>
      </w:r>
    </w:p>
    <w:p>
      <w:pPr>
        <w:spacing w:before="0"/>
      </w:pPr>
      <w:r>
        <w:rPr>
          <w:b w:val="0"/>
        </w:rPr>
        <w:t>• Option 4: "The policy believes it was revised." – This is incorrect as it personifies the policy, which is not relevant here.</w:t>
      </w:r>
    </w:p>
    <w:p>
      <w:pPr>
        <w:spacing w:before="0"/>
      </w:pPr>
      <w:r>
        <w:rPr>
          <w:b w:val="0"/>
        </w:rPr>
      </w:r>
    </w:p>
    <w:p>
      <w:pPr>
        <w:spacing w:after="100" w:line="360" w:lineRule="auto" w:before="0"/>
      </w:pPr>
      <w:r>
        <w:rPr>
          <w:b w:val="0"/>
        </w:rPr>
        <w:t>90. Choose the most suitable option to replace the highlighted part of the sentence: She is owning this house since 2010.</w:t>
      </w:r>
    </w:p>
    <w:p>
      <w:pPr>
        <w:spacing w:before="0"/>
      </w:pPr>
      <w:r>
        <w:rPr>
          <w:b w:val="0"/>
        </w:rPr>
      </w:r>
    </w:p>
    <w:p>
      <w:pPr>
        <w:spacing w:after="100" w:before="0"/>
      </w:pPr>
      <w:r>
        <w:rPr>
          <w:b w:val="0"/>
        </w:rPr>
        <w:t>A. owns</w:t>
      </w:r>
    </w:p>
    <w:p>
      <w:pPr>
        <w:spacing w:after="100" w:before="0"/>
      </w:pPr>
      <w:r>
        <w:rPr>
          <w:b w:val="0"/>
        </w:rPr>
        <w:t>B. owned</w:t>
      </w:r>
    </w:p>
    <w:p>
      <w:pPr>
        <w:spacing w:after="100" w:before="0"/>
      </w:pPr>
      <w:r>
        <w:rPr>
          <w:b w:val="0"/>
        </w:rPr>
        <w:t>C. has owned</w:t>
      </w:r>
    </w:p>
    <w:p>
      <w:pPr>
        <w:spacing w:after="100" w:before="0"/>
      </w:pPr>
      <w:r>
        <w:rPr>
          <w:b w:val="0"/>
        </w:rPr>
        <w:t>D. is owning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owned'. Key Points Therefore, the correct answer is Option 3. Complete Sentence: "She has owned this house since 2010." Additional Information</w:t>
      </w:r>
    </w:p>
    <w:p>
      <w:pPr>
        <w:spacing w:before="0"/>
      </w:pPr>
      <w:r>
        <w:rPr>
          <w:b w:val="0"/>
        </w:rPr>
        <w:t>• The correct usage of the verb in this sentence is the present perfect tense "has owned."</w:t>
      </w:r>
    </w:p>
    <w:p>
      <w:pPr>
        <w:spacing w:before="0"/>
      </w:pPr>
      <w:r>
        <w:rPr>
          <w:b w:val="0"/>
        </w:rPr>
        <w:t>• The sentence indicates an action that started in the past ("since 2010") and continues into the present, which requires the present perfect tense.</w:t>
      </w:r>
    </w:p>
    <w:p>
      <w:pPr>
        <w:spacing w:before="0"/>
      </w:pPr>
      <w:r>
        <w:rPr>
          <w:b w:val="0"/>
        </w:rPr>
        <w:t>• Option 1: "owns" is incorrect because the action is ongoing since the past, not a simple present action.</w:t>
      </w:r>
    </w:p>
    <w:p>
      <w:pPr>
        <w:spacing w:before="0"/>
      </w:pPr>
      <w:r>
        <w:rPr>
          <w:b w:val="0"/>
        </w:rPr>
        <w:t>• Option 2: "owned" is incorrect because it suggests the action happened in the past and is no longer true.</w:t>
      </w:r>
    </w:p>
    <w:p>
      <w:pPr>
        <w:spacing w:before="0"/>
      </w:pPr>
      <w:r>
        <w:rPr>
          <w:b w:val="0"/>
        </w:rPr>
        <w:t>• Option 4: "is owning" is incorrect because "own" is a stative verb and is not used in the continuous form.</w:t>
      </w:r>
    </w:p>
    <w:p>
      <w:pPr>
        <w:spacing w:before="0"/>
      </w:pPr>
      <w:r>
        <w:rPr>
          <w:b w:val="0"/>
        </w:rPr>
        <w:t>• Option 1: "owns" is incorrect because it does not reflect the ongoing nature of the action since 2010.</w:t>
      </w:r>
    </w:p>
    <w:p>
      <w:pPr>
        <w:spacing w:before="0"/>
      </w:pPr>
      <w:r>
        <w:rPr>
          <w:b w:val="0"/>
        </w:rPr>
        <w:t>• Option 2: "owned" is incorrect because it implies the ownership ended at some point in the past.</w:t>
      </w:r>
    </w:p>
    <w:p>
      <w:pPr>
        <w:spacing w:before="0"/>
      </w:pPr>
      <w:r>
        <w:rPr>
          <w:b w:val="0"/>
        </w:rPr>
        <w:t>• Option 4: "is owning" is incorrect because "own" is a stative verb and cannot be used in the continuous form.</w:t>
      </w:r>
    </w:p>
    <w:p>
      <w:pPr>
        <w:spacing w:before="0"/>
      </w:pPr>
      <w:r>
        <w:rPr>
          <w:b w:val="0"/>
        </w:rPr>
      </w:r>
    </w:p>
    <w:p>
      <w:pPr>
        <w:spacing w:after="100" w:line="360" w:lineRule="auto" w:before="0"/>
      </w:pPr>
      <w:r>
        <w:rPr>
          <w:b w:val="0"/>
        </w:rPr>
        <w:t>91. Choose the most suitable option to replace the highlighted part of the sentence: He whispered softly lest he wakes the child.</w:t>
      </w:r>
    </w:p>
    <w:p>
      <w:pPr>
        <w:spacing w:before="0"/>
      </w:pPr>
      <w:r>
        <w:rPr>
          <w:b w:val="0"/>
        </w:rPr>
      </w:r>
    </w:p>
    <w:p>
      <w:pPr>
        <w:spacing w:after="100" w:before="0"/>
      </w:pPr>
      <w:r>
        <w:rPr>
          <w:b w:val="0"/>
        </w:rPr>
        <w:t>A. so that he woke</w:t>
      </w:r>
    </w:p>
    <w:p>
      <w:pPr>
        <w:spacing w:after="100" w:before="0"/>
      </w:pPr>
      <w:r>
        <w:rPr>
          <w:b w:val="0"/>
        </w:rPr>
        <w:t>B. in order to wake</w:t>
      </w:r>
    </w:p>
    <w:p>
      <w:pPr>
        <w:spacing w:after="100" w:before="0"/>
      </w:pPr>
      <w:r>
        <w:rPr>
          <w:b w:val="0"/>
        </w:rPr>
        <w:t>C. lest he should wake</w:t>
      </w:r>
    </w:p>
    <w:p>
      <w:pPr>
        <w:spacing w:after="100" w:before="0"/>
      </w:pPr>
      <w:r>
        <w:rPr>
          <w:b w:val="0"/>
        </w:rPr>
        <w:t>D. because he woke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'lest he should wake'. Key Points Therefore, the correct answer is Option 3. Complete Sentence: "He whispered softly lest he should wake the child." Additional Information</w:t>
      </w:r>
    </w:p>
    <w:p>
      <w:pPr>
        <w:spacing w:before="0"/>
      </w:pPr>
      <w:r>
        <w:rPr>
          <w:b w:val="0"/>
        </w:rPr>
        <w:t>• The phrase "lest he should wake" is the correct usage because "lest" is followed by "should" to indicate prevention or caution.</w:t>
      </w:r>
    </w:p>
    <w:p>
      <w:pPr>
        <w:spacing w:before="0"/>
      </w:pPr>
      <w:r>
        <w:rPr>
          <w:b w:val="0"/>
        </w:rPr>
        <w:t>• The original sentence expresses a cautious action to avoid waking the child, and "lest he should wake" fits this context perfectly.</w:t>
      </w:r>
    </w:p>
    <w:p>
      <w:pPr>
        <w:spacing w:before="0"/>
      </w:pPr>
      <w:r>
        <w:rPr>
          <w:b w:val="0"/>
        </w:rPr>
        <w:t>• Options 1, 2, and 4 are incorrect as they either change the meaning or are grammatically improper.</w:t>
      </w:r>
    </w:p>
    <w:p>
      <w:pPr>
        <w:spacing w:before="0"/>
      </w:pPr>
      <w:r>
        <w:rPr>
          <w:b w:val="0"/>
        </w:rPr>
        <w:t>• Option 1: "so that he woke" changes the meaning and suggests causation instead of prevention, which is incorrect.</w:t>
      </w:r>
    </w:p>
    <w:p>
      <w:pPr>
        <w:spacing w:before="0"/>
      </w:pPr>
      <w:r>
        <w:rPr>
          <w:b w:val="0"/>
        </w:rPr>
        <w:t>• Option 2: "in order to wake" suggests an intention to wake the child, which contradicts the context of the sentence.</w:t>
      </w:r>
    </w:p>
    <w:p>
      <w:pPr>
        <w:spacing w:before="0"/>
      </w:pPr>
      <w:r>
        <w:rPr>
          <w:b w:val="0"/>
        </w:rPr>
        <w:t>• Option 4: "because he woke" is grammatically incorrect and does not fit the intended meaning.</w:t>
      </w:r>
    </w:p>
    <w:p>
      <w:pPr>
        <w:spacing w:before="0"/>
      </w:pPr>
      <w:r>
        <w:rPr>
          <w:b w:val="0"/>
        </w:rPr>
      </w:r>
    </w:p>
    <w:p>
      <w:pPr>
        <w:spacing w:after="100" w:line="360" w:lineRule="auto" w:before="0"/>
      </w:pPr>
      <w:r>
        <w:rPr>
          <w:b w:val="0"/>
        </w:rPr>
        <w:t>92. Which of the following best reflects the central idea of the passage?</w:t>
      </w:r>
    </w:p>
    <w:p>
      <w:pPr>
        <w:spacing w:before="0"/>
      </w:pPr>
      <w:r>
        <w:rPr>
          <w:b w:val="0"/>
        </w:rPr>
      </w:r>
    </w:p>
    <w:p>
      <w:pPr>
        <w:spacing w:after="100" w:before="0"/>
      </w:pPr>
      <w:r>
        <w:rPr>
          <w:b w:val="0"/>
        </w:rPr>
        <w:t>A. Communication only spreads information</w:t>
      </w:r>
    </w:p>
    <w:p>
      <w:pPr>
        <w:spacing w:after="100" w:before="0"/>
      </w:pPr>
      <w:r>
        <w:rPr>
          <w:b w:val="0"/>
        </w:rPr>
        <w:t>B. Communication shapes shared meaning and society</w:t>
      </w:r>
    </w:p>
    <w:p>
      <w:pPr>
        <w:spacing w:after="100" w:before="0"/>
      </w:pPr>
      <w:r>
        <w:rPr>
          <w:b w:val="0"/>
        </w:rPr>
        <w:t>C. Communication is mainly technological</w:t>
      </w:r>
    </w:p>
    <w:p>
      <w:pPr>
        <w:spacing w:after="100" w:before="0"/>
      </w:pPr>
      <w:r>
        <w:rPr>
          <w:b w:val="0"/>
        </w:rPr>
        <w:t>D. Communication limits social interaction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Communication shapes shared meaning and society. Key Points Therefore, the correct answer is- Communication shapes shared meaning and society Additional Information</w:t>
      </w:r>
    </w:p>
    <w:p>
      <w:pPr>
        <w:spacing w:before="0"/>
      </w:pPr>
      <w:r>
        <w:rPr>
          <w:b w:val="0"/>
        </w:rPr>
        <w:t>• The passage describes communication as going beyond the exchange of information to include non-verbal cues, cultural context, and shared understanding. (संचार केवल सूचना साझा करने तक सीमित नहीं, बल्कि साझा अर्थ और समाज का निर्माण करता है।)</w:t>
      </w:r>
    </w:p>
    <w:p>
      <w:pPr>
        <w:spacing w:before="0"/>
      </w:pPr>
      <w:r>
        <w:rPr>
          <w:b w:val="0"/>
        </w:rPr>
        <w:t>• It emphasizes that effective communication builds trust, improves collaboration, and reduces misunderstandings, highlighting its role in shaping relationships and societal functioning.</w:t>
      </w:r>
    </w:p>
    <w:p>
      <w:pPr>
        <w:spacing w:before="0"/>
      </w:pPr>
      <w:r>
        <w:rPr>
          <w:b w:val="0"/>
        </w:rPr>
        <w:t>• Thus, communication is presented as central to shaping shared meaning and society, not just spreading information or being technological.</w:t>
      </w:r>
    </w:p>
    <w:p>
      <w:pPr>
        <w:spacing w:before="0"/>
      </w:pPr>
      <w:r>
        <w:rPr>
          <w:b w:val="0"/>
        </w:rPr>
        <w:t>• Communication only spreads information (संचार केवल सूचना फैलाता है): The passage says communication is much more than this.</w:t>
      </w:r>
    </w:p>
    <w:p>
      <w:pPr>
        <w:spacing w:before="0"/>
      </w:pPr>
      <w:r>
        <w:rPr>
          <w:b w:val="0"/>
        </w:rPr>
        <w:t>• Communication is mainly technological (संचार मुख्य रूप से तकनीकी है): The passage mentions digital platforms but stresses broader aspects.</w:t>
      </w:r>
    </w:p>
    <w:p>
      <w:pPr>
        <w:spacing w:before="0"/>
      </w:pPr>
      <w:r>
        <w:rPr>
          <w:b w:val="0"/>
        </w:rPr>
        <w:t>• Communication limits social interaction (संचार सामाजिक संपर्क को सीमित करता है): The passage says the opposite—communication enhances interaction.</w:t>
      </w:r>
    </w:p>
    <w:p>
      <w:pPr>
        <w:spacing w:before="0"/>
      </w:pPr>
      <w:r>
        <w:rPr>
          <w:b w:val="0"/>
        </w:rPr>
      </w:r>
    </w:p>
    <w:p>
      <w:pPr>
        <w:spacing w:after="100" w:line="360" w:lineRule="auto" w:before="0"/>
      </w:pPr>
      <w:r>
        <w:rPr>
          <w:b w:val="0"/>
        </w:rPr>
        <w:t>93. In the passage, the phrase “cultural context” mainly refers to:</w:t>
      </w:r>
    </w:p>
    <w:p>
      <w:pPr>
        <w:spacing w:before="0"/>
      </w:pPr>
      <w:r>
        <w:rPr>
          <w:b w:val="0"/>
        </w:rPr>
      </w:r>
    </w:p>
    <w:p>
      <w:pPr>
        <w:spacing w:after="100" w:before="0"/>
      </w:pPr>
      <w:r>
        <w:rPr>
          <w:b w:val="0"/>
        </w:rPr>
        <w:t>A. Universal language rules</w:t>
      </w:r>
    </w:p>
    <w:p>
      <w:pPr>
        <w:spacing w:after="100" w:before="0"/>
      </w:pPr>
      <w:r>
        <w:rPr>
          <w:b w:val="0"/>
        </w:rPr>
        <w:t>B. Fixed global norms</w:t>
      </w:r>
    </w:p>
    <w:p>
      <w:pPr>
        <w:spacing w:after="100" w:before="0"/>
      </w:pPr>
      <w:r>
        <w:rPr>
          <w:b w:val="0"/>
        </w:rPr>
        <w:t>C. Social values influencing interpretation</w:t>
      </w:r>
    </w:p>
    <w:p>
      <w:pPr>
        <w:spacing w:after="100" w:before="0"/>
      </w:pPr>
      <w:r>
        <w:rPr>
          <w:b w:val="0"/>
        </w:rPr>
        <w:t>D. Grammar structures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Social values influencing interpretation. Key Points Therefore, the correct answer is- Social values influencing interpretation Additional Information</w:t>
      </w:r>
    </w:p>
    <w:p>
      <w:pPr>
        <w:spacing w:before="0"/>
      </w:pPr>
      <w:r>
        <w:rPr>
          <w:b w:val="0"/>
        </w:rPr>
        <w:t>• The phrase “cultural context” in the passage refers to the background of social values, traditions, and beliefs that influence how people interpret and understand communication. (सांस्कृतिक संदर्भ का अर्थ है सामाजिक मूल्य जो व्याख्या को प्रभावित करते हैं।)</w:t>
      </w:r>
    </w:p>
    <w:p>
      <w:pPr>
        <w:spacing w:before="0"/>
      </w:pPr>
      <w:r>
        <w:rPr>
          <w:b w:val="0"/>
        </w:rPr>
        <w:t>• Communication is not just about words, but also about how those words are received and understood in light of the culture they occur in.</w:t>
      </w:r>
    </w:p>
    <w:p>
      <w:pPr>
        <w:spacing w:before="0"/>
      </w:pPr>
      <w:r>
        <w:rPr>
          <w:b w:val="0"/>
        </w:rPr>
        <w:t>• The passage suggests that understanding cultural context is essential for effective communication and avoiding misunderstandings.</w:t>
      </w:r>
    </w:p>
    <w:p>
      <w:pPr>
        <w:spacing w:before="0"/>
      </w:pPr>
      <w:r>
        <w:rPr>
          <w:b w:val="0"/>
        </w:rPr>
        <w:t>• Universal language rules (सार्वभौमिक भाषा नियम): The passage does not mention language rules as cultural context.</w:t>
      </w:r>
    </w:p>
    <w:p>
      <w:pPr>
        <w:spacing w:before="0"/>
      </w:pPr>
      <w:r>
        <w:rPr>
          <w:b w:val="0"/>
        </w:rPr>
        <w:t>• Fixed global norms (स्थिर वैश्विक मानदंड): Culture is dynamic and varies, not fixed globally.</w:t>
      </w:r>
    </w:p>
    <w:p>
      <w:pPr>
        <w:spacing w:before="0"/>
      </w:pPr>
      <w:r>
        <w:rPr>
          <w:b w:val="0"/>
        </w:rPr>
        <w:t>• Grammar structures (व्याकरणिक संरचनाएँ): Grammar is not the main focus of cultural context in the passage.</w:t>
      </w:r>
    </w:p>
    <w:p>
      <w:pPr>
        <w:spacing w:before="0"/>
      </w:pPr>
      <w:r>
        <w:rPr>
          <w:b w:val="0"/>
        </w:rPr>
      </w:r>
    </w:p>
    <w:p>
      <w:pPr>
        <w:spacing w:after="100" w:line="360" w:lineRule="auto" w:before="0"/>
      </w:pPr>
      <w:r>
        <w:rPr>
          <w:b w:val="0"/>
        </w:rPr>
        <w:t>94. According to the passage, non-verbal communication mainly helps to:</w:t>
      </w:r>
    </w:p>
    <w:p>
      <w:pPr>
        <w:spacing w:before="0"/>
      </w:pPr>
      <w:r>
        <w:rPr>
          <w:b w:val="0"/>
        </w:rPr>
      </w:r>
    </w:p>
    <w:p>
      <w:pPr>
        <w:spacing w:after="100" w:before="0"/>
      </w:pPr>
      <w:r>
        <w:rPr>
          <w:b w:val="0"/>
        </w:rPr>
        <w:t>A. Replace spoken language</w:t>
      </w:r>
    </w:p>
    <w:p>
      <w:pPr>
        <w:spacing w:after="100" w:before="0"/>
      </w:pPr>
      <w:r>
        <w:rPr>
          <w:b w:val="0"/>
        </w:rPr>
        <w:t>B. Add decorative elements</w:t>
      </w:r>
    </w:p>
    <w:p>
      <w:pPr>
        <w:spacing w:after="100" w:before="0"/>
      </w:pPr>
      <w:r>
        <w:rPr>
          <w:b w:val="0"/>
        </w:rPr>
        <w:t>C. Express subtle, implied meanings</w:t>
      </w:r>
    </w:p>
    <w:p>
      <w:pPr>
        <w:spacing w:after="100" w:before="0"/>
      </w:pPr>
      <w:r>
        <w:rPr>
          <w:b w:val="0"/>
        </w:rPr>
        <w:t>D. Avoid interaction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Express subtle, implied meanings. Key Points Therefore, the correct answer is- Express subtle, implied meanings Additional Information</w:t>
      </w:r>
    </w:p>
    <w:p>
      <w:pPr>
        <w:spacing w:before="0"/>
      </w:pPr>
      <w:r>
        <w:rPr>
          <w:b w:val="0"/>
        </w:rPr>
        <w:t>• Non-verbal communication includes body language, facial expressions, gestures, and tone, which help to convey meanings that are not always directly stated. (गैर-मौखिक संचार सूक्ष्म, संकेतित अर्थ व्यक्त करने में मदद करता है।)</w:t>
      </w:r>
    </w:p>
    <w:p>
      <w:pPr>
        <w:spacing w:before="0"/>
      </w:pPr>
      <w:r>
        <w:rPr>
          <w:b w:val="0"/>
        </w:rPr>
        <w:t>• It goes beyond words to express attitudes, emotions, and nuances, enriching overall communication and helping others understand unspoken intentions.</w:t>
      </w:r>
    </w:p>
    <w:p>
      <w:pPr>
        <w:spacing w:before="0"/>
      </w:pPr>
      <w:r>
        <w:rPr>
          <w:b w:val="0"/>
        </w:rPr>
        <w:t>• The passage emphasizes that communication is more than just words, highlighting the importance of non-verbal cues in achieving shared understanding.</w:t>
      </w:r>
    </w:p>
    <w:p>
      <w:pPr>
        <w:spacing w:before="0"/>
      </w:pPr>
      <w:r>
        <w:rPr>
          <w:b w:val="0"/>
        </w:rPr>
        <w:t>• Replace spoken language (मौखिक भाषा को प्रतिस्थापित करना): Non-verbal communication usually supplements, not replaces, spoken language.</w:t>
      </w:r>
    </w:p>
    <w:p>
      <w:pPr>
        <w:spacing w:before="0"/>
      </w:pPr>
      <w:r>
        <w:rPr>
          <w:b w:val="0"/>
        </w:rPr>
        <w:t>• Add decorative elements (सजावटी तत्व जोड़ना): Its primary purpose is not decoration, but conveying meaning.</w:t>
      </w:r>
    </w:p>
    <w:p>
      <w:pPr>
        <w:spacing w:before="0"/>
      </w:pPr>
      <w:r>
        <w:rPr>
          <w:b w:val="0"/>
        </w:rPr>
        <w:t>• Avoid interaction (संपर्क से बचना): It facilitates and enhances interaction instead of avoiding it.</w:t>
      </w:r>
    </w:p>
    <w:p>
      <w:pPr>
        <w:spacing w:before="0"/>
      </w:pPr>
      <w:r>
        <w:rPr>
          <w:b w:val="0"/>
        </w:rPr>
      </w:r>
    </w:p>
    <w:p>
      <w:pPr>
        <w:spacing w:after="100" w:line="360" w:lineRule="auto" w:before="0"/>
      </w:pPr>
      <w:r>
        <w:rPr>
          <w:b w:val="0"/>
        </w:rPr>
        <w:t>95. What is the likely outcome of poor communication in organizations, as per the passage?</w:t>
      </w:r>
    </w:p>
    <w:p>
      <w:pPr>
        <w:spacing w:before="0"/>
      </w:pPr>
      <w:r>
        <w:rPr>
          <w:b w:val="0"/>
        </w:rPr>
      </w:r>
    </w:p>
    <w:p>
      <w:pPr>
        <w:spacing w:after="100" w:before="0"/>
      </w:pPr>
      <w:r>
        <w:rPr>
          <w:b w:val="0"/>
        </w:rPr>
        <w:t>A. Faster decisions</w:t>
      </w:r>
    </w:p>
    <w:p>
      <w:pPr>
        <w:spacing w:after="100" w:before="0"/>
      </w:pPr>
      <w:r>
        <w:rPr>
          <w:b w:val="0"/>
        </w:rPr>
        <w:t>B. Strong hierarchy</w:t>
      </w:r>
    </w:p>
    <w:p>
      <w:pPr>
        <w:spacing w:after="100" w:before="0"/>
      </w:pPr>
      <w:r>
        <w:rPr>
          <w:b w:val="0"/>
        </w:rPr>
        <w:t>C. Loss of trust and clarity</w:t>
      </w:r>
    </w:p>
    <w:p>
      <w:pPr>
        <w:spacing w:after="100" w:before="0"/>
      </w:pPr>
      <w:r>
        <w:rPr>
          <w:b w:val="0"/>
        </w:rPr>
        <w:t>D. Higher profits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Loss of trust and clarity. Key Points Therefore, the correct answer is- Loss of trust and clarity Additional Information</w:t>
      </w:r>
    </w:p>
    <w:p>
      <w:pPr>
        <w:spacing w:before="0"/>
      </w:pPr>
      <w:r>
        <w:rPr>
          <w:b w:val="0"/>
        </w:rPr>
        <w:t>• The passage states that poor communication leads to confusion, conflict, and inefficiency in organizations. (कमजोर संचार से संगठनों में भरोसा और स्पष्टता की हानि होती है।)</w:t>
      </w:r>
    </w:p>
    <w:p>
      <w:pPr>
        <w:spacing w:before="0"/>
      </w:pPr>
      <w:r>
        <w:rPr>
          <w:b w:val="0"/>
        </w:rPr>
        <w:t>• Loss of trust and clarity often results in misunderstandings and a breakdown in effective collaboration.</w:t>
      </w:r>
    </w:p>
    <w:p>
      <w:pPr>
        <w:spacing w:before="0"/>
      </w:pPr>
      <w:r>
        <w:rPr>
          <w:b w:val="0"/>
        </w:rPr>
        <w:t>• None of the other options are suggested by the passage as outcomes of poor communication.</w:t>
      </w:r>
    </w:p>
    <w:p>
      <w:pPr>
        <w:spacing w:before="0"/>
      </w:pPr>
      <w:r>
        <w:rPr>
          <w:b w:val="0"/>
        </w:rPr>
        <w:t>• Faster decisions (तेज निर्णय): Poor communication typically slows decision-making due to confusion.</w:t>
      </w:r>
    </w:p>
    <w:p>
      <w:pPr>
        <w:spacing w:before="0"/>
      </w:pPr>
      <w:r>
        <w:rPr>
          <w:b w:val="0"/>
        </w:rPr>
        <w:t>• Strong hierarchy (मजबूत अनुक्रम): The passage does not mention hierarchy as a result of communication issues.</w:t>
      </w:r>
    </w:p>
    <w:p>
      <w:pPr>
        <w:spacing w:before="0"/>
      </w:pPr>
      <w:r>
        <w:rPr>
          <w:b w:val="0"/>
        </w:rPr>
        <w:t>• Higher profits (अधिक लाभ): Poor communication more likely leads to inefficiency, not higher profits.</w:t>
      </w:r>
    </w:p>
    <w:p>
      <w:pPr>
        <w:spacing w:before="0"/>
      </w:pPr>
      <w:r>
        <w:rPr>
          <w:b w:val="0"/>
        </w:rPr>
      </w:r>
    </w:p>
    <w:p>
      <w:pPr>
        <w:spacing w:after="100" w:line="360" w:lineRule="auto" w:before="0"/>
      </w:pPr>
      <w:r>
        <w:rPr>
          <w:b w:val="0"/>
        </w:rPr>
        <w:t>96. The term “media literacy” in the passage most nearly means:</w:t>
      </w:r>
    </w:p>
    <w:p>
      <w:pPr>
        <w:spacing w:before="0"/>
      </w:pPr>
      <w:r>
        <w:rPr>
          <w:b w:val="0"/>
        </w:rPr>
      </w:r>
    </w:p>
    <w:p>
      <w:pPr>
        <w:spacing w:after="100" w:before="0"/>
      </w:pPr>
      <w:r>
        <w:rPr>
          <w:b w:val="0"/>
        </w:rPr>
        <w:t>A. Ability to use devices</w:t>
      </w:r>
    </w:p>
    <w:p>
      <w:pPr>
        <w:spacing w:after="100" w:before="0"/>
      </w:pPr>
      <w:r>
        <w:rPr>
          <w:b w:val="0"/>
        </w:rPr>
        <w:t>B. Skill in creating content</w:t>
      </w:r>
    </w:p>
    <w:p>
      <w:pPr>
        <w:spacing w:after="100" w:before="0"/>
      </w:pPr>
      <w:r>
        <w:rPr>
          <w:b w:val="0"/>
        </w:rPr>
        <w:t>C. Critical understanding of media messages</w:t>
      </w:r>
    </w:p>
    <w:p>
      <w:pPr>
        <w:spacing w:after="100" w:before="0"/>
      </w:pPr>
      <w:r>
        <w:rPr>
          <w:b w:val="0"/>
        </w:rPr>
        <w:t>D. Memorizing news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Critical understanding of media messages. Key Points Therefore, the correct answer is- Critical understanding of media messages Additional Information</w:t>
      </w:r>
    </w:p>
    <w:p>
      <w:pPr>
        <w:spacing w:before="0"/>
      </w:pPr>
      <w:r>
        <w:rPr>
          <w:b w:val="0"/>
        </w:rPr>
        <w:t>• Media literacy refers to the ability to critically analyze and interpret media messages, recognizing bias, misinformation, and underlying meaning. (मीडिया साक्षरता का अर्थ है – मीडिया संदेशों की आलोचनात्मक समझ।)</w:t>
      </w:r>
    </w:p>
    <w:p>
      <w:pPr>
        <w:spacing w:before="0"/>
      </w:pPr>
      <w:r>
        <w:rPr>
          <w:b w:val="0"/>
        </w:rPr>
        <w:t>• The passage highlights the importance of media literacy for avoiding misinformation and understanding digital content.</w:t>
      </w:r>
    </w:p>
    <w:p>
      <w:pPr>
        <w:spacing w:before="0"/>
      </w:pPr>
      <w:r>
        <w:rPr>
          <w:b w:val="0"/>
        </w:rPr>
        <w:t>• It is not just about using devices, creating content, or memorizing news, but about critical interpretation and understanding of what is communicated.</w:t>
      </w:r>
    </w:p>
    <w:p>
      <w:pPr>
        <w:spacing w:before="0"/>
      </w:pPr>
      <w:r>
        <w:rPr>
          <w:b w:val="0"/>
        </w:rPr>
        <w:t>• Ability to use devices (डिवाइस का उपयोग करने की क्षमता): This is digital literacy, not media literacy.</w:t>
      </w:r>
    </w:p>
    <w:p>
      <w:pPr>
        <w:spacing w:before="0"/>
      </w:pPr>
      <w:r>
        <w:rPr>
          <w:b w:val="0"/>
        </w:rPr>
        <w:t>• Skill in creating content (सामग्री बनाने में कौशल): Media literacy focuses on interpretation, not just creation.</w:t>
      </w:r>
    </w:p>
    <w:p>
      <w:pPr>
        <w:spacing w:before="0"/>
      </w:pPr>
      <w:r>
        <w:rPr>
          <w:b w:val="0"/>
        </w:rPr>
        <w:t>• Memorizing news (समाचार याद करना): Media literacy is about critical thinking, not rote memorization.</w:t>
      </w:r>
    </w:p>
    <w:p>
      <w:pPr>
        <w:spacing w:before="0"/>
      </w:pPr>
      <w:r>
        <w:rPr>
          <w:b w:val="0"/>
        </w:rPr>
      </w:r>
    </w:p>
    <w:p>
      <w:pPr>
        <w:spacing w:after="100" w:line="360" w:lineRule="auto" w:before="0"/>
      </w:pPr>
      <w:r>
        <w:rPr>
          <w:b w:val="0"/>
        </w:rPr>
        <w:t>97. Select the correct option for the Direct Speech conversion of the sentence below:He stated that the plan would have succeeded if resources had been adequate.</w:t>
      </w:r>
    </w:p>
    <w:p>
      <w:pPr>
        <w:spacing w:before="0"/>
      </w:pPr>
      <w:r>
        <w:rPr>
          <w:b w:val="0"/>
        </w:rPr>
      </w:r>
    </w:p>
    <w:p>
      <w:pPr>
        <w:spacing w:after="100" w:before="0"/>
      </w:pPr>
      <w:r>
        <w:rPr>
          <w:b w:val="0"/>
        </w:rPr>
        <w:t>A. He said, “The plan would have succeeded if resources had been adequate.”</w:t>
      </w:r>
    </w:p>
    <w:p>
      <w:pPr>
        <w:spacing w:after="100" w:before="0"/>
      </w:pPr>
      <w:r>
        <w:rPr>
          <w:b w:val="0"/>
        </w:rPr>
        <w:t>B. He said, “The plan succeeds with adequate resources.”</w:t>
      </w:r>
    </w:p>
    <w:p>
      <w:pPr>
        <w:spacing w:after="100" w:before="0"/>
      </w:pPr>
      <w:r>
        <w:rPr>
          <w:b w:val="0"/>
        </w:rPr>
        <w:t>C. He said, “If resources are adequate, the plan will succeed.”</w:t>
      </w:r>
    </w:p>
    <w:p>
      <w:pPr>
        <w:spacing w:after="100" w:before="0"/>
      </w:pPr>
      <w:r>
        <w:rPr>
          <w:b w:val="0"/>
        </w:rPr>
        <w:t>D. He said, “The plan had succeeded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‘The plan would have succeeded if resources had been adequate.’" Additional Information</w:t>
      </w:r>
    </w:p>
    <w:p>
      <w:pPr>
        <w:spacing w:before="0"/>
      </w:pPr>
      <w:r>
        <w:rPr>
          <w:b w:val="0"/>
        </w:rPr>
        <w:t>• Indirect Speech: He stated that the plan would have succeeded if resources had been adequate.</w:t>
      </w:r>
    </w:p>
    <w:p>
      <w:pPr>
        <w:spacing w:before="0"/>
      </w:pPr>
      <w:r>
        <w:rPr>
          <w:b w:val="0"/>
        </w:rPr>
        <w:t>• Key Conversions: "that the plan would have succeeded if resources had been adequate" becomes "The plan would have succeeded if resources had been adequate." The reporting clause "He stated that" is converted to "He said" in direct speech.</w:t>
      </w:r>
    </w:p>
    <w:p>
      <w:pPr>
        <w:spacing w:before="0"/>
      </w:pPr>
      <w:r>
        <w:rPr>
          <w:b w:val="0"/>
        </w:rPr>
        <w:t>• The tense "would have succeeded" remains unchanged as it is a hypothetical situation in the past.</w:t>
      </w:r>
    </w:p>
    <w:p>
      <w:pPr>
        <w:spacing w:before="0"/>
      </w:pPr>
      <w:r>
        <w:rPr>
          <w:b w:val="0"/>
        </w:rPr>
        <w:t>• Reporting verb: Indirect: "stated"</w:t>
      </w:r>
    </w:p>
    <w:p>
      <w:pPr>
        <w:spacing w:before="0"/>
      </w:pPr>
      <w:r>
        <w:rPr>
          <w:b w:val="0"/>
        </w:rPr>
        <w:t>• Converted to: "said" to maintain the conversational tone in direct speech.</w:t>
      </w:r>
    </w:p>
    <w:p>
      <w:pPr>
        <w:spacing w:before="0"/>
      </w:pPr>
      <w:r>
        <w:rPr>
          <w:b w:val="0"/>
        </w:rPr>
        <w:t>• Punctuation and Format: Direct speech is enclosed in quotation marks.</w:t>
      </w:r>
    </w:p>
    <w:p>
      <w:pPr>
        <w:spacing w:before="0"/>
      </w:pPr>
      <w:r>
        <w:rPr>
          <w:b w:val="0"/>
        </w:rPr>
        <w:t>• Starts with a capital letter "The" and ends with a period "." inside the quotation marks.</w:t>
      </w:r>
    </w:p>
    <w:p>
      <w:pPr>
        <w:spacing w:before="0"/>
      </w:pPr>
      <w:r>
        <w:rPr>
          <w:b w:val="0"/>
        </w:rPr>
        <w:t>• Reporting clause follows the quoted speech, separated by a comma.</w:t>
      </w:r>
    </w:p>
    <w:p>
      <w:pPr>
        <w:spacing w:before="0"/>
      </w:pPr>
      <w:r>
        <w:rPr>
          <w:b w:val="0"/>
        </w:rPr>
        <w:t>• Option 2: "He said, ‘The plan succeeds with adequate resources.’" Changes the tense and meaning by implying a general truth instead of a past hypothetical scenario.</w:t>
      </w:r>
    </w:p>
    <w:p>
      <w:pPr>
        <w:spacing w:before="0"/>
      </w:pPr>
      <w:r>
        <w:rPr>
          <w:b w:val="0"/>
        </w:rPr>
        <w:t>• Option 3: "He said, ‘If resources are adequate, the plan will succeed.’" Incorrect tense: Changes the original hypothetical past situation to a future conditional.</w:t>
      </w:r>
    </w:p>
    <w:p>
      <w:pPr>
        <w:spacing w:before="0"/>
      </w:pPr>
      <w:r>
        <w:rPr>
          <w:b w:val="0"/>
        </w:rPr>
        <w:t>• Option 4: "He said, ‘The plan had succeeded earlier.’" Incorrect meaning: Suggests a completed past event instead of a hypothetical past success.</w:t>
      </w:r>
    </w:p>
    <w:p>
      <w:pPr>
        <w:spacing w:before="0"/>
      </w:pPr>
      <w:r>
        <w:rPr>
          <w:b w:val="0"/>
        </w:rPr>
      </w:r>
    </w:p>
    <w:p>
      <w:pPr>
        <w:spacing w:after="100" w:line="360" w:lineRule="auto" w:before="0"/>
      </w:pPr>
      <w:r>
        <w:rPr>
          <w:b w:val="0"/>
        </w:rPr>
        <w:t>98. A sentence is provided in direct speech. Choose the correct indirect form:She said, “Where have you kept the documents?”</w:t>
      </w:r>
    </w:p>
    <w:p>
      <w:pPr>
        <w:spacing w:before="0"/>
      </w:pPr>
      <w:r>
        <w:rPr>
          <w:b w:val="0"/>
        </w:rPr>
      </w:r>
    </w:p>
    <w:p>
      <w:pPr>
        <w:spacing w:after="100" w:before="0"/>
      </w:pPr>
      <w:r>
        <w:rPr>
          <w:b w:val="0"/>
        </w:rPr>
        <w:t>A. She asked where I kept the documents.</w:t>
      </w:r>
    </w:p>
    <w:p>
      <w:pPr>
        <w:spacing w:after="100" w:before="0"/>
      </w:pPr>
      <w:r>
        <w:rPr>
          <w:b w:val="0"/>
        </w:rPr>
        <w:t>B. She asked where I have kept the documents.</w:t>
      </w:r>
    </w:p>
    <w:p>
      <w:pPr>
        <w:spacing w:after="100" w:before="0"/>
      </w:pPr>
      <w:r>
        <w:rPr>
          <w:b w:val="0"/>
        </w:rPr>
        <w:t>C. She asked where I had kept the documents.</w:t>
      </w:r>
    </w:p>
    <w:p>
      <w:pPr>
        <w:spacing w:after="100" w:before="0"/>
      </w:pPr>
      <w:r>
        <w:rPr>
          <w:b w:val="0"/>
        </w:rPr>
        <w:t>D. She asked where had I kept the documents.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asked where I had kept the documents. Additional Information</w:t>
      </w:r>
    </w:p>
    <w:p>
      <w:pPr>
        <w:spacing w:before="0"/>
      </w:pPr>
      <w:r>
        <w:rPr>
          <w:b w:val="0"/>
        </w:rPr>
        <w:t>• Indirect Speech: She asked where I had kept the documents.</w:t>
      </w:r>
    </w:p>
    <w:p>
      <w:pPr>
        <w:spacing w:before="0"/>
      </w:pPr>
      <w:r>
        <w:rPr>
          <w:b w:val="0"/>
        </w:rPr>
        <w:t>• Key Conversions: "Where have you kept" becomes "where I had kept" The present perfect tense "have kept" changes to the past perfect tense "had kept" in indirect speech.</w:t>
      </w:r>
    </w:p>
    <w:p>
      <w:pPr>
        <w:spacing w:before="0"/>
      </w:pPr>
      <w:r>
        <w:rPr>
          <w:b w:val="0"/>
        </w:rPr>
        <w:t>• Pronoun "you" is changed to "I" to match the indirect speech perspective.</w:t>
      </w:r>
    </w:p>
    <w:p>
      <w:pPr>
        <w:spacing w:before="0"/>
      </w:pPr>
      <w:r>
        <w:rPr>
          <w:b w:val="0"/>
        </w:rPr>
        <w:t>• Reporting verb: Direct: "She said"</w:t>
      </w:r>
    </w:p>
    <w:p>
      <w:pPr>
        <w:spacing w:before="0"/>
      </w:pPr>
      <w:r>
        <w:rPr>
          <w:b w:val="0"/>
        </w:rPr>
        <w:t>• Converted to: "She asked" to indicate a question was asked.</w:t>
      </w:r>
    </w:p>
    <w:p>
      <w:pPr>
        <w:spacing w:before="0"/>
      </w:pPr>
      <w:r>
        <w:rPr>
          <w:b w:val="0"/>
        </w:rPr>
        <w:t>• Punctuation and Format: Direct speech is converted to indirect speech without quotation marks.</w:t>
      </w:r>
    </w:p>
    <w:p>
      <w:pPr>
        <w:spacing w:before="0"/>
      </w:pPr>
      <w:r>
        <w:rPr>
          <w:b w:val="0"/>
        </w:rPr>
        <w:t>• The word order is adjusted to match indirect question format.</w:t>
      </w:r>
    </w:p>
    <w:p>
      <w:pPr>
        <w:spacing w:before="0"/>
      </w:pPr>
      <w:r>
        <w:rPr>
          <w:b w:val="0"/>
        </w:rPr>
        <w:t>• The question mark is removed as it is no longer a direct question.</w:t>
      </w:r>
    </w:p>
    <w:p>
      <w:pPr>
        <w:spacing w:before="0"/>
      </w:pPr>
      <w:r>
        <w:rPr>
          <w:b w:val="0"/>
        </w:rPr>
        <w:t>• Option 1: "She asked where I kept the documents." Incorrect tense: "kept" does not reflect the present perfect tense of the original direct sentence.</w:t>
      </w:r>
    </w:p>
    <w:p>
      <w:pPr>
        <w:spacing w:before="0"/>
      </w:pPr>
      <w:r>
        <w:rPr>
          <w:b w:val="0"/>
        </w:rPr>
        <w:t>• Option 2: "She asked where I have kept the documents." Incorrect tense: "have kept" does not follow the rule of changing present perfect to past perfect in indirect speech.</w:t>
      </w:r>
    </w:p>
    <w:p>
      <w:pPr>
        <w:spacing w:before="0"/>
      </w:pPr>
      <w:r>
        <w:rPr>
          <w:b w:val="0"/>
        </w:rPr>
        <w:t>• Option 4: "She asked where had I kept the documents." Incorrect word order: In indirect speech, the subject "I" should come before the verb "had kept."</w:t>
      </w:r>
    </w:p>
    <w:p>
      <w:pPr>
        <w:spacing w:before="0"/>
      </w:pPr>
      <w:r>
        <w:rPr>
          <w:b w:val="0"/>
        </w:rPr>
      </w:r>
    </w:p>
    <w:p>
      <w:pPr>
        <w:spacing w:after="100" w:line="360" w:lineRule="auto" w:before="0"/>
      </w:pPr>
      <w:r>
        <w:rPr>
          <w:b w:val="0"/>
        </w:rPr>
        <w:t>99. Rearrange the following sentences to form a meaningful passage:1. Proper planning reduces risk.2. Every project begins with an idea.3. Execution follows planning.4. Evaluation helps improve outcomes.</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2-3-1-4</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passage after rearrangement: "Every project begins with an idea. Proper planning reduces risk. Execution follows planning. Evaluation helps improve outcomes."</w:t>
      </w:r>
    </w:p>
    <w:p>
      <w:pPr>
        <w:spacing w:before="0"/>
      </w:pPr>
      <w:r>
        <w:rPr>
          <w:b w:val="0"/>
        </w:rPr>
        <w:t>• The correct sequence is 2-1-3-4, as it logically explains the process of executing a project.</w:t>
      </w:r>
    </w:p>
    <w:p>
      <w:pPr>
        <w:spacing w:before="0"/>
      </w:pPr>
      <w:r>
        <w:rPr>
          <w:b w:val="0"/>
        </w:rPr>
        <w:t>• Sentence 2 is the first sentence because it starts by introducing the idea, which is the foundation of any project: "Every project begins with an idea."</w:t>
      </w:r>
    </w:p>
    <w:p>
      <w:pPr>
        <w:spacing w:before="0"/>
      </w:pPr>
      <w:r>
        <w:rPr>
          <w:b w:val="0"/>
        </w:rPr>
        <w:t>• Sentence 1 follows, as planning logically comes after the idea to reduce risk: "Proper planning reduces risk."</w:t>
      </w:r>
    </w:p>
    <w:p>
      <w:pPr>
        <w:spacing w:before="0"/>
      </w:pPr>
      <w:r>
        <w:rPr>
          <w:b w:val="0"/>
        </w:rPr>
        <w:t>• Sentence 3 is the next step, as execution happens after planning: "Execution follows planning."</w:t>
      </w:r>
    </w:p>
    <w:p>
      <w:pPr>
        <w:spacing w:before="0"/>
      </w:pPr>
      <w:r>
        <w:rPr>
          <w:b w:val="0"/>
        </w:rPr>
        <w:t>• Sentence 4 comes last, as evaluation helps in improving outcomes after execution: "Evaluation helps improve outcomes."</w:t>
      </w:r>
    </w:p>
    <w:p>
      <w:pPr>
        <w:spacing w:before="0"/>
      </w:pPr>
      <w:r>
        <w:rPr>
          <w:b w:val="0"/>
        </w:rPr>
        <w:t>• This sequence forms a coherent and logical flow of steps in a project.</w:t>
      </w:r>
    </w:p>
    <w:p>
      <w:pPr>
        <w:spacing w:before="0"/>
      </w:pPr>
      <w:r>
        <w:rPr>
          <w:b w:val="0"/>
        </w:rPr>
      </w:r>
    </w:p>
    <w:p>
      <w:pPr>
        <w:spacing w:after="100" w:line="360" w:lineRule="auto" w:before="0"/>
      </w:pPr>
      <w:r>
        <w:rPr>
          <w:b w:val="0"/>
        </w:rPr>
        <w:t>100. Rearrange the following sentences to make a logical sequence:1. Regular practice strengthens habits.2. Change requires conscious effort.3. Identifying weaknesses is essential.4. Support systems aid consistency.</w:t>
      </w:r>
    </w:p>
    <w:p>
      <w:pPr>
        <w:spacing w:before="0"/>
      </w:pPr>
      <w:r>
        <w:rPr>
          <w:b w:val="0"/>
        </w:rPr>
      </w:r>
    </w:p>
    <w:p>
      <w:pPr>
        <w:spacing w:after="100" w:before="0"/>
      </w:pPr>
      <w:r>
        <w:rPr>
          <w:b w:val="0"/>
        </w:rPr>
        <w:t>A. 2-3-4-1</w:t>
      </w:r>
    </w:p>
    <w:p>
      <w:pPr>
        <w:spacing w:after="100" w:before="0"/>
      </w:pPr>
      <w:r>
        <w:rPr>
          <w:b w:val="0"/>
        </w:rPr>
        <w:t>B. 3-2-1-4</w:t>
      </w:r>
    </w:p>
    <w:p>
      <w:pPr>
        <w:spacing w:after="100" w:before="0"/>
      </w:pPr>
      <w:r>
        <w:rPr>
          <w:b w:val="0"/>
        </w:rPr>
        <w:t>C. 2-1-3-4</w:t>
      </w:r>
    </w:p>
    <w:p>
      <w:pPr>
        <w:spacing w:after="100" w:before="0"/>
      </w:pPr>
      <w:r>
        <w:rPr>
          <w:b w:val="0"/>
        </w:rPr>
        <w:t>D. 3-4-2-1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"Change requires conscious effort. Identifying weaknesses is essential. Support systems aid consistency. Regular practice strengthens habits."</w:t>
      </w:r>
    </w:p>
    <w:p>
      <w:pPr>
        <w:spacing w:before="0"/>
      </w:pPr>
      <w:r>
        <w:rPr>
          <w:b w:val="0"/>
        </w:rPr>
        <w:t>• The correct sequence is 2-3-4-1 based on logical flow.</w:t>
      </w:r>
    </w:p>
    <w:p>
      <w:pPr>
        <w:spacing w:before="0"/>
      </w:pPr>
      <w:r>
        <w:rPr>
          <w:b w:val="0"/>
        </w:rPr>
        <w:t>• Let us analyze the sentences:</w:t>
      </w:r>
    </w:p>
    <w:p>
      <w:pPr>
        <w:spacing w:before="0"/>
      </w:pPr>
      <w:r>
        <w:rPr>
          <w:b w:val="0"/>
        </w:rPr>
        <w:t>• Sentence 2: "Change requires conscious effort." This is the starting sentence as it introduces the need for change, which is the foundation of the discussion.</w:t>
      </w:r>
    </w:p>
    <w:p>
      <w:pPr>
        <w:spacing w:before="0"/>
      </w:pPr>
      <w:r>
        <w:rPr>
          <w:b w:val="0"/>
        </w:rPr>
        <w:t>• Sentence 3: "Identifying weaknesses is essential." This follows next, emphasizing the importance of analyzing one's shortcomings for effective change.</w:t>
      </w:r>
    </w:p>
    <w:p>
      <w:pPr>
        <w:spacing w:before="0"/>
      </w:pPr>
      <w:r>
        <w:rPr>
          <w:b w:val="0"/>
        </w:rPr>
        <w:t>• Sentence 4: "Support systems aid consistency." This comes next, highlighting the role of external help in maintaining progress.</w:t>
      </w:r>
    </w:p>
    <w:p>
      <w:pPr>
        <w:spacing w:before="0"/>
      </w:pPr>
      <w:r>
        <w:rPr>
          <w:b w:val="0"/>
        </w:rPr>
        <w:t>• Sentence 1: "Regular practice strengthens habits." This concludes the sequence by focusing on the final step: the reinforcement of habits through regular practice.</w:t>
      </w:r>
    </w:p>
    <w:p>
      <w:pPr>
        <w:spacing w:before="0"/>
      </w:pPr>
      <w:r>
        <w:rPr>
          <w:b w:val="0"/>
        </w:rPr>
        <w:t>• The logical sequence ensures a smooth progression of thought from change initiation to habit formation.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