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defensive feature was installed on the gates of Golconda Fort to counter attacks by war elephants?</w:t>
      </w:r>
    </w:p>
    <w:p>
      <w:pPr>
        <w:spacing w:before="0"/>
      </w:pPr>
      <w:r>
        <w:rPr>
          <w:b w:val="0"/>
        </w:rPr>
      </w:r>
    </w:p>
    <w:p>
      <w:pPr>
        <w:spacing w:after="100" w:before="0"/>
      </w:pPr>
      <w:r>
        <w:rPr>
          <w:b w:val="0"/>
        </w:rPr>
        <w:t>A. Moats filled with crocodiles</w:t>
      </w:r>
    </w:p>
    <w:p>
      <w:pPr>
        <w:spacing w:after="100" w:before="0"/>
      </w:pPr>
      <w:r>
        <w:rPr>
          <w:b w:val="0"/>
        </w:rPr>
        <w:t>B. Iron-plated swinging doors</w:t>
      </w:r>
    </w:p>
    <w:p>
      <w:pPr>
        <w:spacing w:after="100" w:before="0"/>
      </w:pPr>
      <w:r>
        <w:rPr>
          <w:b w:val="0"/>
        </w:rPr>
        <w:t>C. Sharp metal spikes embedded on gates</w:t>
      </w:r>
    </w:p>
    <w:p>
      <w:pPr>
        <w:spacing w:after="100" w:before="0"/>
      </w:pPr>
      <w:r>
        <w:rPr>
          <w:b w:val="0"/>
        </w:rPr>
        <w:t>D. Hidden underground tunnels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Sharp metal spikes embedded on gates. Key Points Additional Information</w:t>
      </w:r>
    </w:p>
    <w:p>
      <w:pPr>
        <w:spacing w:before="0"/>
      </w:pPr>
      <w:r>
        <w:rPr>
          <w:b w:val="0"/>
        </w:rPr>
        <w:t>• Golconda Fort, located in Hyderabad, Telangana, is one of the most significant historical forts in India.</w:t>
      </w:r>
    </w:p>
    <w:p>
      <w:pPr>
        <w:spacing w:before="0"/>
      </w:pPr>
      <w:r>
        <w:rPr>
          <w:b w:val="0"/>
        </w:rPr>
        <w:t>• To counter the attacks by war elephants, the gates of the fort were fortified with sharp metal spikes embedded on them. These spikes were designed to incapacitate the attacking elephants by injuring them.</w:t>
      </w:r>
    </w:p>
    <w:p>
      <w:pPr>
        <w:spacing w:before="0"/>
      </w:pPr>
      <w:r>
        <w:rPr>
          <w:b w:val="0"/>
        </w:rPr>
        <w:t>• This defensive feature was a crucial part of the fort's architecture, showcasing the strategic planning and foresight of the builders.</w:t>
      </w:r>
    </w:p>
    <w:p>
      <w:pPr>
        <w:spacing w:before="0"/>
      </w:pPr>
      <w:r>
        <w:rPr>
          <w:b w:val="0"/>
        </w:rPr>
        <w:t>• War elephants were commonly used in ancient Indian warfare to break through gates and walls, but the inclusion of these metal spikes effectively neutralized their impact.</w:t>
      </w:r>
    </w:p>
    <w:p>
      <w:pPr>
        <w:spacing w:before="0"/>
      </w:pPr>
      <w:r>
        <w:rPr>
          <w:b w:val="0"/>
        </w:rPr>
        <w:t>• The spikes were made of iron and positioned at the correct height to target the head and trunk of the elephants during an attack.</w:t>
      </w:r>
    </w:p>
    <w:p>
      <w:pPr>
        <w:spacing w:before="0"/>
      </w:pPr>
      <w:r>
        <w:rPr>
          <w:b w:val="0"/>
        </w:rPr>
        <w:t>• Such defensive mechanisms exemplify the advanced engineering and military architecture of the medieval period.</w:t>
      </w:r>
    </w:p>
    <w:p>
      <w:pPr>
        <w:spacing w:before="0"/>
      </w:pPr>
      <w:r>
        <w:rPr>
          <w:b w:val="0"/>
        </w:rPr>
        <w:t>• The fort is also renowned for its acoustic system, intricate water supply system, and robust defense structures.</w:t>
      </w:r>
    </w:p>
    <w:p>
      <w:pPr>
        <w:spacing w:before="0"/>
      </w:pPr>
      <w:r>
        <w:rPr>
          <w:b w:val="0"/>
        </w:rPr>
        <w:t>• Moats filled with crocodiles Moats were often used as a defensive feature in forts to prevent attackers from reaching the gates easily.</w:t>
      </w:r>
    </w:p>
    <w:p>
      <w:pPr>
        <w:spacing w:before="0"/>
      </w:pPr>
      <w:r>
        <w:rPr>
          <w:b w:val="0"/>
        </w:rPr>
        <w:t>• In some cases, these moats were filled with crocodiles to deter enemies from attempting to swim or cross them.</w:t>
      </w:r>
    </w:p>
    <w:p>
      <w:pPr>
        <w:spacing w:before="0"/>
      </w:pPr>
      <w:r>
        <w:rPr>
          <w:b w:val="0"/>
        </w:rPr>
        <w:t>• However, this was not the defensive strategy used at Golconda Fort.</w:t>
      </w:r>
    </w:p>
    <w:p>
      <w:pPr>
        <w:spacing w:before="0"/>
      </w:pPr>
      <w:r>
        <w:rPr>
          <w:b w:val="0"/>
        </w:rPr>
        <w:t>• Iron-plated swinging doors Iron-plated doors were commonly used in fortifications to provide additional strength and durability against battering rams or fire.</w:t>
      </w:r>
    </w:p>
    <w:p>
      <w:pPr>
        <w:spacing w:before="0"/>
      </w:pPr>
      <w:r>
        <w:rPr>
          <w:b w:val="0"/>
        </w:rPr>
        <w:t>• While Golconda Fort had strong gates, the primary feature to counter war elephants was the spikes, not the iron plating.</w:t>
      </w:r>
    </w:p>
    <w:p>
      <w:pPr>
        <w:spacing w:before="0"/>
      </w:pPr>
      <w:r>
        <w:rPr>
          <w:b w:val="0"/>
        </w:rPr>
        <w:t>• Hidden underground tunnels Hidden tunnels were often used for emergency escape routes or to transport supplies during sieges.</w:t>
      </w:r>
    </w:p>
    <w:p>
      <w:pPr>
        <w:spacing w:before="0"/>
      </w:pPr>
      <w:r>
        <w:rPr>
          <w:b w:val="0"/>
        </w:rPr>
        <w:t>• Although such tunnels existed in some forts, they were not the main feature used at Golconda Fort to counter war elephants.</w:t>
      </w:r>
    </w:p>
    <w:p>
      <w:pPr>
        <w:spacing w:before="0"/>
      </w:pPr>
      <w:r>
        <w:rPr>
          <w:b w:val="0"/>
        </w:rPr>
      </w:r>
    </w:p>
    <w:p>
      <w:pPr>
        <w:spacing w:after="100" w:line="360" w:lineRule="auto" w:before="0"/>
      </w:pPr>
      <w:r>
        <w:rPr>
          <w:b w:val="0"/>
        </w:rPr>
        <w:t>2. Which option correctly reflects the main rituals and symbolic practices of the Fagli (Kus/Kuns) festival celebrated in the Pattan Valley?</w:t>
      </w:r>
    </w:p>
    <w:p>
      <w:pPr>
        <w:spacing w:before="0"/>
      </w:pPr>
      <w:r>
        <w:rPr>
          <w:b w:val="0"/>
        </w:rPr>
      </w:r>
    </w:p>
    <w:p>
      <w:pPr>
        <w:spacing w:after="100" w:before="0"/>
      </w:pPr>
      <w:r>
        <w:rPr>
          <w:b w:val="0"/>
        </w:rPr>
        <w:t>A. Baraza structures made with flowers and turmeric are placed at village sacred spots to honor Shikhara-Appa.</w:t>
      </w:r>
    </w:p>
    <w:p>
      <w:pPr>
        <w:spacing w:after="100" w:before="0"/>
      </w:pPr>
      <w:r>
        <w:rPr>
          <w:b w:val="0"/>
        </w:rPr>
        <w:t>B. Indoor ritual ploughing using willow twigs represents hope for crops during heavy snowfall.</w:t>
      </w:r>
    </w:p>
    <w:p>
      <w:pPr>
        <w:spacing w:after="100" w:before="0"/>
      </w:pPr>
      <w:r>
        <w:rPr>
          <w:b w:val="0"/>
        </w:rPr>
        <w:t>C. Sweet offerings of wheat and honey are prepared on rooftops and fed to cattle after priestly prayers.</w:t>
      </w:r>
    </w:p>
    <w:p>
      <w:pPr>
        <w:spacing w:after="100" w:before="0"/>
      </w:pPr>
      <w:r>
        <w:rPr>
          <w:b w:val="0"/>
        </w:rPr>
        <w:t>D. Special sweets prepared by elderly women are offered while invoking bird spirits.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Indoor ritual ploughing using willow twigs represents hope for crops during heavy snowfall.. Key Points Additional Information</w:t>
      </w:r>
    </w:p>
    <w:p>
      <w:pPr>
        <w:spacing w:before="0"/>
      </w:pPr>
      <w:r>
        <w:rPr>
          <w:b w:val="0"/>
        </w:rPr>
        <w:t>• The Fagli festival, celebrated in the Pattan Valley, is deeply rooted in the cultural traditions of the region.</w:t>
      </w:r>
    </w:p>
    <w:p>
      <w:pPr>
        <w:spacing w:before="0"/>
      </w:pPr>
      <w:r>
        <w:rPr>
          <w:b w:val="0"/>
        </w:rPr>
        <w:t>• It takes place during the peak winter season, characterized by heavy snowfall, symbolizing the end of winter and the onset of the agricultural season.</w:t>
      </w:r>
    </w:p>
    <w:p>
      <w:pPr>
        <w:spacing w:before="0"/>
      </w:pPr>
      <w:r>
        <w:rPr>
          <w:b w:val="0"/>
        </w:rPr>
        <w:t>• The ritual of indoor ploughing using willow twigs is performed as a symbolic gesture to represent hope and prosperity for the upcoming agricultural season.</w:t>
      </w:r>
    </w:p>
    <w:p>
      <w:pPr>
        <w:spacing w:before="0"/>
      </w:pPr>
      <w:r>
        <w:rPr>
          <w:b w:val="0"/>
        </w:rPr>
        <w:t>• This ritual is significant for the local farming communities as it emphasizes the importance of crops and sustenance during the harsh winter months.</w:t>
      </w:r>
    </w:p>
    <w:p>
      <w:pPr>
        <w:spacing w:before="0"/>
      </w:pPr>
      <w:r>
        <w:rPr>
          <w:b w:val="0"/>
        </w:rPr>
        <w:t>• The use of willow twigs holds symbolic value, as willow trees are locally abundant and represent resilience and growth despite adverse conditions.</w:t>
      </w:r>
    </w:p>
    <w:p>
      <w:pPr>
        <w:spacing w:before="0"/>
      </w:pPr>
      <w:r>
        <w:rPr>
          <w:b w:val="0"/>
        </w:rPr>
        <w:t>• The practice is conducted indoors due to the extreme cold and snowfall, showcasing the adaptability of the community's traditions.</w:t>
      </w:r>
    </w:p>
    <w:p>
      <w:pPr>
        <w:spacing w:before="0"/>
      </w:pPr>
      <w:r>
        <w:rPr>
          <w:b w:val="0"/>
        </w:rPr>
        <w:t>• The festival also emphasizes themes of unity, cultural preservation, and agricultural prosperity.</w:t>
      </w:r>
    </w:p>
    <w:p>
      <w:pPr>
        <w:spacing w:before="0"/>
      </w:pPr>
      <w:r>
        <w:rPr>
          <w:b w:val="0"/>
        </w:rPr>
        <w:t>• Baraza structures The term Baraza structures refers to decorative arrangements, often created for ceremonial purposes. However, this practice is not related to the Fagli festival.</w:t>
      </w:r>
    </w:p>
    <w:p>
      <w:pPr>
        <w:spacing w:before="0"/>
      </w:pPr>
      <w:r>
        <w:rPr>
          <w:b w:val="0"/>
        </w:rPr>
        <w:t>• In some cultures, flowers and turmeric are used in rituals to honor deities, symbolizing purity and prosperity.</w:t>
      </w:r>
    </w:p>
    <w:p>
      <w:pPr>
        <w:spacing w:before="0"/>
      </w:pPr>
      <w:r>
        <w:rPr>
          <w:b w:val="0"/>
        </w:rPr>
        <w:t>• Sweet offerings of wheat and honey Sweet offerings often symbolize gratitude and devotion in various festivals.</w:t>
      </w:r>
    </w:p>
    <w:p>
      <w:pPr>
        <w:spacing w:before="0"/>
      </w:pPr>
      <w:r>
        <w:rPr>
          <w:b w:val="0"/>
        </w:rPr>
        <w:t>• While sweet offerings are common in many traditions, they are not a primary ritual of the Fagli festival.</w:t>
      </w:r>
    </w:p>
    <w:p>
      <w:pPr>
        <w:spacing w:before="0"/>
      </w:pPr>
      <w:r>
        <w:rPr>
          <w:b w:val="0"/>
        </w:rPr>
        <w:t>• Special sweets prepared by elderly women The preparation of sweets by elderly women is a practice found in many festivals to preserve traditional culinary heritage.</w:t>
      </w:r>
    </w:p>
    <w:p>
      <w:pPr>
        <w:spacing w:before="0"/>
      </w:pPr>
      <w:r>
        <w:rPr>
          <w:b w:val="0"/>
        </w:rPr>
        <w:t>• However, invoking bird spirits is not an established ritual of the Fagli festival.</w:t>
      </w:r>
    </w:p>
    <w:p>
      <w:pPr>
        <w:spacing w:before="0"/>
      </w:pPr>
      <w:r>
        <w:rPr>
          <w:b w:val="0"/>
        </w:rPr>
      </w:r>
    </w:p>
    <w:p>
      <w:pPr>
        <w:spacing w:after="100" w:line="360" w:lineRule="auto" w:before="0"/>
      </w:pPr>
      <w:r>
        <w:rPr>
          <w:b w:val="0"/>
        </w:rPr>
        <w:t>3. Identify the correctly matched Gupta-period fiscal term with its associated meaning.</w:t>
      </w:r>
    </w:p>
    <w:p>
      <w:pPr>
        <w:spacing w:before="0"/>
      </w:pPr>
      <w:r>
        <w:rPr>
          <w:b w:val="0"/>
        </w:rPr>
      </w:r>
    </w:p>
    <w:p>
      <w:pPr>
        <w:spacing w:after="100" w:before="0"/>
      </w:pPr>
      <w:r>
        <w:rPr>
          <w:b w:val="0"/>
        </w:rPr>
        <w:t>A. Hiranya – tax paid in kind</w:t>
      </w:r>
    </w:p>
    <w:p>
      <w:pPr>
        <w:spacing w:after="100" w:before="0"/>
      </w:pPr>
      <w:r>
        <w:rPr>
          <w:b w:val="0"/>
        </w:rPr>
        <w:t>B. Dhanya – levy on agricultural land</w:t>
      </w:r>
    </w:p>
    <w:p>
      <w:pPr>
        <w:spacing w:after="100" w:before="0"/>
      </w:pPr>
      <w:r>
        <w:rPr>
          <w:b w:val="0"/>
        </w:rPr>
        <w:t>C. Bhoga – compulsory labour service</w:t>
      </w:r>
    </w:p>
    <w:p>
      <w:pPr>
        <w:spacing w:after="100" w:before="0"/>
      </w:pPr>
      <w:r>
        <w:rPr>
          <w:b w:val="0"/>
        </w:rPr>
        <w:t>D. Vaishthika – forced or corvée labour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Vaishthika refers to forced or corvée labour. Hiranya was a cash tax, Dhanya was a tax paid in kind (grain), and Bhoga referred to periodic supplies provided to the king.</w:t>
      </w:r>
    </w:p>
    <w:p>
      <w:pPr>
        <w:spacing w:before="0"/>
      </w:pPr>
      <w:r>
        <w:rPr>
          <w:b w:val="0"/>
        </w:rPr>
      </w:r>
    </w:p>
    <w:p>
      <w:pPr>
        <w:spacing w:after="100" w:line="360" w:lineRule="auto" w:before="0"/>
      </w:pPr>
      <w:r>
        <w:rPr>
          <w:b w:val="0"/>
        </w:rPr>
        <w:t>4. Which traditional musical instrument from Sikkim is believed to have been crafted first for the deity Tetlara Lahadongna and linked to mythological traditions?</w:t>
      </w:r>
    </w:p>
    <w:p>
      <w:pPr>
        <w:spacing w:before="0"/>
      </w:pPr>
      <w:r>
        <w:rPr>
          <w:b w:val="0"/>
        </w:rPr>
      </w:r>
    </w:p>
    <w:p>
      <w:pPr>
        <w:spacing w:after="100" w:before="0"/>
      </w:pPr>
      <w:r>
        <w:rPr>
          <w:b w:val="0"/>
        </w:rPr>
        <w:t>A. Nagara of Yeba</w:t>
      </w:r>
    </w:p>
    <w:p>
      <w:pPr>
        <w:spacing w:after="100" w:before="0"/>
      </w:pPr>
      <w:r>
        <w:rPr>
          <w:b w:val="0"/>
        </w:rPr>
        <w:t>B. Yema Dhol</w:t>
      </w:r>
    </w:p>
    <w:p>
      <w:pPr>
        <w:spacing w:after="100" w:before="0"/>
      </w:pPr>
      <w:r>
        <w:rPr>
          <w:b w:val="0"/>
        </w:rPr>
        <w:t>C. Simikla Koom (Binayo)</w:t>
      </w:r>
    </w:p>
    <w:p>
      <w:pPr>
        <w:spacing w:after="100" w:before="0"/>
      </w:pPr>
      <w:r>
        <w:rPr>
          <w:b w:val="0"/>
        </w:rPr>
        <w:t>D. Niyara Hongsing 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Simikla Koom (Binayo), which is a traditional bamboo wind instrument from Sikkim believed to have been crafted for the deity Tetlara Lahadongna.</w:t>
      </w:r>
    </w:p>
    <w:p>
      <w:pPr>
        <w:spacing w:before="0"/>
      </w:pPr>
      <w:r>
        <w:rPr>
          <w:b w:val="0"/>
        </w:rPr>
      </w:r>
    </w:p>
    <w:p>
      <w:pPr>
        <w:spacing w:after="100" w:line="360" w:lineRule="auto" w:before="0"/>
      </w:pPr>
      <w:r>
        <w:rPr>
          <w:b w:val="0"/>
        </w:rPr>
        <w:t>5. Karnam Malleswari scripted history by becoming India’s first woman to win an Olympic medal in which sport?</w:t>
      </w:r>
    </w:p>
    <w:p>
      <w:pPr>
        <w:spacing w:before="0"/>
      </w:pPr>
      <w:r>
        <w:rPr>
          <w:b w:val="0"/>
        </w:rPr>
      </w:r>
    </w:p>
    <w:p>
      <w:pPr>
        <w:spacing w:after="100" w:before="0"/>
      </w:pPr>
      <w:r>
        <w:rPr>
          <w:b w:val="0"/>
        </w:rPr>
        <w:t>A. Wrestling</w:t>
      </w:r>
    </w:p>
    <w:p>
      <w:pPr>
        <w:spacing w:after="100" w:before="0"/>
      </w:pPr>
      <w:r>
        <w:rPr>
          <w:b w:val="0"/>
        </w:rPr>
        <w:t>B. Weightlifting</w:t>
      </w:r>
    </w:p>
    <w:p>
      <w:pPr>
        <w:spacing w:after="100" w:before="0"/>
      </w:pPr>
      <w:r>
        <w:rPr>
          <w:b w:val="0"/>
        </w:rPr>
        <w:t>C. Boxing</w:t>
      </w:r>
    </w:p>
    <w:p>
      <w:pPr>
        <w:spacing w:after="100" w:before="0"/>
      </w:pPr>
      <w:r>
        <w:rPr>
          <w:b w:val="0"/>
        </w:rPr>
        <w:t>D. Athletics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Weightlifting. Key Points Additional Information</w:t>
      </w:r>
    </w:p>
    <w:p>
      <w:pPr>
        <w:spacing w:before="0"/>
      </w:pPr>
      <w:r>
        <w:rPr>
          <w:b w:val="0"/>
        </w:rPr>
        <w:t>• Karnam Malleswari became the first Indian woman to win an Olympic medal in Weightlifting.</w:t>
      </w:r>
    </w:p>
    <w:p>
      <w:pPr>
        <w:spacing w:before="0"/>
      </w:pPr>
      <w:r>
        <w:rPr>
          <w:b w:val="0"/>
        </w:rPr>
        <w:t>• She achieved this historic milestone at the 2000 Sydney Olympics, where she won the bronze medal.</w:t>
      </w:r>
    </w:p>
    <w:p>
      <w:pPr>
        <w:spacing w:before="0"/>
      </w:pPr>
      <w:r>
        <w:rPr>
          <w:b w:val="0"/>
        </w:rPr>
        <w:t>• Karnam Malleswari competed in the 69 kg category and lifted a total of 240 kg (110 kg in the snatch and 130 kg in the clean and jerk).</w:t>
      </w:r>
    </w:p>
    <w:p>
      <w:pPr>
        <w:spacing w:before="0"/>
      </w:pPr>
      <w:r>
        <w:rPr>
          <w:b w:val="0"/>
        </w:rPr>
        <w:t>• Born in Andhra Pradesh, she started her weightlifting career at the age of 12.</w:t>
      </w:r>
    </w:p>
    <w:p>
      <w:pPr>
        <w:spacing w:before="0"/>
      </w:pPr>
      <w:r>
        <w:rPr>
          <w:b w:val="0"/>
        </w:rPr>
        <w:t>• She became a two-time world champion in weightlifting, winning titles in 1994 and 1995.</w:t>
      </w:r>
    </w:p>
    <w:p>
      <w:pPr>
        <w:spacing w:before="0"/>
      </w:pPr>
      <w:r>
        <w:rPr>
          <w:b w:val="0"/>
        </w:rPr>
        <w:t>• Her achievement was a significant moment in Indian sports history, inspiring countless women athletes to pursue sports professionally.</w:t>
      </w:r>
    </w:p>
    <w:p>
      <w:pPr>
        <w:spacing w:before="0"/>
      </w:pPr>
      <w:r>
        <w:rPr>
          <w:b w:val="0"/>
        </w:rPr>
        <w:t>• Karnam Malleswari was honored with the Rajiv Gandhi Khel Ratna Award (now renamed as Major Dhyan Chand Khel Ratna Award) and the Padma Shri, recognizing her contribution to sports.</w:t>
      </w:r>
    </w:p>
    <w:p>
      <w:pPr>
        <w:spacing w:before="0"/>
      </w:pPr>
      <w:r>
        <w:rPr>
          <w:b w:val="0"/>
        </w:rPr>
        <w:t>• Wrestling India has a rich history in wrestling, with athletes such as Sushil Kumar, Bajrang Punia, and Vinesh Phogat achieving global recognition.</w:t>
      </w:r>
    </w:p>
    <w:p>
      <w:pPr>
        <w:spacing w:before="0"/>
      </w:pPr>
      <w:r>
        <w:rPr>
          <w:b w:val="0"/>
        </w:rPr>
        <w:t>• Wrestling is also one of the oldest sports in the Olympic Games, having been part of it since 1896.</w:t>
      </w:r>
    </w:p>
    <w:p>
      <w:pPr>
        <w:spacing w:before="0"/>
      </w:pPr>
      <w:r>
        <w:rPr>
          <w:b w:val="0"/>
        </w:rPr>
        <w:t>• India’s first Olympic medal in wrestling was won by Khashaba Dadasaheb Jadhav in the 1952 Helsinki Olympics.</w:t>
      </w:r>
    </w:p>
    <w:p>
      <w:pPr>
        <w:spacing w:before="0"/>
      </w:pPr>
      <w:r>
        <w:rPr>
          <w:b w:val="0"/>
        </w:rPr>
        <w:t>• Boxing Mary Kom is one of India’s most celebrated boxers, winning multiple world championships and an Olympic bronze medal at the 2012 London Olympics.</w:t>
      </w:r>
    </w:p>
    <w:p>
      <w:pPr>
        <w:spacing w:before="0"/>
      </w:pPr>
      <w:r>
        <w:rPr>
          <w:b w:val="0"/>
        </w:rPr>
        <w:t>• Boxing requires high levels of strength, agility, and endurance.</w:t>
      </w:r>
    </w:p>
    <w:p>
      <w:pPr>
        <w:spacing w:before="0"/>
      </w:pPr>
      <w:r>
        <w:rPr>
          <w:b w:val="0"/>
        </w:rPr>
        <w:t>• India’s boxing achievements include medals from athletes like Vijender Singh and Lovlina Borgohain.</w:t>
      </w:r>
    </w:p>
    <w:p>
      <w:pPr>
        <w:spacing w:before="0"/>
      </w:pPr>
      <w:r>
        <w:rPr>
          <w:b w:val="0"/>
        </w:rPr>
        <w:t>• Athletics India’s notable achievements in athletics include Neeraj Chopra’s gold medal in Javelin at the 2020 Tokyo Olympics.</w:t>
      </w:r>
    </w:p>
    <w:p>
      <w:pPr>
        <w:spacing w:before="0"/>
      </w:pPr>
      <w:r>
        <w:rPr>
          <w:b w:val="0"/>
        </w:rPr>
        <w:t>• PT Usha, known as the ‘Queen of Indian Track and Field’, is one of India’s most iconic athletes.</w:t>
      </w:r>
    </w:p>
    <w:p>
      <w:pPr>
        <w:spacing w:before="0"/>
      </w:pPr>
      <w:r>
        <w:rPr>
          <w:b w:val="0"/>
        </w:rPr>
        <w:t>• Athletics covers a wide range of events, including running, jumping, and throwing disciplines.</w:t>
      </w:r>
    </w:p>
    <w:p>
      <w:pPr>
        <w:spacing w:before="0"/>
      </w:pPr>
      <w:r>
        <w:rPr>
          <w:b w:val="0"/>
        </w:rPr>
      </w:r>
    </w:p>
    <w:p>
      <w:pPr>
        <w:spacing w:after="100" w:line="360" w:lineRule="auto" w:before="0"/>
      </w:pPr>
      <w:r>
        <w:rPr>
          <w:b w:val="0"/>
        </w:rPr>
        <w:t>6. Match the rulers in Column A with their correct reign periods given in Column B: Column A: Ruler A. Qutbuddin Aybak B. Prithviraj Chauhan C. Alauddin Khalji D. Muhammad Tughluq Column B: Reign Period 1. 1206–1210 2. 1175–1192 3. 1296–1316 4. 1324–1351</w:t>
      </w:r>
    </w:p>
    <w:p>
      <w:pPr>
        <w:spacing w:before="0"/>
      </w:pPr>
      <w:r>
        <w:rPr>
          <w:b w:val="0"/>
        </w:rPr>
      </w:r>
    </w:p>
    <w:p>
      <w:pPr>
        <w:spacing w:after="100" w:before="0"/>
      </w:pPr>
      <w:r>
        <w:rPr>
          <w:b w:val="0"/>
        </w:rPr>
        <w:t>A. A–1, B–2, C–3, D–4</w:t>
      </w:r>
    </w:p>
    <w:p>
      <w:pPr>
        <w:spacing w:after="100" w:before="0"/>
      </w:pPr>
      <w:r>
        <w:rPr>
          <w:b w:val="0"/>
        </w:rPr>
        <w:t>B. A–2, B–1, C–3, D–4</w:t>
      </w:r>
    </w:p>
    <w:p>
      <w:pPr>
        <w:spacing w:after="100" w:before="0"/>
      </w:pPr>
      <w:r>
        <w:rPr>
          <w:b w:val="0"/>
        </w:rPr>
        <w:t>C. A–1, B–3, C–2, D–4</w:t>
      </w:r>
    </w:p>
    <w:p>
      <w:pPr>
        <w:spacing w:after="100" w:before="0"/>
      </w:pPr>
      <w:r>
        <w:rPr>
          <w:b w:val="0"/>
        </w:rPr>
        <w:t>D. A–4, B–2, C–3, D–1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Match the rulers in Column A with their correct reign periods given in Column B: A–1, B–2, C–3, D–4. Key Points Additional Information</w:t>
      </w:r>
    </w:p>
    <w:p>
      <w:pPr>
        <w:spacing w:before="0"/>
      </w:pPr>
      <w:r>
        <w:rPr>
          <w:b w:val="0"/>
        </w:rPr>
        <w:t>• Qutbuddin Aybak (1206–1210): He was the first Sultan of the Delhi Sultanate and the founder of the Slave Dynasty. His reign marked the beginning of Turkish rule in India.</w:t>
      </w:r>
    </w:p>
    <w:p>
      <w:pPr>
        <w:spacing w:before="0"/>
      </w:pPr>
      <w:r>
        <w:rPr>
          <w:b w:val="0"/>
        </w:rPr>
        <w:t>• Prithviraj Chauhan (1175–1192): He was a Rajput king and the ruler of the Chauhan dynasty. He is known for the battles against Muhammad Ghori, especially the Second Battle of Tarain in 1192.</w:t>
      </w:r>
    </w:p>
    <w:p>
      <w:pPr>
        <w:spacing w:before="0"/>
      </w:pPr>
      <w:r>
        <w:rPr>
          <w:b w:val="0"/>
        </w:rPr>
        <w:t>• Alauddin Khalji (1296–1316): A prominent ruler of the Khalji dynasty, he is remembered for his military conquests and administrative reforms. He implemented price control measures and expanded the Sultanate's territory significantly.</w:t>
      </w:r>
    </w:p>
    <w:p>
      <w:pPr>
        <w:spacing w:before="0"/>
      </w:pPr>
      <w:r>
        <w:rPr>
          <w:b w:val="0"/>
        </w:rPr>
        <w:t>• Muhammad Tughluq (1324–1351): A ruler of the Tughluq dynasty, he is known for his ambitious projects, including the transfer of the capital from Delhi to Daulatabad and introducing token currency. Despite his innovative ideas, many of his policies failed.</w:t>
      </w:r>
    </w:p>
    <w:p>
      <w:pPr>
        <w:spacing w:before="0"/>
      </w:pPr>
      <w:r>
        <w:rPr>
          <w:b w:val="0"/>
        </w:rPr>
        <w:t>• Qutbuddin Aybak He was a former slave and rose to power after the death of Muhammad Ghori.</w:t>
      </w:r>
    </w:p>
    <w:p>
      <w:pPr>
        <w:spacing w:before="0"/>
      </w:pPr>
      <w:r>
        <w:rPr>
          <w:b w:val="0"/>
        </w:rPr>
        <w:t>• He initiated the construction of the Qutub Minar in Delhi but did not complete it during his lifetime.</w:t>
      </w:r>
    </w:p>
    <w:p>
      <w:pPr>
        <w:spacing w:before="0"/>
      </w:pPr>
      <w:r>
        <w:rPr>
          <w:b w:val="0"/>
        </w:rPr>
        <w:t>• He was known as Lakh Baksh (giver of lakhs) because of his generosity.</w:t>
      </w:r>
    </w:p>
    <w:p>
      <w:pPr>
        <w:spacing w:before="0"/>
      </w:pPr>
      <w:r>
        <w:rPr>
          <w:b w:val="0"/>
        </w:rPr>
        <w:t>• Prithviraj Chauhan He is celebrated in folklore and literature as a valiant warrior.</w:t>
      </w:r>
    </w:p>
    <w:p>
      <w:pPr>
        <w:spacing w:before="0"/>
      </w:pPr>
      <w:r>
        <w:rPr>
          <w:b w:val="0"/>
        </w:rPr>
        <w:t>• His defeat at the Second Battle of Tarain marked a significant turning point in Indian history, leading to the establishment of Muslim rule in northern India.</w:t>
      </w:r>
    </w:p>
    <w:p>
      <w:pPr>
        <w:spacing w:before="0"/>
      </w:pPr>
      <w:r>
        <w:rPr>
          <w:b w:val="0"/>
        </w:rPr>
        <w:t>• Alauddin Khalji He was the first Sultan to establish a permanent standing army.</w:t>
      </w:r>
    </w:p>
    <w:p>
      <w:pPr>
        <w:spacing w:before="0"/>
      </w:pPr>
      <w:r>
        <w:rPr>
          <w:b w:val="0"/>
        </w:rPr>
        <w:t>• His market reforms aimed to control prices and ensure the supply of essential commodities to his army.</w:t>
      </w:r>
    </w:p>
    <w:p>
      <w:pPr>
        <w:spacing w:before="0"/>
      </w:pPr>
      <w:r>
        <w:rPr>
          <w:b w:val="0"/>
        </w:rPr>
        <w:t>• Muhammad Tughluq He is often criticized for his ambitious but poorly executed projects.</w:t>
      </w:r>
    </w:p>
    <w:p>
      <w:pPr>
        <w:spacing w:before="0"/>
      </w:pPr>
      <w:r>
        <w:rPr>
          <w:b w:val="0"/>
        </w:rPr>
        <w:t>• His decision to introduce copper token currency resulted in widespread economic instability.</w:t>
      </w:r>
    </w:p>
    <w:p>
      <w:pPr>
        <w:spacing w:before="0"/>
      </w:pPr>
      <w:r>
        <w:rPr>
          <w:b w:val="0"/>
        </w:rPr>
      </w:r>
    </w:p>
    <w:p>
      <w:pPr>
        <w:spacing w:after="100" w:line="360" w:lineRule="auto" w:before="0"/>
      </w:pPr>
      <w:r>
        <w:rPr>
          <w:b w:val="0"/>
        </w:rPr>
        <w:t>7. At the 1984 Los Angeles Olympics, P. T. Usha missed winning a bronze medal by what margin of time?</w:t>
      </w:r>
    </w:p>
    <w:p>
      <w:pPr>
        <w:spacing w:before="0"/>
      </w:pPr>
      <w:r>
        <w:rPr>
          <w:b w:val="0"/>
        </w:rPr>
      </w:r>
    </w:p>
    <w:p>
      <w:pPr>
        <w:spacing w:after="100" w:before="0"/>
      </w:pPr>
      <w:r>
        <w:rPr>
          <w:b w:val="0"/>
        </w:rPr>
        <w:t>A. One-tenth of a second</w:t>
      </w:r>
    </w:p>
    <w:p>
      <w:pPr>
        <w:spacing w:after="100" w:before="0"/>
      </w:pPr>
      <w:r>
        <w:rPr>
          <w:b w:val="0"/>
        </w:rPr>
        <w:t>B. One-hundredth of a second</w:t>
      </w:r>
    </w:p>
    <w:p>
      <w:pPr>
        <w:spacing w:after="100" w:before="0"/>
      </w:pPr>
      <w:r>
        <w:rPr>
          <w:b w:val="0"/>
        </w:rPr>
        <w:t>C. One-thousandth of a second</w:t>
      </w:r>
    </w:p>
    <w:p>
      <w:pPr>
        <w:spacing w:after="100" w:before="0"/>
      </w:pPr>
      <w:r>
        <w:rPr>
          <w:b w:val="0"/>
        </w:rPr>
        <w:t>D. Half a second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One-hundredth of a second. Key Points Additional Information</w:t>
      </w:r>
    </w:p>
    <w:p>
      <w:pPr>
        <w:spacing w:before="0"/>
      </w:pPr>
      <w:r>
        <w:rPr>
          <w:b w:val="0"/>
        </w:rPr>
        <w:t>• P. T. Usha, popularly known as the "Queen of Indian Track and Field", narrowly missed a bronze medal at the 1984 Los Angeles Olympics.</w:t>
      </w:r>
    </w:p>
    <w:p>
      <w:pPr>
        <w:spacing w:before="0"/>
      </w:pPr>
      <w:r>
        <w:rPr>
          <w:b w:val="0"/>
        </w:rPr>
        <w:t>• She participated in the 400m hurdles event and finished in the fourth position.</w:t>
      </w:r>
    </w:p>
    <w:p>
      <w:pPr>
        <w:spacing w:before="0"/>
      </w:pPr>
      <w:r>
        <w:rPr>
          <w:b w:val="0"/>
        </w:rPr>
        <w:t>• The margin by which she missed the bronze medal was just one-hundredth of a second, making this one of the closest finishes in the history of the Olympics.</w:t>
      </w:r>
    </w:p>
    <w:p>
      <w:pPr>
        <w:spacing w:before="0"/>
      </w:pPr>
      <w:r>
        <w:rPr>
          <w:b w:val="0"/>
        </w:rPr>
        <w:t>• Her timing in the race was 55.42 seconds, while the bronze medalist clocked 55.41 seconds.</w:t>
      </w:r>
    </w:p>
    <w:p>
      <w:pPr>
        <w:spacing w:before="0"/>
      </w:pPr>
      <w:r>
        <w:rPr>
          <w:b w:val="0"/>
        </w:rPr>
        <w:t>• This performance was a landmark achievement for Indian athletics, as she was the first Indian woman to reach the final of an Olympic track event.</w:t>
      </w:r>
    </w:p>
    <w:p>
      <w:pPr>
        <w:spacing w:before="0"/>
      </w:pPr>
      <w:r>
        <w:rPr>
          <w:b w:val="0"/>
        </w:rPr>
        <w:t>• She remains a symbol of excellence and perseverance in Indian sports history.</w:t>
      </w:r>
    </w:p>
    <w:p>
      <w:pPr>
        <w:spacing w:before="0"/>
      </w:pPr>
      <w:r>
        <w:rPr>
          <w:b w:val="0"/>
        </w:rPr>
        <w:t>• The 1984 Olympics was particularly significant for India because it marked a turning point in the country's track and field achievements.</w:t>
      </w:r>
    </w:p>
    <w:p>
      <w:pPr>
        <w:spacing w:before="0"/>
      </w:pPr>
      <w:r>
        <w:rPr>
          <w:b w:val="0"/>
        </w:rPr>
        <w:t>• One-tenth of a second One-tenth of a second is equivalent to 0.1 seconds, which is a significant margin in professional sports, especially in short-distance track events.</w:t>
      </w:r>
    </w:p>
    <w:p>
      <w:pPr>
        <w:spacing w:before="0"/>
      </w:pPr>
      <w:r>
        <w:rPr>
          <w:b w:val="0"/>
        </w:rPr>
        <w:t>• In contrast, the margin by which P. T. Usha missed was much smaller, emphasizing the importance of every millisecond in competitive events.</w:t>
      </w:r>
    </w:p>
    <w:p>
      <w:pPr>
        <w:spacing w:before="0"/>
      </w:pPr>
      <w:r>
        <w:rPr>
          <w:b w:val="0"/>
        </w:rPr>
        <w:t>• One-thousandth of a second One-thousandth of a second (0.001 seconds) is generally used in sports like motor racing and swimming, where precise timing devices are required.</w:t>
      </w:r>
    </w:p>
    <w:p>
      <w:pPr>
        <w:spacing w:before="0"/>
      </w:pPr>
      <w:r>
        <w:rPr>
          <w:b w:val="0"/>
        </w:rPr>
        <w:t>• It is even more granular than the margin by which P. T. Usha missed the medal.</w:t>
      </w:r>
    </w:p>
    <w:p>
      <w:pPr>
        <w:spacing w:before="0"/>
      </w:pPr>
      <w:r>
        <w:rPr>
          <w:b w:val="0"/>
        </w:rPr>
        <w:t>• Half a second Half a second (0.5 seconds) is a relatively large time gap in competitive sports, especially in track events where athletes are often separated by milliseconds.</w:t>
      </w:r>
    </w:p>
    <w:p>
      <w:pPr>
        <w:spacing w:before="0"/>
      </w:pPr>
      <w:r>
        <w:rPr>
          <w:b w:val="0"/>
        </w:rPr>
      </w:r>
    </w:p>
    <w:p>
      <w:pPr>
        <w:spacing w:after="100" w:line="360" w:lineRule="auto" w:before="0"/>
      </w:pPr>
      <w:r>
        <w:rPr>
          <w:b w:val="0"/>
        </w:rPr>
        <w:t>8. During India’s BRICS Chairship in 2021, initiatives such as the Digital Health Summit were launched along with the ______ aimed at environmental cooperation.</w:t>
      </w:r>
    </w:p>
    <w:p>
      <w:pPr>
        <w:spacing w:before="0"/>
      </w:pPr>
      <w:r>
        <w:rPr>
          <w:b w:val="0"/>
        </w:rPr>
      </w:r>
    </w:p>
    <w:p>
      <w:pPr>
        <w:spacing w:after="100" w:before="0"/>
      </w:pPr>
      <w:r>
        <w:rPr>
          <w:b w:val="0"/>
        </w:rPr>
        <w:t>A. BRICS Sustainable Energy Forum</w:t>
      </w:r>
    </w:p>
    <w:p>
      <w:pPr>
        <w:spacing w:after="100" w:before="0"/>
      </w:pPr>
      <w:r>
        <w:rPr>
          <w:b w:val="0"/>
        </w:rPr>
        <w:t>B. BRICS Alliance for Green Tourism</w:t>
      </w:r>
    </w:p>
    <w:p>
      <w:pPr>
        <w:spacing w:after="100" w:before="0"/>
      </w:pPr>
      <w:r>
        <w:rPr>
          <w:b w:val="0"/>
        </w:rPr>
        <w:t>C. BRICS Climate Action Framework</w:t>
      </w:r>
    </w:p>
    <w:p>
      <w:pPr>
        <w:spacing w:after="100" w:before="0"/>
      </w:pPr>
      <w:r>
        <w:rPr>
          <w:b w:val="0"/>
        </w:rPr>
        <w:t>D. BRICS Water Conservation Initiative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BRICS Climate Action Framework. Key Points Additional Information</w:t>
      </w:r>
    </w:p>
    <w:p>
      <w:pPr>
        <w:spacing w:before="0"/>
      </w:pPr>
      <w:r>
        <w:rPr>
          <w:b w:val="0"/>
        </w:rPr>
        <w:t>• The BRICS Climate Action Framework was launched during India’s BRICS Chairship in 2021 to promote comprehensive and collective actions for addressing climate change.</w:t>
      </w:r>
    </w:p>
    <w:p>
      <w:pPr>
        <w:spacing w:before="0"/>
      </w:pPr>
      <w:r>
        <w:rPr>
          <w:b w:val="0"/>
        </w:rPr>
        <w:t>• The framework focuses on fostering environmental cooperation among BRICS nations, aiming to address global challenges like climate mitigation, adaptation, and reducing greenhouse gas emissions.</w:t>
      </w:r>
    </w:p>
    <w:p>
      <w:pPr>
        <w:spacing w:before="0"/>
      </w:pPr>
      <w:r>
        <w:rPr>
          <w:b w:val="0"/>
        </w:rPr>
        <w:t>• BRICS nations (Brazil, Russia, India, China, and South Africa) work collaboratively under this framework to promote the principles of sustainability and equitable growth.</w:t>
      </w:r>
    </w:p>
    <w:p>
      <w:pPr>
        <w:spacing w:before="0"/>
      </w:pPr>
      <w:r>
        <w:rPr>
          <w:b w:val="0"/>
        </w:rPr>
        <w:t>• The initiative aligns with global commitments such as the Paris Agreement, emphasizing the need for strengthening international cooperation for climate resilience.</w:t>
      </w:r>
    </w:p>
    <w:p>
      <w:pPr>
        <w:spacing w:before="0"/>
      </w:pPr>
      <w:r>
        <w:rPr>
          <w:b w:val="0"/>
        </w:rPr>
        <w:t>• The BRICS Climate Action Framework includes measures like capacity building, technology transfer, and finance mobilization to enhance climate-related initiatives.</w:t>
      </w:r>
    </w:p>
    <w:p>
      <w:pPr>
        <w:spacing w:before="0"/>
      </w:pPr>
      <w:r>
        <w:rPr>
          <w:b w:val="0"/>
        </w:rPr>
        <w:t>• This framework complements other BRICS environmental programs, reinforcing their commitment to green development and sustainable energy practices.</w:t>
      </w:r>
    </w:p>
    <w:p>
      <w:pPr>
        <w:spacing w:before="0"/>
      </w:pPr>
      <w:r>
        <w:rPr>
          <w:b w:val="0"/>
        </w:rPr>
        <w:t>• BRICS Sustainable Energy Forum The BRICS Sustainable Energy Forum focuses on collaboration in the field of renewable energy and energy efficiency.</w:t>
      </w:r>
    </w:p>
    <w:p>
      <w:pPr>
        <w:spacing w:before="0"/>
      </w:pPr>
      <w:r>
        <w:rPr>
          <w:b w:val="0"/>
        </w:rPr>
        <w:t>• It emphasizes the exchange of best practices and technologies among BRICS nations to promote sustainable energy solutions.</w:t>
      </w:r>
    </w:p>
    <w:p>
      <w:pPr>
        <w:spacing w:before="0"/>
      </w:pPr>
      <w:r>
        <w:rPr>
          <w:b w:val="0"/>
        </w:rPr>
        <w:t>• This initiative is linked to advancing energy security and reducing dependency on fossil fuels.</w:t>
      </w:r>
    </w:p>
    <w:p>
      <w:pPr>
        <w:spacing w:before="0"/>
      </w:pPr>
      <w:r>
        <w:rPr>
          <w:b w:val="0"/>
        </w:rPr>
        <w:t>• BRICS Alliance for Green Tourism This initiative aims to promote sustainable tourism among BRICS countries.</w:t>
      </w:r>
    </w:p>
    <w:p>
      <w:pPr>
        <w:spacing w:before="0"/>
      </w:pPr>
      <w:r>
        <w:rPr>
          <w:b w:val="0"/>
        </w:rPr>
        <w:t>• It focuses on eco-friendly practices, preserving natural and cultural heritage, and fostering tourism as a means of sustainable development.</w:t>
      </w:r>
    </w:p>
    <w:p>
      <w:pPr>
        <w:spacing w:before="0"/>
      </w:pPr>
      <w:r>
        <w:rPr>
          <w:b w:val="0"/>
        </w:rPr>
        <w:t>• BRICS Water Conservation Initiative The BRICS Water Conservation Initiative aims to address water resource management challenges faced by member countries.</w:t>
      </w:r>
    </w:p>
    <w:p>
      <w:pPr>
        <w:spacing w:before="0"/>
      </w:pPr>
      <w:r>
        <w:rPr>
          <w:b w:val="0"/>
        </w:rPr>
        <w:t>• It includes measures like efficient water usage, conservation techniques, and tackling water scarcity issues.</w:t>
      </w:r>
    </w:p>
    <w:p>
      <w:pPr>
        <w:spacing w:before="0"/>
      </w:pPr>
      <w:r>
        <w:rPr>
          <w:b w:val="0"/>
        </w:rPr>
      </w:r>
    </w:p>
    <w:p>
      <w:pPr>
        <w:spacing w:after="100" w:line="360" w:lineRule="auto" w:before="0"/>
      </w:pPr>
      <w:r>
        <w:rPr>
          <w:b w:val="0"/>
        </w:rPr>
        <w:t>9. Who is the author of the book ‘Indica: A Deep Natural History of the Indian Subcontinent’?</w:t>
      </w:r>
    </w:p>
    <w:p>
      <w:pPr>
        <w:spacing w:before="0"/>
      </w:pPr>
      <w:r>
        <w:rPr>
          <w:b w:val="0"/>
        </w:rPr>
      </w:r>
    </w:p>
    <w:p>
      <w:pPr>
        <w:spacing w:after="100" w:before="0"/>
      </w:pPr>
      <w:r>
        <w:rPr>
          <w:b w:val="0"/>
        </w:rPr>
        <w:t>A. Tony Joseph</w:t>
      </w:r>
    </w:p>
    <w:p>
      <w:pPr>
        <w:spacing w:after="100" w:before="0"/>
      </w:pPr>
      <w:r>
        <w:rPr>
          <w:b w:val="0"/>
        </w:rPr>
        <w:t>B. Sanjeev Sanyal</w:t>
      </w:r>
    </w:p>
    <w:p>
      <w:pPr>
        <w:spacing w:after="100" w:before="0"/>
      </w:pPr>
      <w:r>
        <w:rPr>
          <w:b w:val="0"/>
        </w:rPr>
        <w:t>C. Pranay Lal</w:t>
      </w:r>
    </w:p>
    <w:p>
      <w:pPr>
        <w:spacing w:after="100" w:before="0"/>
      </w:pPr>
      <w:r>
        <w:rPr>
          <w:b w:val="0"/>
        </w:rPr>
        <w:t>D. Ramachandra Guha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Pranay Lal. Key Points Additional Information</w:t>
      </w:r>
    </w:p>
    <w:p>
      <w:pPr>
        <w:spacing w:before="0"/>
      </w:pPr>
      <w:r>
        <w:rPr>
          <w:b w:val="0"/>
        </w:rPr>
        <w:t>• Pranay Lal is the author of the book ‘Indica: A Deep Natural History of the Indian Subcontinent’.</w:t>
      </w:r>
    </w:p>
    <w:p>
      <w:pPr>
        <w:spacing w:before="0"/>
      </w:pPr>
      <w:r>
        <w:rPr>
          <w:b w:val="0"/>
        </w:rPr>
        <w:t>• The book provides a detailed exploration of the natural history of the Indian subcontinent, spanning over a billion years.</w:t>
      </w:r>
    </w:p>
    <w:p>
      <w:pPr>
        <w:spacing w:before="0"/>
      </w:pPr>
      <w:r>
        <w:rPr>
          <w:b w:val="0"/>
        </w:rPr>
        <w:t>• It delves into the geological, ecological, and evolutionary aspects of the region, making it a comprehensive narrative of India’s natural history.</w:t>
      </w:r>
    </w:p>
    <w:p>
      <w:pPr>
        <w:spacing w:before="0"/>
      </w:pPr>
      <w:r>
        <w:rPr>
          <w:b w:val="0"/>
        </w:rPr>
        <w:t>• ‘Indica’ combines inputs from geology, paleontology, and evolutionary biology to explain how the Indian subcontinent has evolved over time.</w:t>
      </w:r>
    </w:p>
    <w:p>
      <w:pPr>
        <w:spacing w:before="0"/>
      </w:pPr>
      <w:r>
        <w:rPr>
          <w:b w:val="0"/>
        </w:rPr>
        <w:t>• The author has incorporated scientific evidence and personal observations to present an engaging and insightful account for readers.</w:t>
      </w:r>
    </w:p>
    <w:p>
      <w:pPr>
        <w:spacing w:before="0"/>
      </w:pPr>
      <w:r>
        <w:rPr>
          <w:b w:val="0"/>
        </w:rPr>
        <w:t>• It is considered a unique book in the Indian literary landscape due to its focus on the intersection of science and history.</w:t>
      </w:r>
    </w:p>
    <w:p>
      <w:pPr>
        <w:spacing w:before="0"/>
      </w:pPr>
      <w:r>
        <w:rPr>
          <w:b w:val="0"/>
        </w:rPr>
        <w:t>• The book aims to make the readers appreciate the rich geological and biological heritage of India.</w:t>
      </w:r>
    </w:p>
    <w:p>
      <w:pPr>
        <w:spacing w:before="0"/>
      </w:pPr>
      <w:r>
        <w:rPr>
          <w:b w:val="0"/>
        </w:rPr>
        <w:t>• Tony Joseph Tony Joseph is the author of the book ‘Early Indians: The Story of Our Ancestors and Where We Came From’.</w:t>
      </w:r>
    </w:p>
    <w:p>
      <w:pPr>
        <w:spacing w:before="0"/>
      </w:pPr>
      <w:r>
        <w:rPr>
          <w:b w:val="0"/>
        </w:rPr>
        <w:t>• This book focuses on the genetic and archaeological history of the Indian subcontinent.</w:t>
      </w:r>
    </w:p>
    <w:p>
      <w:pPr>
        <w:spacing w:before="0"/>
      </w:pPr>
      <w:r>
        <w:rPr>
          <w:b w:val="0"/>
        </w:rPr>
        <w:t>• It explores the migration patterns of humans and the origins of the modern Indian population.</w:t>
      </w:r>
    </w:p>
    <w:p>
      <w:pPr>
        <w:spacing w:before="0"/>
      </w:pPr>
      <w:r>
        <w:rPr>
          <w:b w:val="0"/>
        </w:rPr>
        <w:t>• Sanjeev Sanyal Sanjeev Sanyal is an economist and author of books such as ‘The Ocean of Churn’ and ‘The Indian Renaissance’.</w:t>
      </w:r>
    </w:p>
    <w:p>
      <w:pPr>
        <w:spacing w:before="0"/>
      </w:pPr>
      <w:r>
        <w:rPr>
          <w:b w:val="0"/>
        </w:rPr>
        <w:t>• His works often focus on India’s history, geography, and economic development.</w:t>
      </w:r>
    </w:p>
    <w:p>
      <w:pPr>
        <w:spacing w:before="0"/>
      </w:pPr>
      <w:r>
        <w:rPr>
          <w:b w:val="0"/>
        </w:rPr>
        <w:t>• ‘The Ocean of Churn’ explores the maritime history of the Indian Ocean region.</w:t>
      </w:r>
    </w:p>
    <w:p>
      <w:pPr>
        <w:spacing w:before="0"/>
      </w:pPr>
      <w:r>
        <w:rPr>
          <w:b w:val="0"/>
        </w:rPr>
        <w:t>• Ramachandra Guha Ramachandra Guha is a renowned historian and writer known for works like ‘India After Gandhi’ and ‘Gandhi Before India’.</w:t>
      </w:r>
    </w:p>
    <w:p>
      <w:pPr>
        <w:spacing w:before="0"/>
      </w:pPr>
      <w:r>
        <w:rPr>
          <w:b w:val="0"/>
        </w:rPr>
        <w:t>• His works focus on the modern history and political developments of India.</w:t>
      </w:r>
    </w:p>
    <w:p>
      <w:pPr>
        <w:spacing w:before="0"/>
      </w:pPr>
      <w:r>
        <w:rPr>
          <w:b w:val="0"/>
        </w:rPr>
        <w:t>• He is widely regarded as one of the most influential scholars of Indian history.</w:t>
      </w:r>
    </w:p>
    <w:p>
      <w:pPr>
        <w:spacing w:before="0"/>
      </w:pPr>
      <w:r>
        <w:rPr>
          <w:b w:val="0"/>
        </w:rPr>
      </w:r>
    </w:p>
    <w:p>
      <w:pPr>
        <w:spacing w:after="100" w:line="360" w:lineRule="auto" w:before="0"/>
      </w:pPr>
      <w:r>
        <w:rPr>
          <w:b w:val="0"/>
        </w:rPr>
        <w:t>10. Which of the following statements related to the men’s hockey competition at the 38th National Games 2025 are correct? 1) Karnataka defeated Uttar Pradesh by a one-goal margin in the final. 2) The semifinal between Karnataka and Maharashtra ended in a draw and was decided through a shootout. 3) Punjab secured the bronze medal by beating Maharashtra.</w:t>
      </w:r>
    </w:p>
    <w:p>
      <w:pPr>
        <w:spacing w:before="0"/>
      </w:pPr>
      <w:r>
        <w:rPr>
          <w:b w:val="0"/>
        </w:rPr>
      </w:r>
    </w:p>
    <w:p>
      <w:pPr>
        <w:spacing w:after="100" w:before="0"/>
      </w:pPr>
      <w:r>
        <w:rPr>
          <w:b w:val="0"/>
        </w:rPr>
        <w:t>A. Only 1 and 2</w:t>
      </w:r>
    </w:p>
    <w:p>
      <w:pPr>
        <w:spacing w:after="100" w:before="0"/>
      </w:pPr>
      <w:r>
        <w:rPr>
          <w:b w:val="0"/>
        </w:rPr>
        <w:t>B. Only 1 and 3</w:t>
      </w:r>
    </w:p>
    <w:p>
      <w:pPr>
        <w:spacing w:after="100" w:before="0"/>
      </w:pPr>
      <w:r>
        <w:rPr>
          <w:b w:val="0"/>
        </w:rPr>
        <w:t>C. Only 2 and 3</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w:t>
      </w:r>
    </w:p>
    <w:p>
      <w:pPr>
        <w:spacing w:before="0"/>
      </w:pPr>
      <w:r>
        <w:rPr>
          <w:b w:val="0"/>
        </w:rPr>
        <w:t>• The 38th National Games is a prominent event in India, showcasing athletic excellence in various sports.</w:t>
      </w:r>
    </w:p>
    <w:p>
      <w:pPr>
        <w:spacing w:before="0"/>
      </w:pPr>
      <w:r>
        <w:rPr>
          <w:b w:val="0"/>
        </w:rPr>
        <w:t>• In the men’s hockey competition, Karnataka defeated Uttar Pradesh in the final by a close one-goal margin, highlighting a competitive and thrilling match.</w:t>
      </w:r>
    </w:p>
    <w:p>
      <w:pPr>
        <w:spacing w:before="0"/>
      </w:pPr>
      <w:r>
        <w:rPr>
          <w:b w:val="0"/>
        </w:rPr>
        <w:t>• The semifinal between Karnataka and Maharashtra ended in a draw, and the winner was decided through a shootout, which is a common method in hockey for resolving tied matches.</w:t>
      </w:r>
    </w:p>
    <w:p>
      <w:pPr>
        <w:spacing w:before="0"/>
      </w:pPr>
      <w:r>
        <w:rPr>
          <w:b w:val="0"/>
        </w:rPr>
        <w:t>• Punjab secured the bronze medal by defeating Maharashtra, indicating a strong performance by Punjab in the third-place match.</w:t>
      </w:r>
    </w:p>
    <w:p>
      <w:pPr>
        <w:spacing w:before="0"/>
      </w:pPr>
      <w:r>
        <w:rPr>
          <w:b w:val="0"/>
        </w:rPr>
        <w:t>• Hockey is a significant sport in India, and the National Games provide a platform for players to display their skills and gain recognition on a national level.</w:t>
      </w:r>
    </w:p>
    <w:p>
      <w:pPr>
        <w:spacing w:before="0"/>
      </w:pPr>
      <w:r>
        <w:rPr>
          <w:b w:val="0"/>
        </w:rPr>
        <w:t>• The National Games are held every four years in India, and they consist of multiple events across various sports disciplines.</w:t>
      </w:r>
    </w:p>
    <w:p>
      <w:pPr>
        <w:spacing w:before="0"/>
      </w:pPr>
      <w:r>
        <w:rPr>
          <w:b w:val="0"/>
        </w:rPr>
        <w:t>• Hockey is one of the most anticipated sports during the National Games due to its historical and cultural significance in India.</w:t>
      </w:r>
    </w:p>
    <w:p>
      <w:pPr>
        <w:spacing w:before="0"/>
      </w:pPr>
      <w:r>
        <w:rPr>
          <w:b w:val="0"/>
        </w:rPr>
        <w:t>• Penalty shootouts are often used in hockey when matches end in a draw to determine the winner in knockout stages, adding excitement and pressure to the game.</w:t>
      </w:r>
    </w:p>
    <w:p>
      <w:pPr>
        <w:spacing w:before="0"/>
      </w:pPr>
      <w:r>
        <w:rPr>
          <w:b w:val="0"/>
        </w:rPr>
        <w:t>• The achievements of teams like Karnataka, Punjab, and Uttar Pradesh in the tournament reflect the growing competitiveness and talent pool in Indian hockey.</w:t>
      </w:r>
    </w:p>
    <w:p>
      <w:pPr>
        <w:spacing w:before="0"/>
      </w:pPr>
      <w:r>
        <w:rPr>
          <w:b w:val="0"/>
        </w:rPr>
      </w:r>
    </w:p>
    <w:p>
      <w:pPr>
        <w:spacing w:after="100" w:line="360" w:lineRule="auto" w:before="0"/>
      </w:pPr>
      <w:r>
        <w:rPr>
          <w:b w:val="0"/>
        </w:rPr>
        <w:t>11. In May 2025, which initiative was launched by Dr. Jitendra Singh in his capacity as MoS PMO and MoS Personnel?</w:t>
      </w:r>
    </w:p>
    <w:p>
      <w:pPr>
        <w:spacing w:before="0"/>
      </w:pPr>
      <w:r>
        <w:rPr>
          <w:b w:val="0"/>
        </w:rPr>
      </w:r>
    </w:p>
    <w:p>
      <w:pPr>
        <w:spacing w:after="100" w:before="0"/>
      </w:pPr>
      <w:r>
        <w:rPr>
          <w:b w:val="0"/>
        </w:rPr>
        <w:t>A. Central Services Digital Archive</w:t>
      </w:r>
    </w:p>
    <w:p>
      <w:pPr>
        <w:spacing w:after="100" w:before="0"/>
      </w:pPr>
      <w:r>
        <w:rPr>
          <w:b w:val="0"/>
        </w:rPr>
        <w:t>B. e-Civil List 2025 (e-book)</w:t>
      </w:r>
    </w:p>
    <w:p>
      <w:pPr>
        <w:spacing w:after="100" w:before="0"/>
      </w:pPr>
      <w:r>
        <w:rPr>
          <w:b w:val="0"/>
        </w:rPr>
        <w:t>C. National Governance Dashboard</w:t>
      </w:r>
    </w:p>
    <w:p>
      <w:pPr>
        <w:spacing w:after="100" w:before="0"/>
      </w:pPr>
      <w:r>
        <w:rPr>
          <w:b w:val="0"/>
        </w:rPr>
        <w:t>D. Digital Pension Tracker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e-Civil List 2025 (e-book). Key Points Additional Information</w:t>
      </w:r>
    </w:p>
    <w:p>
      <w:pPr>
        <w:spacing w:before="0"/>
      </w:pPr>
      <w:r>
        <w:rPr>
          <w:b w:val="0"/>
        </w:rPr>
        <w:t>• The e-Civil List is a digital initiative launched by the Government of India to provide an e-book version of the Civil List, which contains comprehensive information about the Indian Administrative Service (IAS) officers.</w:t>
      </w:r>
    </w:p>
    <w:p>
      <w:pPr>
        <w:spacing w:before="0"/>
      </w:pPr>
      <w:r>
        <w:rPr>
          <w:b w:val="0"/>
        </w:rPr>
        <w:t>• The initiative was launched by Dr. Jitendra Singh, who serves as the Minister of State (MoS) for Personnel, Public Grievances, and Pensions, among other roles.</w:t>
      </w:r>
    </w:p>
    <w:p>
      <w:pPr>
        <w:spacing w:before="0"/>
      </w:pPr>
      <w:r>
        <w:rPr>
          <w:b w:val="0"/>
        </w:rPr>
        <w:t>• The list offers details such as service records, postings, batch years, and educational qualifications of IAS officers in a digital format, making it more accessible and efficient.</w:t>
      </w:r>
    </w:p>
    <w:p>
      <w:pPr>
        <w:spacing w:before="0"/>
      </w:pPr>
      <w:r>
        <w:rPr>
          <w:b w:val="0"/>
        </w:rPr>
        <w:t>• This move aligns with the government's broader push towards digital governance and aims to enhance transparency in administration.</w:t>
      </w:r>
    </w:p>
    <w:p>
      <w:pPr>
        <w:spacing w:before="0"/>
      </w:pPr>
      <w:r>
        <w:rPr>
          <w:b w:val="0"/>
        </w:rPr>
        <w:t>• The e-book format ensures ease of access for stakeholders and is also an environmentally friendly alternative to paper-based records.</w:t>
      </w:r>
    </w:p>
    <w:p>
      <w:pPr>
        <w:spacing w:before="0"/>
      </w:pPr>
      <w:r>
        <w:rPr>
          <w:b w:val="0"/>
        </w:rPr>
        <w:t>• The e-Civil List is part of the government’s mission to integrate technology into administrative processes and improve the overall efficiency of governance.</w:t>
      </w:r>
    </w:p>
    <w:p>
      <w:pPr>
        <w:spacing w:before="0"/>
      </w:pPr>
      <w:r>
        <w:rPr>
          <w:b w:val="0"/>
        </w:rPr>
        <w:t>• Central Services Digital Archive This could be a hypothetical initiative aimed at creating a digital repository for the records of Central Services officers. However, as of now, no such initiative has been officially launched.</w:t>
      </w:r>
    </w:p>
    <w:p>
      <w:pPr>
        <w:spacing w:before="0"/>
      </w:pPr>
      <w:r>
        <w:rPr>
          <w:b w:val="0"/>
        </w:rPr>
        <w:t>• National Governance Dashboard Such a dashboard would likely be designed to track and monitor governance metrics across various government departments, enhancing accountability and transparency. However, it is not related to the e-Civil List 2025.</w:t>
      </w:r>
    </w:p>
    <w:p>
      <w:pPr>
        <w:spacing w:before="0"/>
      </w:pPr>
      <w:r>
        <w:rPr>
          <w:b w:val="0"/>
        </w:rPr>
        <w:t>• Digital Pension Tracker This initiative would focus on using digital platforms to track and manage pension disbursements for retired government employees. While important, it does not pertain to the initiative launched in May 2025 by Dr. Jitendra Singh.</w:t>
      </w:r>
    </w:p>
    <w:p>
      <w:pPr>
        <w:spacing w:before="0"/>
      </w:pPr>
      <w:r>
        <w:rPr>
          <w:b w:val="0"/>
        </w:rPr>
      </w:r>
    </w:p>
    <w:p>
      <w:pPr>
        <w:spacing w:after="100" w:line="360" w:lineRule="auto" w:before="0"/>
      </w:pPr>
      <w:r>
        <w:rPr>
          <w:b w:val="0"/>
        </w:rPr>
        <w:t>12. As per Census 2011 data, Uttar Pradesh accounts for approximately what percentage of India’s total population?</w:t>
      </w:r>
    </w:p>
    <w:p>
      <w:pPr>
        <w:spacing w:before="0"/>
      </w:pPr>
      <w:r>
        <w:rPr>
          <w:b w:val="0"/>
        </w:rPr>
      </w:r>
    </w:p>
    <w:p>
      <w:pPr>
        <w:spacing w:after="100" w:before="0"/>
      </w:pPr>
      <w:r>
        <w:rPr>
          <w:b w:val="0"/>
        </w:rPr>
        <w:t>A. 10 percent</w:t>
      </w:r>
    </w:p>
    <w:p>
      <w:pPr>
        <w:spacing w:after="100" w:before="0"/>
      </w:pPr>
      <w:r>
        <w:rPr>
          <w:b w:val="0"/>
        </w:rPr>
        <w:t>B. 12 percent</w:t>
      </w:r>
    </w:p>
    <w:p>
      <w:pPr>
        <w:spacing w:after="100" w:before="0"/>
      </w:pPr>
      <w:r>
        <w:rPr>
          <w:b w:val="0"/>
        </w:rPr>
        <w:t>C. 16 percent</w:t>
      </w:r>
    </w:p>
    <w:p>
      <w:pPr>
        <w:spacing w:after="100" w:before="0"/>
      </w:pPr>
      <w:r>
        <w:rPr>
          <w:b w:val="0"/>
        </w:rPr>
        <w:t>D. 18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16 percent. Key Points Additional Information</w:t>
      </w:r>
    </w:p>
    <w:p>
      <w:pPr>
        <w:spacing w:before="0"/>
      </w:pPr>
      <w:r>
        <w:rPr>
          <w:b w:val="0"/>
        </w:rPr>
        <w:t>• As per the Census 2011, Uttar Pradesh is the most populous state in India.</w:t>
      </w:r>
    </w:p>
    <w:p>
      <w:pPr>
        <w:spacing w:before="0"/>
      </w:pPr>
      <w:r>
        <w:rPr>
          <w:b w:val="0"/>
        </w:rPr>
        <w:t>• The state's population accounts for approximately 16 percent of the total population of India, which was about 121 crore at the time of the Census.</w:t>
      </w:r>
    </w:p>
    <w:p>
      <w:pPr>
        <w:spacing w:before="0"/>
      </w:pPr>
      <w:r>
        <w:rPr>
          <w:b w:val="0"/>
        </w:rPr>
        <w:t>• Uttar Pradesh had a population of over 199 million in 2011, making it the most populous state in the country.</w:t>
      </w:r>
    </w:p>
    <w:p>
      <w:pPr>
        <w:spacing w:before="0"/>
      </w:pPr>
      <w:r>
        <w:rPr>
          <w:b w:val="0"/>
        </w:rPr>
        <w:t>• The Census 2011 provides data related to the demographics, literacy rate, sex ratio, and population density of the country and its states.</w:t>
      </w:r>
    </w:p>
    <w:p>
      <w:pPr>
        <w:spacing w:before="0"/>
      </w:pPr>
      <w:r>
        <w:rPr>
          <w:b w:val="0"/>
        </w:rPr>
        <w:t>• The population density of Uttar Pradesh was recorded at 828 persons per square kilometer, which is significantly higher than the national average of 382 persons per square kilometer.</w:t>
      </w:r>
    </w:p>
    <w:p>
      <w:pPr>
        <w:spacing w:before="0"/>
      </w:pPr>
      <w:r>
        <w:rPr>
          <w:b w:val="0"/>
        </w:rPr>
        <w:t>• Uttar Pradesh is also known for its rich cultural and historical heritage, with important cities like Varanasi, Lucknow, Agra, and Kanpur.</w:t>
      </w:r>
    </w:p>
    <w:p>
      <w:pPr>
        <w:spacing w:before="0"/>
      </w:pPr>
      <w:r>
        <w:rPr>
          <w:b w:val="0"/>
        </w:rPr>
        <w:t>• Some major challenges faced by Uttar Pradesh due to its large population include poverty, unemployment, pressure on resources, and infrastructure development.</w:t>
      </w:r>
    </w:p>
    <w:p>
      <w:pPr>
        <w:spacing w:before="0"/>
      </w:pPr>
      <w:r>
        <w:rPr>
          <w:b w:val="0"/>
        </w:rPr>
        <w:t>• Census 2011 Census 2011 was the 15th Census of India, conducted under the provisions of the Census Act, 1948.</w:t>
      </w:r>
    </w:p>
    <w:p>
      <w:pPr>
        <w:spacing w:before="0"/>
      </w:pPr>
      <w:r>
        <w:rPr>
          <w:b w:val="0"/>
        </w:rPr>
        <w:t>• The Census was conducted in two phases — the House Listing &amp; Housing Census and the Population Enumeration.</w:t>
      </w:r>
    </w:p>
    <w:p>
      <w:pPr>
        <w:spacing w:before="0"/>
      </w:pPr>
      <w:r>
        <w:rPr>
          <w:b w:val="0"/>
        </w:rPr>
        <w:t>• The total population of India as per the 2011 Census was approximately 1.21 billion.</w:t>
      </w:r>
    </w:p>
    <w:p>
      <w:pPr>
        <w:spacing w:before="0"/>
      </w:pPr>
      <w:r>
        <w:rPr>
          <w:b w:val="0"/>
        </w:rPr>
        <w:t>• The literacy rate in India as per the Census 2011 was recorded at 74.04%.</w:t>
      </w:r>
    </w:p>
    <w:p>
      <w:pPr>
        <w:spacing w:before="0"/>
      </w:pPr>
      <w:r>
        <w:rPr>
          <w:b w:val="0"/>
        </w:rPr>
        <w:t>• Uttar Pradesh Uttar Pradesh is located in the northern part of India and shares its borders with 9 Indian states and Nepal.</w:t>
      </w:r>
    </w:p>
    <w:p>
      <w:pPr>
        <w:spacing w:before="0"/>
      </w:pPr>
      <w:r>
        <w:rPr>
          <w:b w:val="0"/>
        </w:rPr>
        <w:t>• The state is known for its diverse culture, historical monuments like the Taj Mahal, and pilgrimage sites like Kashi Vishwanath and Mathura.</w:t>
      </w:r>
    </w:p>
    <w:p>
      <w:pPr>
        <w:spacing w:before="0"/>
      </w:pPr>
      <w:r>
        <w:rPr>
          <w:b w:val="0"/>
        </w:rPr>
        <w:t>• It contributes significantly to India's agriculture, with a focus on crops like wheat, rice, and sugarcane.</w:t>
      </w:r>
    </w:p>
    <w:p>
      <w:pPr>
        <w:spacing w:before="0"/>
      </w:pPr>
      <w:r>
        <w:rPr>
          <w:b w:val="0"/>
        </w:rPr>
        <w:t>• It also plays a crucial role in the political landscape of India due to its large number of Lok Sabha and Vidhan Sabha seats.</w:t>
      </w:r>
    </w:p>
    <w:p>
      <w:pPr>
        <w:spacing w:before="0"/>
      </w:pPr>
      <w:r>
        <w:rPr>
          <w:b w:val="0"/>
        </w:rPr>
      </w:r>
    </w:p>
    <w:p>
      <w:pPr>
        <w:spacing w:after="100" w:line="360" w:lineRule="auto" w:before="0"/>
      </w:pPr>
      <w:r>
        <w:rPr>
          <w:b w:val="0"/>
        </w:rPr>
        <w:t>13. In the context of the Gaganyaan mission, what does the acronym HLVM3 denote?</w:t>
      </w:r>
    </w:p>
    <w:p>
      <w:pPr>
        <w:spacing w:before="0"/>
      </w:pPr>
      <w:r>
        <w:rPr>
          <w:b w:val="0"/>
        </w:rPr>
      </w:r>
    </w:p>
    <w:p>
      <w:pPr>
        <w:spacing w:after="100" w:before="0"/>
      </w:pPr>
      <w:r>
        <w:rPr>
          <w:b w:val="0"/>
        </w:rPr>
        <w:t>A. High Launch Vehicle Mark 3</w:t>
      </w:r>
    </w:p>
    <w:p>
      <w:pPr>
        <w:spacing w:after="100" w:before="0"/>
      </w:pPr>
      <w:r>
        <w:rPr>
          <w:b w:val="0"/>
        </w:rPr>
        <w:t>B. Human Launch Vehicle Mark 3</w:t>
      </w:r>
    </w:p>
    <w:p>
      <w:pPr>
        <w:spacing w:after="100" w:before="0"/>
      </w:pPr>
      <w:r>
        <w:rPr>
          <w:b w:val="0"/>
        </w:rPr>
        <w:t>C. Heavy Launch Vehicle Mark 3</w:t>
      </w:r>
    </w:p>
    <w:p>
      <w:pPr>
        <w:spacing w:after="100" w:before="0"/>
      </w:pPr>
      <w:r>
        <w:rPr>
          <w:b w:val="0"/>
        </w:rPr>
        <w:t>D. Hybrid Launch Vehicle Mark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HLVM3 stands for Heavy Launch Vehicle Mark 3. While it is human-rated for the Gaganyaan mission, the term 'Human' is not part of its official acronym expansion.</w:t>
      </w:r>
    </w:p>
    <w:p>
      <w:pPr>
        <w:spacing w:before="0"/>
      </w:pPr>
      <w:r>
        <w:rPr>
          <w:b w:val="0"/>
        </w:rPr>
      </w:r>
    </w:p>
    <w:p>
      <w:pPr>
        <w:spacing w:after="100" w:line="360" w:lineRule="auto" w:before="0"/>
      </w:pPr>
      <w:r>
        <w:rPr>
          <w:b w:val="0"/>
        </w:rPr>
        <w:t>14. Which mineral is abundantly available in India and has significant economic value?</w:t>
      </w:r>
    </w:p>
    <w:p>
      <w:pPr>
        <w:spacing w:before="0"/>
      </w:pPr>
      <w:r>
        <w:rPr>
          <w:b w:val="0"/>
        </w:rPr>
      </w:r>
    </w:p>
    <w:p>
      <w:pPr>
        <w:spacing w:after="100" w:before="0"/>
      </w:pPr>
      <w:r>
        <w:rPr>
          <w:b w:val="0"/>
        </w:rPr>
        <w:t>A. Copper</w:t>
      </w:r>
    </w:p>
    <w:p>
      <w:pPr>
        <w:spacing w:after="100" w:before="0"/>
      </w:pPr>
      <w:r>
        <w:rPr>
          <w:b w:val="0"/>
        </w:rPr>
        <w:t>B. Petroleum</w:t>
      </w:r>
    </w:p>
    <w:p>
      <w:pPr>
        <w:spacing w:after="100" w:before="0"/>
      </w:pPr>
      <w:r>
        <w:rPr>
          <w:b w:val="0"/>
        </w:rPr>
        <w:t>C. Iron ore</w:t>
      </w:r>
    </w:p>
    <w:p>
      <w:pPr>
        <w:spacing w:after="100" w:before="0"/>
      </w:pPr>
      <w:r>
        <w:rPr>
          <w:b w:val="0"/>
        </w:rPr>
        <w:t>D. Tin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Iron ore. Key Points Additional Information</w:t>
      </w:r>
    </w:p>
    <w:p>
      <w:pPr>
        <w:spacing w:before="0"/>
      </w:pPr>
      <w:r>
        <w:rPr>
          <w:b w:val="0"/>
        </w:rPr>
        <w:t>• India is one of the leading producers of iron ore in the world, contributing significantly to global production.</w:t>
      </w:r>
    </w:p>
    <w:p>
      <w:pPr>
        <w:spacing w:before="0"/>
      </w:pPr>
      <w:r>
        <w:rPr>
          <w:b w:val="0"/>
        </w:rPr>
        <w:t>• Iron ore is a crucial raw material for the production of steel, which is the backbone of industrial development.</w:t>
      </w:r>
    </w:p>
    <w:p>
      <w:pPr>
        <w:spacing w:before="0"/>
      </w:pPr>
      <w:r>
        <w:rPr>
          <w:b w:val="0"/>
        </w:rPr>
        <w:t>• The major iron ore belts in India are found in Odisha, Jharkhand, Chhattisgarh, Karnataka, and Goa.</w:t>
      </w:r>
    </w:p>
    <w:p>
      <w:pPr>
        <w:spacing w:before="0"/>
      </w:pPr>
      <w:r>
        <w:rPr>
          <w:b w:val="0"/>
        </w:rPr>
        <w:t>• India’s largest iron ore mine is located in Odisha, specifically the Keonjhar district, which accounts for a significant portion of the total iron ore production in the country.</w:t>
      </w:r>
    </w:p>
    <w:p>
      <w:pPr>
        <w:spacing w:before="0"/>
      </w:pPr>
      <w:r>
        <w:rPr>
          <w:b w:val="0"/>
        </w:rPr>
        <w:t>• Odisha alone contributes to nearly 50% of India’s iron ore production.</w:t>
      </w:r>
    </w:p>
    <w:p>
      <w:pPr>
        <w:spacing w:before="0"/>
      </w:pPr>
      <w:r>
        <w:rPr>
          <w:b w:val="0"/>
        </w:rPr>
        <w:t>• The types of iron ores found in India include hematite, magnetite, limonite, and siderite, with hematite being the most abundant.</w:t>
      </w:r>
    </w:p>
    <w:p>
      <w:pPr>
        <w:spacing w:before="0"/>
      </w:pPr>
      <w:r>
        <w:rPr>
          <w:b w:val="0"/>
        </w:rPr>
        <w:t>• Hematite, also known as red ore, is rich in iron content and widely exported to countries like Japan, South Korea, and China.</w:t>
      </w:r>
    </w:p>
    <w:p>
      <w:pPr>
        <w:spacing w:before="0"/>
      </w:pPr>
      <w:r>
        <w:rPr>
          <w:b w:val="0"/>
        </w:rPr>
        <w:t>• Iron ore mining significantly contributes to the Indian economy by generating employment opportunities and earning foreign exchange through exports.</w:t>
      </w:r>
    </w:p>
    <w:p>
      <w:pPr>
        <w:spacing w:before="0"/>
      </w:pPr>
      <w:r>
        <w:rPr>
          <w:b w:val="0"/>
        </w:rPr>
        <w:t>• It is also vital for various sectors such as infrastructure, construction, and manufacturing industries.</w:t>
      </w:r>
    </w:p>
    <w:p>
      <w:pPr>
        <w:spacing w:before="0"/>
      </w:pPr>
      <w:r>
        <w:rPr>
          <w:b w:val="0"/>
        </w:rPr>
        <w:t>• Copper Copper is primarily used in electrical equipment such as wiring and motors due to its high conductivity.</w:t>
      </w:r>
    </w:p>
    <w:p>
      <w:pPr>
        <w:spacing w:before="0"/>
      </w:pPr>
      <w:r>
        <w:rPr>
          <w:b w:val="0"/>
        </w:rPr>
        <w:t>• It is also used in the production of alloys like brass and bronze.</w:t>
      </w:r>
    </w:p>
    <w:p>
      <w:pPr>
        <w:spacing w:before="0"/>
      </w:pPr>
      <w:r>
        <w:rPr>
          <w:b w:val="0"/>
        </w:rPr>
        <w:t>• In India, copper reserves are found in states such as Rajasthan, Madhya Pradesh, and Jharkhand.</w:t>
      </w:r>
    </w:p>
    <w:p>
      <w:pPr>
        <w:spacing w:before="0"/>
      </w:pPr>
      <w:r>
        <w:rPr>
          <w:b w:val="0"/>
        </w:rPr>
        <w:t>• India is not a major producer of copper; hence, it is not abundantly available compared to iron ore.</w:t>
      </w:r>
    </w:p>
    <w:p>
      <w:pPr>
        <w:spacing w:before="0"/>
      </w:pPr>
      <w:r>
        <w:rPr>
          <w:b w:val="0"/>
        </w:rPr>
        <w:t>• Petroleum Petroleum is a crucial energy resource and is used for fuel and as a raw material in the petrochemical industry.</w:t>
      </w:r>
    </w:p>
    <w:p>
      <w:pPr>
        <w:spacing w:before="0"/>
      </w:pPr>
      <w:r>
        <w:rPr>
          <w:b w:val="0"/>
        </w:rPr>
        <w:t>• India imports a significant portion of its petroleum requirements due to limited domestic production.</w:t>
      </w:r>
    </w:p>
    <w:p>
      <w:pPr>
        <w:spacing w:before="0"/>
      </w:pPr>
      <w:r>
        <w:rPr>
          <w:b w:val="0"/>
        </w:rPr>
        <w:t>• Major petroleum-producing regions in India include Bombay High, Assam, and Gujarat.</w:t>
      </w:r>
    </w:p>
    <w:p>
      <w:pPr>
        <w:spacing w:before="0"/>
      </w:pPr>
      <w:r>
        <w:rPr>
          <w:b w:val="0"/>
        </w:rPr>
        <w:t>• Tin Tin is primarily used for soldering applications in the electronics industry and for coating other metals to prevent corrosion.</w:t>
      </w:r>
    </w:p>
    <w:p>
      <w:pPr>
        <w:spacing w:before="0"/>
      </w:pPr>
      <w:r>
        <w:rPr>
          <w:b w:val="0"/>
        </w:rPr>
        <w:t>• India has very limited tin reserves, mainly found in Chhattisgarh.</w:t>
      </w:r>
    </w:p>
    <w:p>
      <w:pPr>
        <w:spacing w:before="0"/>
      </w:pPr>
      <w:r>
        <w:rPr>
          <w:b w:val="0"/>
        </w:rPr>
        <w:t>• Due to its scarcity, tin is not a significant contributor to India’s economy compared to iron ore.</w:t>
      </w:r>
    </w:p>
    <w:p>
      <w:pPr>
        <w:spacing w:before="0"/>
      </w:pPr>
      <w:r>
        <w:rPr>
          <w:b w:val="0"/>
        </w:rPr>
      </w:r>
    </w:p>
    <w:p>
      <w:pPr>
        <w:spacing w:after="100" w:line="360" w:lineRule="auto" w:before="0"/>
      </w:pPr>
      <w:r>
        <w:rPr>
          <w:b w:val="0"/>
        </w:rPr>
        <w:t>15. Consider the following statements: 1) Both the Prime Minister and the Chief Minister can recommend dissolution of their respective Lower Houses. 2) Recommendation of President’s Rule under Article 356 can be made only by the Prime Minister.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w:t>
      </w:r>
    </w:p>
    <w:p>
      <w:pPr>
        <w:spacing w:before="0"/>
      </w:pPr>
      <w:r>
        <w:rPr>
          <w:b w:val="0"/>
        </w:rPr>
        <w:t>• The Prime Minister in the context of India and the Chief Minister in the context of a state have the authority to recommend the dissolution of their respective Lower Houses. This is a part of their constitutional powers.</w:t>
      </w:r>
    </w:p>
    <w:p>
      <w:pPr>
        <w:spacing w:before="0"/>
      </w:pPr>
      <w:r>
        <w:rPr>
          <w:b w:val="0"/>
        </w:rPr>
        <w:t>• The Prime Minister recommends the dissolution of the Lok Sabha to the President of India, while the Chief Minister can recommend the dissolution of the State Legislative Assembly to the Governor.</w:t>
      </w:r>
    </w:p>
    <w:p>
      <w:pPr>
        <w:spacing w:before="0"/>
      </w:pPr>
      <w:r>
        <w:rPr>
          <w:b w:val="0"/>
        </w:rPr>
        <w:t>• Both these actions are significant as they are often taken when fresh elections are necessary, typically after the completion of a term or in situations of political instability.</w:t>
      </w:r>
    </w:p>
    <w:p>
      <w:pPr>
        <w:spacing w:before="0"/>
      </w:pPr>
      <w:r>
        <w:rPr>
          <w:b w:val="0"/>
        </w:rPr>
        <w:t>• Article 356 of the Indian Constitution pertains to the imposition of President’s Rule in a state. However, the recommendation for this is made by the Council of Ministers led by the Prime Minister, and not solely by the Prime Minister.</w:t>
      </w:r>
    </w:p>
    <w:p>
      <w:pPr>
        <w:spacing w:before="0"/>
      </w:pPr>
      <w:r>
        <w:rPr>
          <w:b w:val="0"/>
        </w:rPr>
        <w:t>• Hence, statement 1 is correct, while statement 2 is incorrect.</w:t>
      </w:r>
    </w:p>
    <w:p>
      <w:pPr>
        <w:spacing w:before="0"/>
      </w:pPr>
      <w:r>
        <w:rPr>
          <w:b w:val="0"/>
        </w:rPr>
        <w:t>• Prime Minister’s Role in Dissolution The Prime Minister advises the President of India to dissolve the Lok Sabha when required, especially after a government loses its majority or upon the end of its term.</w:t>
      </w:r>
    </w:p>
    <w:p>
      <w:pPr>
        <w:spacing w:before="0"/>
      </w:pPr>
      <w:r>
        <w:rPr>
          <w:b w:val="0"/>
        </w:rPr>
        <w:t>• This recommendation is typically accepted by the President, as the Prime Minister is the head of the Council of Ministers.</w:t>
      </w:r>
    </w:p>
    <w:p>
      <w:pPr>
        <w:spacing w:before="0"/>
      </w:pPr>
      <w:r>
        <w:rPr>
          <w:b w:val="0"/>
        </w:rPr>
        <w:t>• Chief Minister’s Role in State Assembly Dissolution The Chief Minister can recommend the dissolution of the State Legislative Assembly to the Governor under similar circumstances as the Prime Minister.</w:t>
      </w:r>
    </w:p>
    <w:p>
      <w:pPr>
        <w:spacing w:before="0"/>
      </w:pPr>
      <w:r>
        <w:rPr>
          <w:b w:val="0"/>
        </w:rPr>
        <w:t>• The Governor usually acts on the advice of the Chief Minister in this regard.</w:t>
      </w:r>
    </w:p>
    <w:p>
      <w:pPr>
        <w:spacing w:before="0"/>
      </w:pPr>
      <w:r>
        <w:rPr>
          <w:b w:val="0"/>
        </w:rPr>
        <w:t>• Article 356 and President’s Rule Article 356 of the Indian Constitution allows the imposition of President’s Rule in a state if the state government is unable to function as per constitutional provisions.</w:t>
      </w:r>
    </w:p>
    <w:p>
      <w:pPr>
        <w:spacing w:before="0"/>
      </w:pPr>
      <w:r>
        <w:rPr>
          <w:b w:val="0"/>
        </w:rPr>
        <w:t>• The President acts on the advice of the Union Council of Ministers, headed by the Prime Minister, and not solely on the advice of the Prime Minister.</w:t>
      </w:r>
    </w:p>
    <w:p>
      <w:pPr>
        <w:spacing w:before="0"/>
      </w:pPr>
      <w:r>
        <w:rPr>
          <w:b w:val="0"/>
        </w:rPr>
      </w:r>
    </w:p>
    <w:p>
      <w:pPr>
        <w:spacing w:after="100" w:line="360" w:lineRule="auto" w:before="0"/>
      </w:pPr>
      <w:r>
        <w:rPr>
          <w:b w:val="0"/>
        </w:rPr>
        <w:t>16. Which of the following nutrient-type pairs is correctly matched?</w:t>
      </w:r>
    </w:p>
    <w:p>
      <w:pPr>
        <w:spacing w:before="0"/>
      </w:pPr>
      <w:r>
        <w:rPr>
          <w:b w:val="0"/>
        </w:rPr>
      </w:r>
    </w:p>
    <w:p>
      <w:pPr>
        <w:spacing w:after="100" w:before="0"/>
      </w:pPr>
      <w:r>
        <w:rPr>
          <w:b w:val="0"/>
        </w:rPr>
        <w:t>A. Micronutrient – Calcium</w:t>
      </w:r>
    </w:p>
    <w:p>
      <w:pPr>
        <w:spacing w:after="100" w:before="0"/>
      </w:pPr>
      <w:r>
        <w:rPr>
          <w:b w:val="0"/>
        </w:rPr>
        <w:t>B. Macronutrient – Zinc</w:t>
      </w:r>
    </w:p>
    <w:p>
      <w:pPr>
        <w:spacing w:after="100" w:before="0"/>
      </w:pPr>
      <w:r>
        <w:rPr>
          <w:b w:val="0"/>
        </w:rPr>
        <w:t>C. Micronutrient – Boron</w:t>
      </w:r>
    </w:p>
    <w:p>
      <w:pPr>
        <w:spacing w:after="100" w:before="0"/>
      </w:pPr>
      <w:r>
        <w:rPr>
          <w:b w:val="0"/>
        </w:rPr>
        <w:t>D. Macronutrient – Iron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Micronutrient – Boron. Key Points Additional Information</w:t>
      </w:r>
    </w:p>
    <w:p>
      <w:pPr>
        <w:spacing w:before="0"/>
      </w:pPr>
      <w:r>
        <w:rPr>
          <w:b w:val="0"/>
        </w:rPr>
        <w:t>• Boron is classified as a micronutrient, essential for plant growth and development.</w:t>
      </w:r>
    </w:p>
    <w:p>
      <w:pPr>
        <w:spacing w:before="0"/>
      </w:pPr>
      <w:r>
        <w:rPr>
          <w:b w:val="0"/>
        </w:rPr>
        <w:t>• It plays a key role in cell wall formation, membrane integrity, and energy transfer in plants.</w:t>
      </w:r>
    </w:p>
    <w:p>
      <w:pPr>
        <w:spacing w:before="0"/>
      </w:pPr>
      <w:r>
        <w:rPr>
          <w:b w:val="0"/>
        </w:rPr>
        <w:t>• Boron is critical for the reproductive process of plants, aiding in pollination and seed production.</w:t>
      </w:r>
    </w:p>
    <w:p>
      <w:pPr>
        <w:spacing w:before="0"/>
      </w:pPr>
      <w:r>
        <w:rPr>
          <w:b w:val="0"/>
        </w:rPr>
        <w:t>• The deficiency of boron can lead to stunted growth, poor fruit development, and reduced crop yield.</w:t>
      </w:r>
    </w:p>
    <w:p>
      <w:pPr>
        <w:spacing w:before="0"/>
      </w:pPr>
      <w:r>
        <w:rPr>
          <w:b w:val="0"/>
        </w:rPr>
        <w:t>• Boron is absorbed by plants in its ionic form, Borate (BO3³⁻).</w:t>
      </w:r>
    </w:p>
    <w:p>
      <w:pPr>
        <w:spacing w:before="0"/>
      </w:pPr>
      <w:r>
        <w:rPr>
          <w:b w:val="0"/>
        </w:rPr>
        <w:t>• Common sources of boron used in agriculture include borax, boric acid, and various borate fertilizers.</w:t>
      </w:r>
    </w:p>
    <w:p>
      <w:pPr>
        <w:spacing w:before="0"/>
      </w:pPr>
      <w:r>
        <w:rPr>
          <w:b w:val="0"/>
        </w:rPr>
        <w:t>• Micronutrient – Calcium Calcium is not a micronutrient but a macronutrient, as plants require it in larger quantities.</w:t>
      </w:r>
    </w:p>
    <w:p>
      <w:pPr>
        <w:spacing w:before="0"/>
      </w:pPr>
      <w:r>
        <w:rPr>
          <w:b w:val="0"/>
        </w:rPr>
        <w:t>• It is essential for cell wall stabilization, growth, and development.</w:t>
      </w:r>
    </w:p>
    <w:p>
      <w:pPr>
        <w:spacing w:before="0"/>
      </w:pPr>
      <w:r>
        <w:rPr>
          <w:b w:val="0"/>
        </w:rPr>
        <w:t>• Calcium deficiency can lead to issues like blossom end rot in tomatoes and poor root development.</w:t>
      </w:r>
    </w:p>
    <w:p>
      <w:pPr>
        <w:spacing w:before="0"/>
      </w:pPr>
      <w:r>
        <w:rPr>
          <w:b w:val="0"/>
        </w:rPr>
        <w:t>• Common sources include calcium nitrate and lime.</w:t>
      </w:r>
    </w:p>
    <w:p>
      <w:pPr>
        <w:spacing w:before="0"/>
      </w:pPr>
      <w:r>
        <w:rPr>
          <w:b w:val="0"/>
        </w:rPr>
        <w:t>• Macronutrient – Zinc Zinc is not a macronutrient but a micronutrient, as plants require it in smaller amounts.</w:t>
      </w:r>
    </w:p>
    <w:p>
      <w:pPr>
        <w:spacing w:before="0"/>
      </w:pPr>
      <w:r>
        <w:rPr>
          <w:b w:val="0"/>
        </w:rPr>
        <w:t>• Zinc plays a role in enzyme activation, protein synthesis, and growth regulation.</w:t>
      </w:r>
    </w:p>
    <w:p>
      <w:pPr>
        <w:spacing w:before="0"/>
      </w:pPr>
      <w:r>
        <w:rPr>
          <w:b w:val="0"/>
        </w:rPr>
        <w:t>• Deficiency symptoms include chlorosis and stunted growth.</w:t>
      </w:r>
    </w:p>
    <w:p>
      <w:pPr>
        <w:spacing w:before="0"/>
      </w:pPr>
      <w:r>
        <w:rPr>
          <w:b w:val="0"/>
        </w:rPr>
        <w:t>• Sources include zinc sulfate and chelated zinc fertilizers.</w:t>
      </w:r>
    </w:p>
    <w:p>
      <w:pPr>
        <w:spacing w:before="0"/>
      </w:pPr>
      <w:r>
        <w:rPr>
          <w:b w:val="0"/>
        </w:rPr>
        <w:t>• Macronutrient – Iron Iron is also a micronutrient, not a macronutrient.</w:t>
      </w:r>
    </w:p>
    <w:p>
      <w:pPr>
        <w:spacing w:before="0"/>
      </w:pPr>
      <w:r>
        <w:rPr>
          <w:b w:val="0"/>
        </w:rPr>
        <w:t>• It is vital for chlorophyll synthesis and acts as a co-factor in various enzymatic processes.</w:t>
      </w:r>
    </w:p>
    <w:p>
      <w:pPr>
        <w:spacing w:before="0"/>
      </w:pPr>
      <w:r>
        <w:rPr>
          <w:b w:val="0"/>
        </w:rPr>
        <w:t>• Iron deficiency results in interveinal chlorosis on younger leaves.</w:t>
      </w:r>
    </w:p>
    <w:p>
      <w:pPr>
        <w:spacing w:before="0"/>
      </w:pPr>
      <w:r>
        <w:rPr>
          <w:b w:val="0"/>
        </w:rPr>
        <w:t>• Common sources include iron sulfate and chelated iron fertilizers.</w:t>
      </w:r>
    </w:p>
    <w:p>
      <w:pPr>
        <w:spacing w:before="0"/>
      </w:pPr>
      <w:r>
        <w:rPr>
          <w:b w:val="0"/>
        </w:rPr>
      </w:r>
    </w:p>
    <w:p>
      <w:pPr>
        <w:spacing w:after="100" w:line="360" w:lineRule="auto" w:before="0"/>
      </w:pPr>
      <w:r>
        <w:rPr>
          <w:b w:val="0"/>
        </w:rPr>
        <w:t>17. Which of the following electromagnetic device pairs is correctly matched?</w:t>
      </w:r>
    </w:p>
    <w:p>
      <w:pPr>
        <w:spacing w:before="0"/>
      </w:pPr>
      <w:r>
        <w:rPr>
          <w:b w:val="0"/>
        </w:rPr>
      </w:r>
    </w:p>
    <w:p>
      <w:pPr>
        <w:spacing w:after="100" w:before="0"/>
      </w:pPr>
      <w:r>
        <w:rPr>
          <w:b w:val="0"/>
        </w:rPr>
        <w:t>A. Electric generator – Converts electrical energy into mechanical energy</w:t>
      </w:r>
    </w:p>
    <w:p>
      <w:pPr>
        <w:spacing w:after="100" w:before="0"/>
      </w:pPr>
      <w:r>
        <w:rPr>
          <w:b w:val="0"/>
        </w:rPr>
        <w:t>B. Transformer – Works only on DC supply</w:t>
      </w:r>
    </w:p>
    <w:p>
      <w:pPr>
        <w:spacing w:after="100" w:before="0"/>
      </w:pPr>
      <w:r>
        <w:rPr>
          <w:b w:val="0"/>
        </w:rPr>
        <w:t>C. Electromagnet – Permanent magnet</w:t>
      </w:r>
    </w:p>
    <w:p>
      <w:pPr>
        <w:spacing w:after="100" w:before="0"/>
      </w:pPr>
      <w:r>
        <w:rPr>
          <w:b w:val="0"/>
        </w:rPr>
        <w:t>D. Electric bell – Works on magnetic effect of electric 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Electric bell – Works on magnetic effect of electric current. Key Points Additional Information</w:t>
      </w:r>
    </w:p>
    <w:p>
      <w:pPr>
        <w:spacing w:before="0"/>
      </w:pPr>
      <w:r>
        <w:rPr>
          <w:b w:val="0"/>
        </w:rPr>
        <w:t>• An electric bell is a device that operates based on the magnetic effect of electric current.</w:t>
      </w:r>
    </w:p>
    <w:p>
      <w:pPr>
        <w:spacing w:before="0"/>
      </w:pPr>
      <w:r>
        <w:rPr>
          <w:b w:val="0"/>
        </w:rPr>
        <w:t>• When the electric current flows through the coil, it produces a magnetic field.</w:t>
      </w:r>
    </w:p>
    <w:p>
      <w:pPr>
        <w:spacing w:before="0"/>
      </w:pPr>
      <w:r>
        <w:rPr>
          <w:b w:val="0"/>
        </w:rPr>
        <w:t>• This magnetic field attracts the iron armature, causing the hammer to strike the bell and produce sound.</w:t>
      </w:r>
    </w:p>
    <w:p>
      <w:pPr>
        <w:spacing w:before="0"/>
      </w:pPr>
      <w:r>
        <w:rPr>
          <w:b w:val="0"/>
        </w:rPr>
        <w:t>• The process works in a cyclic manner, as the electric circuit is continuously broken and completed during the operation.</w:t>
      </w:r>
    </w:p>
    <w:p>
      <w:pPr>
        <w:spacing w:before="0"/>
      </w:pPr>
      <w:r>
        <w:rPr>
          <w:b w:val="0"/>
        </w:rPr>
        <w:t>• This device is widely used in schools, homes, and offices for signaling purposes.</w:t>
      </w:r>
    </w:p>
    <w:p>
      <w:pPr>
        <w:spacing w:before="0"/>
      </w:pPr>
      <w:r>
        <w:rPr>
          <w:b w:val="0"/>
        </w:rPr>
        <w:t>• The underlying principle of the electric bell demonstrates the conversion of electrical energy into mechanical energy through electromagnetic induction.</w:t>
      </w:r>
    </w:p>
    <w:p>
      <w:pPr>
        <w:spacing w:before="0"/>
      </w:pPr>
      <w:r>
        <w:rPr>
          <w:b w:val="0"/>
        </w:rPr>
        <w:t>• Electric generator – Converts electrical energy into mechanical energy This is incorrect. An electric generator converts mechanical energy into electrical energy, not the other way around.</w:t>
      </w:r>
    </w:p>
    <w:p>
      <w:pPr>
        <w:spacing w:before="0"/>
      </w:pPr>
      <w:r>
        <w:rPr>
          <w:b w:val="0"/>
        </w:rPr>
        <w:t>• It works on the principle of electromagnetic induction discovered by Michael Faraday.</w:t>
      </w:r>
    </w:p>
    <w:p>
      <w:pPr>
        <w:spacing w:before="0"/>
      </w:pPr>
      <w:r>
        <w:rPr>
          <w:b w:val="0"/>
        </w:rPr>
        <w:t>• Generators are widely used in power plants to generate electricity.</w:t>
      </w:r>
    </w:p>
    <w:p>
      <w:pPr>
        <w:spacing w:before="0"/>
      </w:pPr>
      <w:r>
        <w:rPr>
          <w:b w:val="0"/>
        </w:rPr>
        <w:t>• Transformer – Works only on DC supply This is incorrect. A transformer only works with alternating current (AC), not direct current (DC).</w:t>
      </w:r>
    </w:p>
    <w:p>
      <w:pPr>
        <w:spacing w:before="0"/>
      </w:pPr>
      <w:r>
        <w:rPr>
          <w:b w:val="0"/>
        </w:rPr>
        <w:t>• It is used to step up or step down voltage levels in an AC circuit.</w:t>
      </w:r>
    </w:p>
    <w:p>
      <w:pPr>
        <w:spacing w:before="0"/>
      </w:pPr>
      <w:r>
        <w:rPr>
          <w:b w:val="0"/>
        </w:rPr>
        <w:t>• Transformers are key components in the electric power distribution system.</w:t>
      </w:r>
    </w:p>
    <w:p>
      <w:pPr>
        <w:spacing w:before="0"/>
      </w:pPr>
      <w:r>
        <w:rPr>
          <w:b w:val="0"/>
        </w:rPr>
        <w:t>• Electromagnet – Permanent magnet This is incorrect. An electromagnet is a type of magnet where the magnetic field is produced by an electric current, and it ceases to exist when the current is switched off.</w:t>
      </w:r>
    </w:p>
    <w:p>
      <w:pPr>
        <w:spacing w:before="0"/>
      </w:pPr>
      <w:r>
        <w:rPr>
          <w:b w:val="0"/>
        </w:rPr>
        <w:t>• In contrast, a permanent magnet maintains its magnetic properties without the need for an electric current.</w:t>
      </w:r>
    </w:p>
    <w:p>
      <w:pPr>
        <w:spacing w:before="0"/>
      </w:pPr>
      <w:r>
        <w:rPr>
          <w:b w:val="0"/>
        </w:rPr>
        <w:t>• Electromagnets are used in devices like motors, generators, and MRI machines.</w:t>
      </w:r>
    </w:p>
    <w:p>
      <w:pPr>
        <w:spacing w:before="0"/>
      </w:pPr>
      <w:r>
        <w:rPr>
          <w:b w:val="0"/>
        </w:rPr>
      </w:r>
    </w:p>
    <w:p>
      <w:pPr>
        <w:spacing w:after="100" w:line="360" w:lineRule="auto" w:before="0"/>
      </w:pPr>
      <w:r>
        <w:rPr>
          <w:b w:val="0"/>
        </w:rPr>
        <w:t>18. Read the below statements marked as Assertion (A) and Reason (R). Mark the correct option: Assertion (A): Mission Amrit Sarovar focuses on strengthening water conservation efforts in India. Reason (R): The mission targets the development of 75 water bodies in every district.</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Mission Amrit Sarovar is a flagship initiative launched by the Government of India in April 2022.</w:t>
      </w:r>
    </w:p>
    <w:p>
      <w:pPr>
        <w:spacing w:before="0"/>
      </w:pPr>
      <w:r>
        <w:rPr>
          <w:b w:val="0"/>
        </w:rPr>
        <w:t>• The mission aims to strengthen water conservation efforts by developing and rejuvenating water bodies across the country.</w:t>
      </w:r>
    </w:p>
    <w:p>
      <w:pPr>
        <w:spacing w:before="0"/>
      </w:pPr>
      <w:r>
        <w:rPr>
          <w:b w:val="0"/>
        </w:rPr>
        <w:t>• The specific target of the mission is to develop at least 75 Amrit Sarovars (water bodies) in each district of India as part of the celebration of Azadi ka Amrit Mahotsav.</w:t>
      </w:r>
    </w:p>
    <w:p>
      <w:pPr>
        <w:spacing w:before="0"/>
      </w:pPr>
      <w:r>
        <w:rPr>
          <w:b w:val="0"/>
        </w:rPr>
        <w:t>• The initiative focuses on sustainability, community participation, and ensuring water availability for agricultural and ecological purposes.</w:t>
      </w:r>
    </w:p>
    <w:p>
      <w:pPr>
        <w:spacing w:before="0"/>
      </w:pPr>
      <w:r>
        <w:rPr>
          <w:b w:val="0"/>
        </w:rPr>
        <w:t>• It involves multiple stakeholders, including district administrations, Panchayati Raj institutions, and local communities.</w:t>
      </w:r>
    </w:p>
    <w:p>
      <w:pPr>
        <w:spacing w:before="0"/>
      </w:pPr>
      <w:r>
        <w:rPr>
          <w:b w:val="0"/>
        </w:rPr>
        <w:t>• The mission not only focuses on water conservation but also aims to address environmental and socio-economic challenges.</w:t>
      </w:r>
    </w:p>
    <w:p>
      <w:pPr>
        <w:spacing w:before="0"/>
      </w:pPr>
      <w:r>
        <w:rPr>
          <w:b w:val="0"/>
        </w:rPr>
        <w:t>• The assertion (A), which states that the mission focuses on water conservation efforts, is accurate as the mission's primary goal is the preservation and sustainable use of water resources.</w:t>
      </w:r>
    </w:p>
    <w:p>
      <w:pPr>
        <w:spacing w:before="0"/>
      </w:pPr>
      <w:r>
        <w:rPr>
          <w:b w:val="0"/>
        </w:rPr>
        <w:t>• The reason (R), which explains the specific target of the mission (75 water bodies per district), is also correct and directly supports the assertion.</w:t>
      </w:r>
    </w:p>
    <w:p>
      <w:pPr>
        <w:spacing w:before="0"/>
      </w:pPr>
      <w:r>
        <w:rPr>
          <w:b w:val="0"/>
        </w:rPr>
        <w:t>• Water Conservation in India Water conservation has become a critical issue in India due to increasing demand, declining water quality, and limited availability.</w:t>
      </w:r>
    </w:p>
    <w:p>
      <w:pPr>
        <w:spacing w:before="0"/>
      </w:pPr>
      <w:r>
        <w:rPr>
          <w:b w:val="0"/>
        </w:rPr>
        <w:t>• Several government initiatives like Jal Shakti Abhiyan, National Water Mission, and now Mission Amrit Sarovar aim to address water-related challenges.</w:t>
      </w:r>
    </w:p>
    <w:p>
      <w:pPr>
        <w:spacing w:before="0"/>
      </w:pPr>
      <w:r>
        <w:rPr>
          <w:b w:val="0"/>
        </w:rPr>
        <w:t>• Such missions emphasize the rejuvenation of traditional water bodies, rainwater harvesting, and sustainable water management practices.</w:t>
      </w:r>
    </w:p>
    <w:p>
      <w:pPr>
        <w:spacing w:before="0"/>
      </w:pPr>
      <w:r>
        <w:rPr>
          <w:b w:val="0"/>
        </w:rPr>
        <w:t>• Community Participation in Conservation Community engagement is essential in ensuring the long-term success of water conservation projects.</w:t>
      </w:r>
    </w:p>
    <w:p>
      <w:pPr>
        <w:spacing w:before="0"/>
      </w:pPr>
      <w:r>
        <w:rPr>
          <w:b w:val="0"/>
        </w:rPr>
        <w:t>• Programs like Mission Amrit Sarovar encourage local bodies, NGOs, and citizens to take ownership of water resources.</w:t>
      </w:r>
    </w:p>
    <w:p>
      <w:pPr>
        <w:spacing w:before="0"/>
      </w:pPr>
      <w:r>
        <w:rPr>
          <w:b w:val="0"/>
        </w:rPr>
        <w:t>• This approach helps in achieving sustainable development goals and mitigating the effects of droughts and climate change.</w:t>
      </w:r>
    </w:p>
    <w:p>
      <w:pPr>
        <w:spacing w:before="0"/>
      </w:pPr>
      <w:r>
        <w:rPr>
          <w:b w:val="0"/>
        </w:rPr>
      </w:r>
    </w:p>
    <w:p>
      <w:pPr>
        <w:spacing w:after="100" w:line="360" w:lineRule="auto" w:before="0"/>
      </w:pPr>
      <w:r>
        <w:rPr>
          <w:b w:val="0"/>
        </w:rPr>
        <w:t>19. Consider the following statements about Rauf dance: 1) It is a traditional women’s group dance performed in Kashmir during festive occasions. 2) The dance involves coordinated footwork patterns known as ras, performed in facing rows.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The Rauf dance is a traditional group dance performed by women in Kashmir.</w:t>
      </w:r>
    </w:p>
    <w:p>
      <w:pPr>
        <w:spacing w:before="0"/>
      </w:pPr>
      <w:r>
        <w:rPr>
          <w:b w:val="0"/>
        </w:rPr>
        <w:t>• It is performed during festive occasions such as Eid and other celebrations, showcasing joy and unity.</w:t>
      </w:r>
    </w:p>
    <w:p>
      <w:pPr>
        <w:spacing w:before="0"/>
      </w:pPr>
      <w:r>
        <w:rPr>
          <w:b w:val="0"/>
        </w:rPr>
        <w:t>• The dance primarily features coordinated footwork patterns, known as ras, which are performed in facing rows.</w:t>
      </w:r>
    </w:p>
    <w:p>
      <w:pPr>
        <w:spacing w:before="0"/>
      </w:pPr>
      <w:r>
        <w:rPr>
          <w:b w:val="0"/>
        </w:rPr>
        <w:t>• Women participating in the Rauf dance often wear traditional Kashmiri attire, adding a cultural and aesthetic appeal to the performance.</w:t>
      </w:r>
    </w:p>
    <w:p>
      <w:pPr>
        <w:spacing w:before="0"/>
      </w:pPr>
      <w:r>
        <w:rPr>
          <w:b w:val="0"/>
        </w:rPr>
        <w:t>• The dance reflects the rich cultural heritage of Kashmir and is an integral part of its traditional festivities.</w:t>
      </w:r>
    </w:p>
    <w:p>
      <w:pPr>
        <w:spacing w:before="0"/>
      </w:pPr>
      <w:r>
        <w:rPr>
          <w:b w:val="0"/>
        </w:rPr>
        <w:t>• Rauf is not only a form of entertainment but also a way to strengthen social bonds within the community.</w:t>
      </w:r>
    </w:p>
    <w:p>
      <w:pPr>
        <w:spacing w:before="0"/>
      </w:pPr>
      <w:r>
        <w:rPr>
          <w:b w:val="0"/>
        </w:rPr>
        <w:t>• Traditional dances of Kashmir Other traditional dances of Kashmir include Rouf, Dumhal, and Hafiza.</w:t>
      </w:r>
    </w:p>
    <w:p>
      <w:pPr>
        <w:spacing w:before="0"/>
      </w:pPr>
      <w:r>
        <w:rPr>
          <w:b w:val="0"/>
        </w:rPr>
        <w:t>• Dumhal is a ceremonial dance performed by men of the Wattal tribe, involving the use of a banner planted into the ground.</w:t>
      </w:r>
    </w:p>
    <w:p>
      <w:pPr>
        <w:spacing w:before="0"/>
      </w:pPr>
      <w:r>
        <w:rPr>
          <w:b w:val="0"/>
        </w:rPr>
        <w:t>• Hafiza, another popular dance form, is performed during weddings in Kashmir and is accompanied by Sufi music.</w:t>
      </w:r>
    </w:p>
    <w:p>
      <w:pPr>
        <w:spacing w:before="0"/>
      </w:pPr>
      <w:r>
        <w:rPr>
          <w:b w:val="0"/>
        </w:rPr>
        <w:t>• Importance of cultural dances Cultural dances like Rauf are a medium of storytelling, expressing emotions, and preserving the heritage and traditions of a region.</w:t>
      </w:r>
    </w:p>
    <w:p>
      <w:pPr>
        <w:spacing w:before="0"/>
      </w:pPr>
      <w:r>
        <w:rPr>
          <w:b w:val="0"/>
        </w:rPr>
        <w:t>• These dances often reflect the customs, rituals, and daily lives of the communities they originate from.</w:t>
      </w:r>
    </w:p>
    <w:p>
      <w:pPr>
        <w:spacing w:before="0"/>
      </w:pPr>
      <w:r>
        <w:rPr>
          <w:b w:val="0"/>
        </w:rPr>
        <w:t>• They play an essential role in festive celebrations and bring people together, fostering community spirit and cultural pride.</w:t>
      </w:r>
    </w:p>
    <w:p>
      <w:pPr>
        <w:spacing w:before="0"/>
      </w:pPr>
      <w:r>
        <w:rPr>
          <w:b w:val="0"/>
        </w:rPr>
      </w:r>
    </w:p>
    <w:p>
      <w:pPr>
        <w:spacing w:after="100" w:line="360" w:lineRule="auto" w:before="0"/>
      </w:pPr>
      <w:r>
        <w:rPr>
          <w:b w:val="0"/>
        </w:rPr>
        <w:t>20. Read the below statements marked as Assertion (A) and Reason (R). Mark the correct option: Assertion (A): India’s position in the Global Happiness Index is lower than several other South Asian nations. Reason (R): India records the lowest per capita income among South Asian countries.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The Global Happiness Index is an annual report published by the United Nations Sustainable Development Solutions Network (SDSN).</w:t>
      </w:r>
    </w:p>
    <w:p>
      <w:pPr>
        <w:spacing w:before="0"/>
      </w:pPr>
      <w:r>
        <w:rPr>
          <w:b w:val="0"/>
        </w:rPr>
        <w:t>• The Index ranks countries based on various factors such as social support, income, life expectancy, freedom to make life choices, generosity, and perceptions of corruption.</w:t>
      </w:r>
    </w:p>
    <w:p>
      <w:pPr>
        <w:spacing w:before="0"/>
      </w:pPr>
      <w:r>
        <w:rPr>
          <w:b w:val="0"/>
        </w:rPr>
        <w:t>• India's position in the Global Happiness Index has been consistently lower compared to several other South Asian nations like Bhutan, Nepal, and Sri Lanka in recent years.</w:t>
      </w:r>
    </w:p>
    <w:p>
      <w:pPr>
        <w:spacing w:before="0"/>
      </w:pPr>
      <w:r>
        <w:rPr>
          <w:b w:val="0"/>
        </w:rPr>
        <w:t>• While India's ranking is low, the claim in the Reason (R) that India records the lowest per capita income among South Asian nations is incorrect.</w:t>
      </w:r>
    </w:p>
    <w:p>
      <w:pPr>
        <w:spacing w:before="0"/>
      </w:pPr>
      <w:r>
        <w:rPr>
          <w:b w:val="0"/>
        </w:rPr>
        <w:t>• Countries like Nepal and Afghanistan have lower per capita income than India, as per data provided by organizations like the International Monetary Fund (IMF) and the World Bank.</w:t>
      </w:r>
    </w:p>
    <w:p>
      <w:pPr>
        <w:spacing w:before="0"/>
      </w:pPr>
      <w:r>
        <w:rPr>
          <w:b w:val="0"/>
        </w:rPr>
        <w:t>• The disparity in the Happiness Index ranking is not solely attributed to income levels but also includes other factors like social welfare, governance, equality, and mental well-being.</w:t>
      </w:r>
    </w:p>
    <w:p>
      <w:pPr>
        <w:spacing w:before="0"/>
      </w:pPr>
      <w:r>
        <w:rPr>
          <w:b w:val="0"/>
        </w:rPr>
        <w:t>• Global Happiness Index The World Happiness Report is based on a survey conducted in over 150 countries.</w:t>
      </w:r>
    </w:p>
    <w:p>
      <w:pPr>
        <w:spacing w:before="0"/>
      </w:pPr>
      <w:r>
        <w:rPr>
          <w:b w:val="0"/>
        </w:rPr>
        <w:t>• Key metrics include real GDP per capita, social support, healthy life expectancy, freedom, generosity, and corruption levels.</w:t>
      </w:r>
    </w:p>
    <w:p>
      <w:pPr>
        <w:spacing w:before="0"/>
      </w:pPr>
      <w:r>
        <w:rPr>
          <w:b w:val="0"/>
        </w:rPr>
        <w:t>• Finland has consistently ranked as the happiest country in recent years.</w:t>
      </w:r>
    </w:p>
    <w:p>
      <w:pPr>
        <w:spacing w:before="0"/>
      </w:pPr>
      <w:r>
        <w:rPr>
          <w:b w:val="0"/>
        </w:rPr>
        <w:t>• South Asia South Asia includes countries like India, Pakistan, Nepal, Bhutan, Bangladesh, Sri Lanka, Afghanistan, and Maldives.</w:t>
      </w:r>
    </w:p>
    <w:p>
      <w:pPr>
        <w:spacing w:before="0"/>
      </w:pPr>
      <w:r>
        <w:rPr>
          <w:b w:val="0"/>
        </w:rPr>
        <w:t>• Bhutan is known for prioritizing the concept of Gross National Happiness over GDP.</w:t>
      </w:r>
    </w:p>
    <w:p>
      <w:pPr>
        <w:spacing w:before="0"/>
      </w:pPr>
      <w:r>
        <w:rPr>
          <w:b w:val="0"/>
        </w:rPr>
        <w:t>• Afghanistan often ranks the lowest globally in the Happiness Index due to ongoing conflicts and instability.</w:t>
      </w:r>
    </w:p>
    <w:p>
      <w:pPr>
        <w:spacing w:before="0"/>
      </w:pPr>
      <w:r>
        <w:rPr>
          <w:b w:val="0"/>
        </w:rPr>
        <w:t>• Per Capita Income Per capita income is a measure of the average income earned per person in a given area in a specified year.</w:t>
      </w:r>
    </w:p>
    <w:p>
      <w:pPr>
        <w:spacing w:before="0"/>
      </w:pPr>
      <w:r>
        <w:rPr>
          <w:b w:val="0"/>
        </w:rPr>
        <w:t>• It is calculated by dividing the total income of a country by its population.</w:t>
      </w:r>
    </w:p>
    <w:p>
      <w:pPr>
        <w:spacing w:before="0"/>
      </w:pPr>
      <w:r>
        <w:rPr>
          <w:b w:val="0"/>
        </w:rPr>
        <w:t>• India’s per capita income is higher than countries like Nepal and Afghanistan, as per the latest data from international organizations.</w:t>
      </w:r>
    </w:p>
    <w:p>
      <w:pPr>
        <w:spacing w:before="0"/>
      </w:pPr>
      <w:r>
        <w:rPr>
          <w:b w:val="0"/>
        </w:rPr>
      </w:r>
    </w:p>
    <w:p>
      <w:pPr>
        <w:spacing w:after="100" w:line="360" w:lineRule="auto" w:before="0"/>
      </w:pPr>
      <w:r>
        <w:rPr>
          <w:b w:val="0"/>
        </w:rPr>
        <w:t>21. Which river was included in the National River Conservation Plan in the year 2024?</w:t>
      </w:r>
    </w:p>
    <w:p>
      <w:pPr>
        <w:spacing w:before="0"/>
      </w:pPr>
      <w:r>
        <w:rPr>
          <w:b w:val="0"/>
        </w:rPr>
      </w:r>
    </w:p>
    <w:p>
      <w:pPr>
        <w:spacing w:after="100" w:before="0"/>
      </w:pPr>
      <w:r>
        <w:rPr>
          <w:b w:val="0"/>
        </w:rPr>
        <w:t>A. Yamuna</w:t>
      </w:r>
    </w:p>
    <w:p>
      <w:pPr>
        <w:spacing w:after="100" w:before="0"/>
      </w:pPr>
      <w:r>
        <w:rPr>
          <w:b w:val="0"/>
        </w:rPr>
        <w:t>B. Musi</w:t>
      </w:r>
    </w:p>
    <w:p>
      <w:pPr>
        <w:spacing w:after="100" w:before="0"/>
      </w:pPr>
      <w:r>
        <w:rPr>
          <w:b w:val="0"/>
        </w:rPr>
        <w:t>C. Krishna</w:t>
      </w:r>
    </w:p>
    <w:p>
      <w:pPr>
        <w:spacing w:after="100" w:before="0"/>
      </w:pPr>
      <w:r>
        <w:rPr>
          <w:b w:val="0"/>
        </w:rPr>
        <w:t>D. Gomti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Musi River. Key Points Additional Information</w:t>
      </w:r>
    </w:p>
    <w:p>
      <w:pPr>
        <w:spacing w:before="0"/>
      </w:pPr>
      <w:r>
        <w:rPr>
          <w:b w:val="0"/>
        </w:rPr>
        <w:t>• The Musi River is a tributary of the Krishna River and flows through the state of Telangana, particularly passing through its capital, Hyderabad.</w:t>
      </w:r>
    </w:p>
    <w:p>
      <w:pPr>
        <w:spacing w:before="0"/>
      </w:pPr>
      <w:r>
        <w:rPr>
          <w:b w:val="0"/>
        </w:rPr>
        <w:t>• It originates from the Ananthagiri Hills located near Vikarabad in Telangana.</w:t>
      </w:r>
    </w:p>
    <w:p>
      <w:pPr>
        <w:spacing w:before="0"/>
      </w:pPr>
      <w:r>
        <w:rPr>
          <w:b w:val="0"/>
        </w:rPr>
        <w:t>• The river is historically significant as it played a vital role in the development and water supply of the city of Hyderabad.</w:t>
      </w:r>
    </w:p>
    <w:p>
      <w:pPr>
        <w:spacing w:before="0"/>
      </w:pPr>
      <w:r>
        <w:rPr>
          <w:b w:val="0"/>
        </w:rPr>
        <w:t>• The Musi River is known for the construction of two major reservoirs — Osman Sagar and Himayat Sagar, built in the early 20th century to control flooding and provide drinking water.</w:t>
      </w:r>
    </w:p>
    <w:p>
      <w:pPr>
        <w:spacing w:before="0"/>
      </w:pPr>
      <w:r>
        <w:rPr>
          <w:b w:val="0"/>
        </w:rPr>
        <w:t>• Despite its importance, the river has suffered from pollution due to urbanization and industrial discharge in Hyderabad.</w:t>
      </w:r>
    </w:p>
    <w:p>
      <w:pPr>
        <w:spacing w:before="0"/>
      </w:pPr>
      <w:r>
        <w:rPr>
          <w:b w:val="0"/>
        </w:rPr>
        <w:t>• The inclusion of the Musi River in the National River Conservation Plan (NRCP) in 2024 is aimed at reducing pollution and restoring the river's ecological health.</w:t>
      </w:r>
    </w:p>
    <w:p>
      <w:pPr>
        <w:spacing w:before="0"/>
      </w:pPr>
      <w:r>
        <w:rPr>
          <w:b w:val="0"/>
        </w:rPr>
        <w:t>• The National River Conservation Plan is a flagship program of the Indian government for the abatement of river pollution in various states.</w:t>
      </w:r>
    </w:p>
    <w:p>
      <w:pPr>
        <w:spacing w:before="0"/>
      </w:pPr>
      <w:r>
        <w:rPr>
          <w:b w:val="0"/>
        </w:rPr>
        <w:t>• Yamuna River The Yamuna River is one of the major rivers of northern India and the largest tributary of the Ganga River.</w:t>
      </w:r>
    </w:p>
    <w:p>
      <w:pPr>
        <w:spacing w:before="0"/>
      </w:pPr>
      <w:r>
        <w:rPr>
          <w:b w:val="0"/>
        </w:rPr>
        <w:t>• It originates from the Yamunotri Glacier in Uttarakhand.</w:t>
      </w:r>
    </w:p>
    <w:p>
      <w:pPr>
        <w:spacing w:before="0"/>
      </w:pPr>
      <w:r>
        <w:rPr>
          <w:b w:val="0"/>
        </w:rPr>
        <w:t>• The river flows through states like Uttarakhand, Haryana, Delhi, and Uttar Pradesh.</w:t>
      </w:r>
    </w:p>
    <w:p>
      <w:pPr>
        <w:spacing w:before="0"/>
      </w:pPr>
      <w:r>
        <w:rPr>
          <w:b w:val="0"/>
        </w:rPr>
        <w:t>• The Yamuna River is heavily polluted, especially in the Delhi NCR region, and is already included in the National River Conservation Plan.</w:t>
      </w:r>
    </w:p>
    <w:p>
      <w:pPr>
        <w:spacing w:before="0"/>
      </w:pPr>
      <w:r>
        <w:rPr>
          <w:b w:val="0"/>
        </w:rPr>
        <w:t>• Krishna River The Krishna River is the second-largest river in Peninsular India after the Godavari River.</w:t>
      </w:r>
    </w:p>
    <w:p>
      <w:pPr>
        <w:spacing w:before="0"/>
      </w:pPr>
      <w:r>
        <w:rPr>
          <w:b w:val="0"/>
        </w:rPr>
        <w:t>• It originates from the Mahabaleshwar region in Maharashtra and flows through Karnataka, Telangana, and Andhra Pradesh.</w:t>
      </w:r>
    </w:p>
    <w:p>
      <w:pPr>
        <w:spacing w:before="0"/>
      </w:pPr>
      <w:r>
        <w:rPr>
          <w:b w:val="0"/>
        </w:rPr>
        <w:t>• The river is an important source of irrigation and hydroelectric power in southern India.</w:t>
      </w:r>
    </w:p>
    <w:p>
      <w:pPr>
        <w:spacing w:before="0"/>
      </w:pPr>
      <w:r>
        <w:rPr>
          <w:b w:val="0"/>
        </w:rPr>
        <w:t>• Major projects on the Krishna River include the Almatti Dam, Nagarjuna Sagar Dam, and Srisailam Dam.</w:t>
      </w:r>
    </w:p>
    <w:p>
      <w:pPr>
        <w:spacing w:before="0"/>
      </w:pPr>
      <w:r>
        <w:rPr>
          <w:b w:val="0"/>
        </w:rPr>
        <w:t>• Gomti River The Gomti River is a tributary of the Ganges and flows entirely through the state of Uttar Pradesh.</w:t>
      </w:r>
    </w:p>
    <w:p>
      <w:pPr>
        <w:spacing w:before="0"/>
      </w:pPr>
      <w:r>
        <w:rPr>
          <w:b w:val="0"/>
        </w:rPr>
        <w:t>• It originates from Gomat Taal (Fulhaar Jheel) near Madhotanda in Pilibhit district.</w:t>
      </w:r>
    </w:p>
    <w:p>
      <w:pPr>
        <w:spacing w:before="0"/>
      </w:pPr>
      <w:r>
        <w:rPr>
          <w:b w:val="0"/>
        </w:rPr>
        <w:t>• The river is significant for the city of Lucknow, which is situated on its banks.</w:t>
      </w:r>
    </w:p>
    <w:p>
      <w:pPr>
        <w:spacing w:before="0"/>
      </w:pPr>
      <w:r>
        <w:rPr>
          <w:b w:val="0"/>
        </w:rPr>
        <w:t>• Like many rivers in India, the Gomti is also facing challenges related to pollution and urban encroachment.</w:t>
      </w:r>
    </w:p>
    <w:p>
      <w:pPr>
        <w:spacing w:before="0"/>
      </w:pPr>
      <w:r>
        <w:rPr>
          <w:b w:val="0"/>
        </w:rPr>
      </w:r>
    </w:p>
    <w:p>
      <w:pPr>
        <w:spacing w:after="100" w:line="360" w:lineRule="auto" w:before="0"/>
      </w:pPr>
      <w:r>
        <w:rPr>
          <w:b w:val="0"/>
        </w:rPr>
        <w:t>22. Article 50 of the Indian Constitution belongs to which part?</w:t>
      </w:r>
    </w:p>
    <w:p>
      <w:pPr>
        <w:spacing w:before="0"/>
      </w:pPr>
      <w:r>
        <w:rPr>
          <w:b w:val="0"/>
        </w:rPr>
      </w:r>
    </w:p>
    <w:p>
      <w:pPr>
        <w:spacing w:after="100" w:before="0"/>
      </w:pPr>
      <w:r>
        <w:rPr>
          <w:b w:val="0"/>
        </w:rPr>
        <w:t>A. Fundamental Rights</w:t>
      </w:r>
    </w:p>
    <w:p>
      <w:pPr>
        <w:spacing w:after="100" w:before="0"/>
      </w:pPr>
      <w:r>
        <w:rPr>
          <w:b w:val="0"/>
        </w:rPr>
        <w:t>B. Directive Principles of State Policy</w:t>
      </w:r>
    </w:p>
    <w:p>
      <w:pPr>
        <w:spacing w:after="100" w:before="0"/>
      </w:pPr>
      <w:r>
        <w:rPr>
          <w:b w:val="0"/>
        </w:rPr>
        <w:t>C. Fundamental Duties</w:t>
      </w:r>
    </w:p>
    <w:p>
      <w:pPr>
        <w:spacing w:after="100" w:before="0"/>
      </w:pPr>
      <w:r>
        <w:rPr>
          <w:b w:val="0"/>
        </w:rPr>
        <w:t>D. Preamble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Directive Principles of State Policy. Key Points Additional Information</w:t>
      </w:r>
    </w:p>
    <w:p>
      <w:pPr>
        <w:spacing w:before="0"/>
      </w:pPr>
      <w:r>
        <w:rPr>
          <w:b w:val="0"/>
        </w:rPr>
        <w:t>• Article 50 of the Indian Constitution falls under the Directive Principles of State Policy, which is enshrined in Part IV of the Constitution.</w:t>
      </w:r>
    </w:p>
    <w:p>
      <w:pPr>
        <w:spacing w:before="0"/>
      </w:pPr>
      <w:r>
        <w:rPr>
          <w:b w:val="0"/>
        </w:rPr>
        <w:t>• The article directs the state to take steps to separate the judiciary from the executive in the public services of the state.</w:t>
      </w:r>
    </w:p>
    <w:p>
      <w:pPr>
        <w:spacing w:before="0"/>
      </w:pPr>
      <w:r>
        <w:rPr>
          <w:b w:val="0"/>
        </w:rPr>
        <w:t>• The Directive Principles of State Policy act as guidelines for the state in the governance of the country and aim to establish a welfare state.</w:t>
      </w:r>
    </w:p>
    <w:p>
      <w:pPr>
        <w:spacing w:before="0"/>
      </w:pPr>
      <w:r>
        <w:rPr>
          <w:b w:val="0"/>
        </w:rPr>
        <w:t>• These principles are non-justiciable, meaning they are not enforceable by any court, but they are fundamental in the governance of the country.</w:t>
      </w:r>
    </w:p>
    <w:p>
      <w:pPr>
        <w:spacing w:before="0"/>
      </w:pPr>
      <w:r>
        <w:rPr>
          <w:b w:val="0"/>
        </w:rPr>
        <w:t>• The inclusion of Directive Principles in the Constitution was inspired by the Irish Constitution.</w:t>
      </w:r>
    </w:p>
    <w:p>
      <w:pPr>
        <w:spacing w:before="0"/>
      </w:pPr>
      <w:r>
        <w:rPr>
          <w:b w:val="0"/>
        </w:rPr>
        <w:t>• The main objective of Article 50 is to ensure the independence of the judiciary, which is crucial for the functioning of a fair and impartial judicial system.</w:t>
      </w:r>
    </w:p>
    <w:p>
      <w:pPr>
        <w:spacing w:before="0"/>
      </w:pPr>
      <w:r>
        <w:rPr>
          <w:b w:val="0"/>
        </w:rPr>
        <w:t>• Fundamental Rights The Fundamental Rights are enshrined in Part III of the Indian Constitution and include Articles 12 to 35.</w:t>
      </w:r>
    </w:p>
    <w:p>
      <w:pPr>
        <w:spacing w:before="0"/>
      </w:pPr>
      <w:r>
        <w:rPr>
          <w:b w:val="0"/>
        </w:rPr>
        <w:t>• These rights are justiciable, meaning individuals can approach the courts if their rights are violated.</w:t>
      </w:r>
    </w:p>
    <w:p>
      <w:pPr>
        <w:spacing w:before="0"/>
      </w:pPr>
      <w:r>
        <w:rPr>
          <w:b w:val="0"/>
        </w:rPr>
        <w:t>• Examples include the Right to Equality, Right to Freedom, Right against Exploitation, and Right to Constitutional Remedies.</w:t>
      </w:r>
    </w:p>
    <w:p>
      <w:pPr>
        <w:spacing w:before="0"/>
      </w:pPr>
      <w:r>
        <w:rPr>
          <w:b w:val="0"/>
        </w:rPr>
        <w:t>• Fundamental Duties The Fundamental Duties are enshrined in Article 51A under Part IVA of the Constitution.</w:t>
      </w:r>
    </w:p>
    <w:p>
      <w:pPr>
        <w:spacing w:before="0"/>
      </w:pPr>
      <w:r>
        <w:rPr>
          <w:b w:val="0"/>
        </w:rPr>
        <w:t>• They were added by the 42nd Amendment Act, 1976 based on the recommendations of the Swaran Singh Committee.</w:t>
      </w:r>
    </w:p>
    <w:p>
      <w:pPr>
        <w:spacing w:before="0"/>
      </w:pPr>
      <w:r>
        <w:rPr>
          <w:b w:val="0"/>
        </w:rPr>
        <w:t>• Examples include respecting the National Flag, protecting the environment, and safeguarding the cultural heritage of India.</w:t>
      </w:r>
    </w:p>
    <w:p>
      <w:pPr>
        <w:spacing w:before="0"/>
      </w:pPr>
      <w:r>
        <w:rPr>
          <w:b w:val="0"/>
        </w:rPr>
        <w:t>• Preamble The Preamble serves as the introduction to the Constitution and states the objectives such as Justice, Liberty, Equality, and Fraternity.</w:t>
      </w:r>
    </w:p>
    <w:p>
      <w:pPr>
        <w:spacing w:before="0"/>
      </w:pPr>
      <w:r>
        <w:rPr>
          <w:b w:val="0"/>
        </w:rPr>
        <w:t>• It is based on the Objective Resolution moved by Jawaharlal Nehru in the Constituent Assembly.</w:t>
      </w:r>
    </w:p>
    <w:p>
      <w:pPr>
        <w:spacing w:before="0"/>
      </w:pPr>
      <w:r>
        <w:rPr>
          <w:b w:val="0"/>
        </w:rPr>
        <w:t>• Although the Preamble is not enforceable in a court of law, it is used as a guide to understand the spirit of the Constitution.</w:t>
      </w:r>
    </w:p>
    <w:p>
      <w:pPr>
        <w:spacing w:before="0"/>
      </w:pPr>
      <w:r>
        <w:rPr>
          <w:b w:val="0"/>
        </w:rPr>
      </w:r>
    </w:p>
    <w:p>
      <w:pPr>
        <w:spacing w:after="100" w:line="360" w:lineRule="auto" w:before="0"/>
      </w:pPr>
      <w:r>
        <w:rPr>
          <w:b w:val="0"/>
        </w:rPr>
        <w:t>23. Arrange the following events related to GST in correct chronological order: 1) GST Council constituted 2) Constitution (101st Amendment) Act passed 3) GST implemented</w:t>
      </w:r>
    </w:p>
    <w:p>
      <w:pPr>
        <w:spacing w:before="0"/>
      </w:pPr>
      <w:r>
        <w:rPr>
          <w:b w:val="0"/>
        </w:rPr>
      </w:r>
    </w:p>
    <w:p>
      <w:pPr>
        <w:spacing w:after="100" w:before="0"/>
      </w:pPr>
      <w:r>
        <w:rPr>
          <w:b w:val="0"/>
        </w:rPr>
        <w:t>A. 1–2–3</w:t>
      </w:r>
    </w:p>
    <w:p>
      <w:pPr>
        <w:spacing w:after="100" w:before="0"/>
      </w:pPr>
      <w:r>
        <w:rPr>
          <w:b w:val="0"/>
        </w:rPr>
        <w:t>B. 2–1–3</w:t>
      </w:r>
    </w:p>
    <w:p>
      <w:pPr>
        <w:spacing w:after="100" w:before="0"/>
      </w:pPr>
      <w:r>
        <w:rPr>
          <w:b w:val="0"/>
        </w:rPr>
        <w:t>C. 3–2–1</w:t>
      </w:r>
    </w:p>
    <w:p>
      <w:pPr>
        <w:spacing w:after="100" w:before="0"/>
      </w:pPr>
      <w:r>
        <w:rPr>
          <w:b w:val="0"/>
        </w:rPr>
        <w:t>D. 2–3–1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Constitution (101st Amendment) Act passed → GST Council constituted → GST implemented. Key Points Additional Information</w:t>
      </w:r>
    </w:p>
    <w:p>
      <w:pPr>
        <w:spacing w:before="0"/>
      </w:pPr>
      <w:r>
        <w:rPr>
          <w:b w:val="0"/>
        </w:rPr>
        <w:t>• The Constitution (101st Amendment) Act was passed by the Indian Parliament in August 2016. This act provided the constitutional framework for the implementation of the Goods and Services Tax (GST) in India.</w:t>
      </w:r>
    </w:p>
    <w:p>
      <w:pPr>
        <w:spacing w:before="0"/>
      </w:pPr>
      <w:r>
        <w:rPr>
          <w:b w:val="0"/>
        </w:rPr>
        <w:t>• The GST Council was constituted in September 2016, as per the provisions of the Constitution (101st Amendment) Act, 2016. This council was tasked with making key decisions regarding the GST framework.</w:t>
      </w:r>
    </w:p>
    <w:p>
      <w:pPr>
        <w:spacing w:before="0"/>
      </w:pPr>
      <w:r>
        <w:rPr>
          <w:b w:val="0"/>
        </w:rPr>
        <w:t>• GST was officially implemented on 1st July 2017. This marked a significant reform in India's indirect tax system by replacing multiple indirect taxes with a unified tax structure.</w:t>
      </w:r>
    </w:p>
    <w:p>
      <w:pPr>
        <w:spacing w:before="0"/>
      </w:pPr>
      <w:r>
        <w:rPr>
          <w:b w:val="0"/>
        </w:rPr>
        <w:t>• The correct chronological order of events is: Constitution (101st Amendment) Act passed in August 2016.</w:t>
      </w:r>
    </w:p>
    <w:p>
      <w:pPr>
        <w:spacing w:before="0"/>
      </w:pPr>
      <w:r>
        <w:rPr>
          <w:b w:val="0"/>
        </w:rPr>
        <w:t>• GST Council constituted in September 2016.</w:t>
      </w:r>
    </w:p>
    <w:p>
      <w:pPr>
        <w:spacing w:before="0"/>
      </w:pPr>
      <w:r>
        <w:rPr>
          <w:b w:val="0"/>
        </w:rPr>
        <w:t>• GST implemented on 1st July 2017.</w:t>
      </w:r>
    </w:p>
    <w:p>
      <w:pPr>
        <w:spacing w:before="0"/>
      </w:pPr>
      <w:r>
        <w:rPr>
          <w:b w:val="0"/>
        </w:rPr>
        <w:t>• The Constitution (101st Amendment) Act is significant as it laid the foundation for a unified indirect tax regime in India. It introduced Article 246A (which grants power to both the Centre and the States to make laws on GST), Article 269A (governing inter-state trade and commerce under GST), and the GST Council.</w:t>
      </w:r>
    </w:p>
    <w:p>
      <w:pPr>
        <w:spacing w:before="0"/>
      </w:pPr>
      <w:r>
        <w:rPr>
          <w:b w:val="0"/>
        </w:rPr>
        <w:t>• The GST Council consists of the Union Finance Minister as the Chairperson, the Union Minister of State in charge of Revenue or Finance, and State Finance Ministers as members. It plays a key role in deciding tax rates, exemptions, and other policies regarding GST.</w:t>
      </w:r>
    </w:p>
    <w:p>
      <w:pPr>
        <w:spacing w:before="0"/>
      </w:pPr>
      <w:r>
        <w:rPr>
          <w:b w:val="0"/>
        </w:rPr>
        <w:t>• The implementation of GST simplified India's indirect tax structure, replacing multiple taxes like VAT, excise duty, and service tax with a single tax system. It aimed to promote ease of doing business and create a common national market.</w:t>
      </w:r>
    </w:p>
    <w:p>
      <w:pPr>
        <w:spacing w:before="0"/>
      </w:pPr>
      <w:r>
        <w:rPr>
          <w:b w:val="0"/>
        </w:rPr>
      </w:r>
    </w:p>
    <w:p>
      <w:pPr>
        <w:spacing w:after="100" w:line="360" w:lineRule="auto" w:before="0"/>
      </w:pPr>
      <w:r>
        <w:rPr>
          <w:b w:val="0"/>
        </w:rPr>
        <w:t>24. Read the below statements marked as Assertion (A) and Reason (R). Mark the correct option: Assertion (A): The Industrial Policy Resolution of 1956 classified industries into Schedules A, B, and C. Reason (R): The classification helped distinguish sectors for state monopoly, mixed participation, and private enterprise.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The Industrial Policy Resolution of 1956 was a crucial step in India's economic planning and development.</w:t>
      </w:r>
    </w:p>
    <w:p>
      <w:pPr>
        <w:spacing w:before="0"/>
      </w:pPr>
      <w:r>
        <w:rPr>
          <w:b w:val="0"/>
        </w:rPr>
        <w:t>• It classified industries into three categories: Schedule A, Schedule B, and Schedule C, based on the role of the state and private sector in their development.</w:t>
      </w:r>
    </w:p>
    <w:p>
      <w:pPr>
        <w:spacing w:before="0"/>
      </w:pPr>
      <w:r>
        <w:rPr>
          <w:b w:val="0"/>
        </w:rPr>
        <w:t>• Schedule A: Included industries that were to be the exclusive responsibility of the state, such as defense, atomic energy, and railways.</w:t>
      </w:r>
    </w:p>
    <w:p>
      <w:pPr>
        <w:spacing w:before="0"/>
      </w:pPr>
      <w:r>
        <w:rPr>
          <w:b w:val="0"/>
        </w:rPr>
        <w:t>• Schedule B: Consisted of industries where the state would play a dominant role but private participation was also allowed. Examples include machine tools and chemical fertilizers.</w:t>
      </w:r>
    </w:p>
    <w:p>
      <w:pPr>
        <w:spacing w:before="0"/>
      </w:pPr>
      <w:r>
        <w:rPr>
          <w:b w:val="0"/>
        </w:rPr>
        <w:t>• Schedule C: Included industries that were left to private enterprise, with the state stepping in only when necessary for regulation or support.</w:t>
      </w:r>
    </w:p>
    <w:p>
      <w:pPr>
        <w:spacing w:before="0"/>
      </w:pPr>
      <w:r>
        <w:rPr>
          <w:b w:val="0"/>
        </w:rPr>
        <w:t>• This classification was essential to distinguish between sectors where the state would have a monopoly, sectors with mixed participation, and sectors left for private enterprise.</w:t>
      </w:r>
    </w:p>
    <w:p>
      <w:pPr>
        <w:spacing w:before="0"/>
      </w:pPr>
      <w:r>
        <w:rPr>
          <w:b w:val="0"/>
        </w:rPr>
        <w:t>• The resolution aimed to achieve socialist principles by encouraging state control over critical sectors while ensuring balanced economic growth.</w:t>
      </w:r>
    </w:p>
    <w:p>
      <w:pPr>
        <w:spacing w:before="0"/>
      </w:pPr>
      <w:r>
        <w:rPr>
          <w:b w:val="0"/>
        </w:rPr>
        <w:t>• The Industrial Policy Resolution of 1956 is considered a landmark in India's economic policy as it laid the foundation for a mixed economy model.</w:t>
      </w:r>
    </w:p>
    <w:p>
      <w:pPr>
        <w:spacing w:before="0"/>
      </w:pPr>
      <w:r>
        <w:rPr>
          <w:b w:val="0"/>
        </w:rPr>
        <w:t>• This resolution was based on the Second Five-Year Plan, which emphasized heavy industries and a socialist pattern of society.</w:t>
      </w:r>
    </w:p>
    <w:p>
      <w:pPr>
        <w:spacing w:before="0"/>
      </w:pPr>
      <w:r>
        <w:rPr>
          <w:b w:val="0"/>
        </w:rPr>
        <w:t>• The resolution also aimed to reduce economic disparities and achieve self-reliance in critical sectors.</w:t>
      </w:r>
    </w:p>
    <w:p>
      <w:pPr>
        <w:spacing w:before="0"/>
      </w:pPr>
      <w:r>
        <w:rPr>
          <w:b w:val="0"/>
        </w:rPr>
        <w:t>• It provided a framework for the establishment of public sector enterprises (PSEs) in key industries.</w:t>
      </w:r>
    </w:p>
    <w:p>
      <w:pPr>
        <w:spacing w:before="0"/>
      </w:pPr>
      <w:r>
        <w:rPr>
          <w:b w:val="0"/>
        </w:rPr>
        <w:t>• The focus on state control in critical areas helped in building a strong industrial base post-independence but also led to challenges such as bureaucratic inefficiencies and limited competition in certain sectors.</w:t>
      </w:r>
    </w:p>
    <w:p>
      <w:pPr>
        <w:spacing w:before="0"/>
      </w:pPr>
      <w:r>
        <w:rPr>
          <w:b w:val="0"/>
        </w:rPr>
      </w:r>
    </w:p>
    <w:p>
      <w:pPr>
        <w:spacing w:after="100" w:line="360" w:lineRule="auto" w:before="0"/>
      </w:pPr>
      <w:r>
        <w:rPr>
          <w:b w:val="0"/>
        </w:rPr>
        <w:t>25. Regarding Earth’s climatic zones, consider the following statements: 1) Tropical regions generally show limited temperature variation throughout the year. 2) Temperate regions usually experience four well-defined seasons. Which of the statements given above 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Tropical regions are located near the equator (approximately between 23.5°N and 23.5°S latitude) and are characterized by relatively consistent temperatures throughout the year. This is because they receive a high amount of sunlight year-round, resulting in minimal seasonal temperature variation.</w:t>
      </w:r>
    </w:p>
    <w:p>
      <w:pPr>
        <w:spacing w:before="0"/>
      </w:pPr>
      <w:r>
        <w:rPr>
          <w:b w:val="0"/>
        </w:rPr>
        <w:t>• In temperate regions, which lie between the tropics and polar zones, there are four well-defined seasons: spring, summer, autumn, and winter. These seasonal changes are caused by the Earth's axial tilt and its orbit around the Sun.</w:t>
      </w:r>
    </w:p>
    <w:p>
      <w:pPr>
        <w:spacing w:before="0"/>
      </w:pPr>
      <w:r>
        <w:rPr>
          <w:b w:val="0"/>
        </w:rPr>
        <w:t>• The temperature variation is more pronounced in temperate zones compared to tropical regions because of their distance from the equator and the tilt of the Earth's axis.</w:t>
      </w:r>
    </w:p>
    <w:p>
      <w:pPr>
        <w:spacing w:before="0"/>
      </w:pPr>
      <w:r>
        <w:rPr>
          <w:b w:val="0"/>
        </w:rPr>
        <w:t>• The climate differences between tropical and temperate regions are essential for understanding their distinct biodiversity and ecosystems.</w:t>
      </w:r>
    </w:p>
    <w:p>
      <w:pPr>
        <w:spacing w:before="0"/>
      </w:pPr>
      <w:r>
        <w:rPr>
          <w:b w:val="0"/>
        </w:rPr>
        <w:t>• Both statements are correct as they accurately describe the primary characteristics of tropical and temperate climatic zones.</w:t>
      </w:r>
    </w:p>
    <w:p>
      <w:pPr>
        <w:spacing w:before="0"/>
      </w:pPr>
      <w:r>
        <w:rPr>
          <w:b w:val="0"/>
        </w:rPr>
        <w:t>• Tropical Regions Tropical regions include areas like the Amazon Rainforest, Central Africa, and Southeast Asia.</w:t>
      </w:r>
    </w:p>
    <w:p>
      <w:pPr>
        <w:spacing w:before="0"/>
      </w:pPr>
      <w:r>
        <w:rPr>
          <w:b w:val="0"/>
        </w:rPr>
        <w:t>• They are known for their high biodiversity, with species like jaguars, toucans, and tree frogs thriving in these ecosystems.</w:t>
      </w:r>
    </w:p>
    <w:p>
      <w:pPr>
        <w:spacing w:before="0"/>
      </w:pPr>
      <w:r>
        <w:rPr>
          <w:b w:val="0"/>
        </w:rPr>
        <w:t>• The tropical climate is divided into tropical rainforest, tropical monsoon, and tropical savanna, based on rainfall patterns.</w:t>
      </w:r>
    </w:p>
    <w:p>
      <w:pPr>
        <w:spacing w:before="0"/>
      </w:pPr>
      <w:r>
        <w:rPr>
          <w:b w:val="0"/>
        </w:rPr>
        <w:t>• Temperate Regions Examples of temperate regions are North America, Europe, and parts of Asia and Australia.</w:t>
      </w:r>
    </w:p>
    <w:p>
      <w:pPr>
        <w:spacing w:before="0"/>
      </w:pPr>
      <w:r>
        <w:rPr>
          <w:b w:val="0"/>
        </w:rPr>
        <w:t>• These areas are known for their agricultural productivity, growing crops like wheat, corn, and barley.</w:t>
      </w:r>
    </w:p>
    <w:p>
      <w:pPr>
        <w:spacing w:before="0"/>
      </w:pPr>
      <w:r>
        <w:rPr>
          <w:b w:val="0"/>
        </w:rPr>
        <w:t>• The vegetation typically includes deciduous forests, grasslands, and shrubs.</w:t>
      </w:r>
    </w:p>
    <w:p>
      <w:pPr>
        <w:spacing w:before="0"/>
      </w:pPr>
      <w:r>
        <w:rPr>
          <w:b w:val="0"/>
        </w:rPr>
        <w:t>• Temperate regions also host diverse wildlife such as deer, bears, and wolves.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