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architectural element distinctly characterizes Notre Dame des Anges Church located in Puducherry?</w:t>
      </w:r>
    </w:p>
    <w:p>
      <w:pPr>
        <w:spacing w:before="0"/>
      </w:pPr>
      <w:r>
        <w:rPr>
          <w:b w:val="0"/>
        </w:rPr>
      </w:r>
    </w:p>
    <w:p>
      <w:pPr>
        <w:spacing w:after="100" w:before="0"/>
      </w:pPr>
      <w:r>
        <w:rPr>
          <w:b w:val="0"/>
        </w:rPr>
        <w:t>A. Tower topped with a finial</w:t>
      </w:r>
    </w:p>
    <w:p>
      <w:pPr>
        <w:spacing w:after="100" w:before="0"/>
      </w:pPr>
      <w:r>
        <w:rPr>
          <w:b w:val="0"/>
        </w:rPr>
        <w:t>B. Glass-covered structure supported by pillars</w:t>
      </w:r>
    </w:p>
    <w:p>
      <w:pPr>
        <w:spacing w:after="100" w:before="0"/>
      </w:pPr>
      <w:r>
        <w:rPr>
          <w:b w:val="0"/>
        </w:rPr>
        <w:t>C. Dome with crescent</w:t>
      </w:r>
    </w:p>
    <w:p>
      <w:pPr>
        <w:spacing w:after="100" w:before="0"/>
      </w:pPr>
      <w:r>
        <w:rPr>
          <w:b w:val="0"/>
        </w:rPr>
        <w:t>D. Stone arch with carvings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Glass-covered structure supported by pillars. Key Points Additional Information Important Points</w:t>
      </w:r>
    </w:p>
    <w:p>
      <w:pPr>
        <w:spacing w:before="0"/>
      </w:pPr>
      <w:r>
        <w:rPr>
          <w:b w:val="0"/>
        </w:rPr>
        <w:t>• Notre Dame des Anges Church, located in Puducherry, is one of the iconic landmarks of the region known for its unique architectural style.</w:t>
      </w:r>
    </w:p>
    <w:p>
      <w:pPr>
        <w:spacing w:before="0"/>
      </w:pPr>
      <w:r>
        <w:rPr>
          <w:b w:val="0"/>
        </w:rPr>
        <w:t>• The church exhibits strong influences of French architecture, as Puducherry was a French colony for several centuries.</w:t>
      </w:r>
    </w:p>
    <w:p>
      <w:pPr>
        <w:spacing w:before="0"/>
      </w:pPr>
      <w:r>
        <w:rPr>
          <w:b w:val="0"/>
        </w:rPr>
        <w:t>• A distinct feature of the church is its glass-covered structure supported by pillars, which adds elegance and grandeur to its design. This structure is an example of Roman architecture, emphasizing symmetry and proportion. Hence, this is the correct answer.</w:t>
      </w:r>
    </w:p>
    <w:p>
      <w:pPr>
        <w:spacing w:before="0"/>
      </w:pPr>
      <w:r>
        <w:rPr>
          <w:b w:val="0"/>
        </w:rPr>
        <w:t>• The church is also known for its white-and-pink façade, which enhances its visual appeal and reflects the colonial influence on its design.</w:t>
      </w:r>
    </w:p>
    <w:p>
      <w:pPr>
        <w:spacing w:before="0"/>
      </w:pPr>
      <w:r>
        <w:rPr>
          <w:b w:val="0"/>
        </w:rPr>
        <w:t>• The interiors of the church feature stained glass windows that depict Biblical scenes, contributing to its spiritual aura and artistic significance.</w:t>
      </w:r>
    </w:p>
    <w:p>
      <w:pPr>
        <w:spacing w:before="0"/>
      </w:pPr>
      <w:r>
        <w:rPr>
          <w:b w:val="0"/>
        </w:rPr>
        <w:t>• The architectural style of Notre Dame des Anges is inspired by the Basilica of Lourdes in France, making it a unique blend of European design and Indian heritage.</w:t>
      </w:r>
    </w:p>
    <w:p>
      <w:pPr>
        <w:spacing w:before="0"/>
      </w:pPr>
      <w:r>
        <w:rPr>
          <w:b w:val="0"/>
        </w:rPr>
        <w:t>• The church’s serene atmosphere and beautiful architecture make it a popular tourist attraction and a place of worship in Puducherry.</w:t>
      </w:r>
    </w:p>
    <w:p>
      <w:pPr>
        <w:spacing w:before="0"/>
      </w:pPr>
      <w:r>
        <w:rPr>
          <w:b w:val="0"/>
        </w:rPr>
        <w:t>• Location and Historical Significance: Notre Dame des Anges Church is located in Rue Dumas Street, Puducherry, India. It holds historical significance as it reflects the French colonial heritage.</w:t>
      </w:r>
    </w:p>
    <w:p>
      <w:pPr>
        <w:spacing w:before="0"/>
      </w:pPr>
      <w:r>
        <w:rPr>
          <w:b w:val="0"/>
        </w:rPr>
        <w:t>• The church was constructed in 1855, during the French occupation, showcasing European architectural advancements of that era.</w:t>
      </w:r>
    </w:p>
    <w:p>
      <w:pPr>
        <w:spacing w:before="0"/>
      </w:pPr>
      <w:r>
        <w:rPr>
          <w:b w:val="0"/>
        </w:rPr>
        <w:t>• Architectural Features: The glass-covered structure supported by pillars is a hallmark of Roman architecture, emphasizing symmetry, balance, and elegance.</w:t>
      </w:r>
    </w:p>
    <w:p>
      <w:pPr>
        <w:spacing w:before="0"/>
      </w:pPr>
      <w:r>
        <w:rPr>
          <w:b w:val="0"/>
        </w:rPr>
        <w:t>• The interiors are adorned with stained glass windows that depict scenes from the Bible, blending art and spirituality.</w:t>
      </w:r>
    </w:p>
    <w:p>
      <w:pPr>
        <w:spacing w:before="0"/>
      </w:pPr>
      <w:r>
        <w:rPr>
          <w:b w:val="0"/>
        </w:rPr>
        <w:t>• The church features a white-and-pink exterior, which adds a touch of French aesthetics to its design.</w:t>
      </w:r>
    </w:p>
    <w:p>
      <w:pPr>
        <w:spacing w:before="0"/>
      </w:pPr>
      <w:r>
        <w:rPr>
          <w:b w:val="0"/>
        </w:rPr>
        <w:t>• Other Options Explained: Tower topped with a finial: While such towers are common in churches, they are not a defining feature of Notre Dame des Anges Church.</w:t>
      </w:r>
    </w:p>
    <w:p>
      <w:pPr>
        <w:spacing w:before="0"/>
      </w:pPr>
      <w:r>
        <w:rPr>
          <w:b w:val="0"/>
        </w:rPr>
        <w:t>• Dome with crescent: This feature is more characteristic of Islamic architecture and does not apply to this church.</w:t>
      </w:r>
    </w:p>
    <w:p>
      <w:pPr>
        <w:spacing w:before="0"/>
      </w:pPr>
      <w:r>
        <w:rPr>
          <w:b w:val="0"/>
        </w:rPr>
        <w:t>• Stone arch with carvings: Although stone arches are seen in Gothic and Romanesque churches, they are not the standout element of Notre Dame des Anges Church.</w:t>
      </w:r>
    </w:p>
    <w:p>
      <w:pPr>
        <w:spacing w:before="0"/>
      </w:pPr>
      <w:r>
        <w:rPr>
          <w:b w:val="0"/>
        </w:rPr>
        <w:t>• Colonial Influence: The church reflects the French colonial architectural style, showcasing the influence of European design in Puducherry.</w:t>
      </w:r>
    </w:p>
    <w:p>
      <w:pPr>
        <w:spacing w:before="0"/>
      </w:pPr>
      <w:r>
        <w:rPr>
          <w:b w:val="0"/>
        </w:rPr>
        <w:t>• It is one of the few churches in India designed with such distinct French characteristics.</w:t>
      </w:r>
    </w:p>
    <w:p>
      <w:pPr>
        <w:spacing w:before="0"/>
      </w:pPr>
      <w:r>
        <w:rPr>
          <w:b w:val="0"/>
        </w:rPr>
        <w:t>• Tourism and Cultural Impact: Notre Dame des Anges Church is a popular tourist destination, attracting visitors for its architectural beauty and historical significance.</w:t>
      </w:r>
    </w:p>
    <w:p>
      <w:pPr>
        <w:spacing w:before="0"/>
      </w:pPr>
      <w:r>
        <w:rPr>
          <w:b w:val="0"/>
        </w:rPr>
        <w:t>• It serves as a center for cultural exchange, highlighting the blend of European and Indian heritage.</w:t>
      </w:r>
    </w:p>
    <w:p>
      <w:pPr>
        <w:spacing w:before="0"/>
      </w:pPr>
      <w:r>
        <w:rPr>
          <w:b w:val="0"/>
        </w:rPr>
        <w:t>• The serene ambiance of the church makes it a place for reflection and worship, appealing to both spiritual seekers and history enthusiasts.</w:t>
      </w:r>
    </w:p>
    <w:p>
      <w:pPr>
        <w:spacing w:before="0"/>
      </w:pPr>
      <w:r>
        <w:rPr>
          <w:b w:val="0"/>
        </w:rPr>
      </w:r>
    </w:p>
    <w:p>
      <w:pPr>
        <w:spacing w:after="100" w:line="360" w:lineRule="auto" w:before="0"/>
      </w:pPr>
      <w:r>
        <w:rPr>
          <w:b w:val="0"/>
        </w:rPr>
        <w:t>2. Which option best reflects the cultural and historical significance of the Bissu Mela of Uttarakhand?</w:t>
      </w:r>
    </w:p>
    <w:p>
      <w:pPr>
        <w:spacing w:before="0"/>
      </w:pPr>
      <w:r>
        <w:rPr>
          <w:b w:val="0"/>
        </w:rPr>
      </w:r>
    </w:p>
    <w:p>
      <w:pPr>
        <w:spacing w:after="100" w:before="0"/>
      </w:pPr>
      <w:r>
        <w:rPr>
          <w:b w:val="0"/>
        </w:rPr>
        <w:t>A. A martial gathering by hill warriors venerating a war deity</w:t>
      </w:r>
    </w:p>
    <w:p>
      <w:pPr>
        <w:spacing w:after="100" w:before="0"/>
      </w:pPr>
      <w:r>
        <w:rPr>
          <w:b w:val="0"/>
        </w:rPr>
        <w:t>B. A tribal harvest celebration by Jaunsari people dedicated to Santoora Devi</w:t>
      </w:r>
    </w:p>
    <w:p>
      <w:pPr>
        <w:spacing w:after="100" w:before="0"/>
      </w:pPr>
      <w:r>
        <w:rPr>
          <w:b w:val="0"/>
        </w:rPr>
        <w:t>C. A pilgrimage linked to Pandava worship using ritual stones</w:t>
      </w:r>
    </w:p>
    <w:p>
      <w:pPr>
        <w:spacing w:after="100" w:before="0"/>
      </w:pPr>
      <w:r>
        <w:rPr>
          <w:b w:val="0"/>
        </w:rPr>
        <w:t>D. A ritual fair emphasizing fasting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Bissu Mela is a traditional and cultural festival celebrated in Uttarakhand, particularly by the Jaunsari tribal community.</w:t>
      </w:r>
    </w:p>
    <w:p>
      <w:pPr>
        <w:spacing w:before="0"/>
      </w:pPr>
      <w:r>
        <w:rPr>
          <w:b w:val="0"/>
        </w:rPr>
        <w:t>• It is a harvest festival dedicated to the deity Santoora Devi, who is deeply revered by the Jaunsari people.</w:t>
      </w:r>
    </w:p>
    <w:p>
      <w:pPr>
        <w:spacing w:before="0"/>
      </w:pPr>
      <w:r>
        <w:rPr>
          <w:b w:val="0"/>
        </w:rPr>
        <w:t>• The festival signifies the agricultural cycle and marks the beginning of the sowing season, reflecting the livelihood of the hill tribes. Hence, Option 2 is correct.</w:t>
      </w:r>
    </w:p>
    <w:p>
      <w:pPr>
        <w:spacing w:before="0"/>
      </w:pPr>
      <w:r>
        <w:rPr>
          <w:b w:val="0"/>
        </w:rPr>
        <w:t>• The Bissu Mela is also an occasion for social gatherings, where people engage in cultural dances, songs, and rituals.</w:t>
      </w:r>
    </w:p>
    <w:p>
      <w:pPr>
        <w:spacing w:before="0"/>
      </w:pPr>
      <w:r>
        <w:rPr>
          <w:b w:val="0"/>
        </w:rPr>
        <w:t>• It highlights the rich cultural heritage of Uttarakhand and provides an insight into the tribal traditions of the region.</w:t>
      </w:r>
    </w:p>
    <w:p>
      <w:pPr>
        <w:spacing w:before="0"/>
      </w:pPr>
      <w:r>
        <w:rPr>
          <w:b w:val="0"/>
        </w:rPr>
        <w:t>• Details of the Bissu Mela: The Bissu Mela is specifically celebrated by the Jaunsari people, a tribal community residing in the Jaunsar-Bawar region of Uttarakhand.</w:t>
      </w:r>
    </w:p>
    <w:p>
      <w:pPr>
        <w:spacing w:before="0"/>
      </w:pPr>
      <w:r>
        <w:rPr>
          <w:b w:val="0"/>
        </w:rPr>
        <w:t>• This festival is observed with the purpose of invoking blessings from Santoora Devi for a prosperous harvest and agricultural yield.</w:t>
      </w:r>
    </w:p>
    <w:p>
      <w:pPr>
        <w:spacing w:before="0"/>
      </w:pPr>
      <w:r>
        <w:rPr>
          <w:b w:val="0"/>
        </w:rPr>
        <w:t>• The mela also features folk performances, including traditional dances and songs that narrate the history and culture of the region.</w:t>
      </w:r>
    </w:p>
    <w:p>
      <w:pPr>
        <w:spacing w:before="0"/>
      </w:pPr>
      <w:r>
        <w:rPr>
          <w:b w:val="0"/>
        </w:rPr>
        <w:t>• Significance of the Jaunsari Tribe: The Jaunsari tribe is known for its unique customs, traditions, and lifestyle. Their festivals, including Bissu Mela, reflect their deep connection with nature.</w:t>
      </w:r>
    </w:p>
    <w:p>
      <w:pPr>
        <w:spacing w:before="0"/>
      </w:pPr>
      <w:r>
        <w:rPr>
          <w:b w:val="0"/>
        </w:rPr>
        <w:t>• The tribe has a rich history of agricultural practices and celebrates the changing seasons through various rituals and festivities.</w:t>
      </w:r>
    </w:p>
    <w:p>
      <w:pPr>
        <w:spacing w:before="0"/>
      </w:pPr>
      <w:r>
        <w:rPr>
          <w:b w:val="0"/>
        </w:rPr>
        <w:t>• Comparison with other options: Option 1: Refers to a martial gathering by hill warriors venerating a war deity. While Uttarakhand has traditions of valor and warrior customs, this does not relate to Bissu Mela. Hence, it is incorrect.</w:t>
      </w:r>
    </w:p>
    <w:p>
      <w:pPr>
        <w:spacing w:before="0"/>
      </w:pPr>
      <w:r>
        <w:rPr>
          <w:b w:val="0"/>
        </w:rPr>
        <w:t>• Option 3: Indicates a pilgrimage linked to Pandava worship using ritual stones. Although Uttarakhand is associated with Pandava mythology, this is unrelated to Bissu Mela. Hence, it is incorrect.</w:t>
      </w:r>
    </w:p>
    <w:p>
      <w:pPr>
        <w:spacing w:before="0"/>
      </w:pPr>
      <w:r>
        <w:rPr>
          <w:b w:val="0"/>
        </w:rPr>
        <w:t>• Option 4: Suggests a ritual fair emphasizing fasting customs. Bissu Mela is not centered around fasting but celebrates harvest and tribal traditions. Hence, it is incorrect.</w:t>
      </w:r>
    </w:p>
    <w:p>
      <w:pPr>
        <w:spacing w:before="0"/>
      </w:pPr>
      <w:r>
        <w:rPr>
          <w:b w:val="0"/>
        </w:rPr>
        <w:t>• Geographical Context: The Jaunsar-Bawar region is located in the Dehradun district of Uttarakhand and is home to the Jaunsari tribe.</w:t>
      </w:r>
    </w:p>
    <w:p>
      <w:pPr>
        <w:spacing w:before="0"/>
      </w:pPr>
      <w:r>
        <w:rPr>
          <w:b w:val="0"/>
        </w:rPr>
        <w:t>• This area is known for its mountainous terrain and rich biodiversity, which influence the tribe's customs and festivals.</w:t>
      </w:r>
    </w:p>
    <w:p>
      <w:pPr>
        <w:spacing w:before="0"/>
      </w:pPr>
      <w:r>
        <w:rPr>
          <w:b w:val="0"/>
        </w:rPr>
        <w:t>• Historical and Cultural Importance: The Bissu Mela is a testimony to the agricultural heritage and cultural vibrancy of the Jaunsari people.</w:t>
      </w:r>
    </w:p>
    <w:p>
      <w:pPr>
        <w:spacing w:before="0"/>
      </w:pPr>
      <w:r>
        <w:rPr>
          <w:b w:val="0"/>
        </w:rPr>
        <w:t>• It serves as an opportunity to preserve and promote tribal traditions and foster community bonding.</w:t>
      </w:r>
    </w:p>
    <w:p>
      <w:pPr>
        <w:spacing w:before="0"/>
      </w:pPr>
      <w:r>
        <w:rPr>
          <w:b w:val="0"/>
        </w:rPr>
        <w:t>• Celebration Features: The festival includes offerings to Santoora Devi, folk music, dance, and other cultural activities.</w:t>
      </w:r>
    </w:p>
    <w:p>
      <w:pPr>
        <w:spacing w:before="0"/>
      </w:pPr>
      <w:r>
        <w:rPr>
          <w:b w:val="0"/>
        </w:rPr>
        <w:t>• It attracts visitors and tourists, highlighting the tourism potential of Uttarakhand.</w:t>
      </w:r>
    </w:p>
    <w:p>
      <w:pPr>
        <w:spacing w:before="0"/>
      </w:pPr>
      <w:r>
        <w:rPr>
          <w:b w:val="0"/>
        </w:rPr>
      </w:r>
    </w:p>
    <w:p>
      <w:pPr>
        <w:spacing w:after="100" w:line="360" w:lineRule="auto" w:before="0"/>
      </w:pPr>
      <w:r>
        <w:rPr>
          <w:b w:val="0"/>
        </w:rPr>
        <w:t>3. Regarding revenue administration during the Gupta period, which combination is correctly matched?</w:t>
      </w:r>
    </w:p>
    <w:p>
      <w:pPr>
        <w:spacing w:before="0"/>
      </w:pPr>
      <w:r>
        <w:rPr>
          <w:b w:val="0"/>
        </w:rPr>
      </w:r>
    </w:p>
    <w:p>
      <w:pPr>
        <w:spacing w:after="100" w:before="0"/>
      </w:pPr>
      <w:r>
        <w:rPr>
          <w:b w:val="0"/>
        </w:rPr>
        <w:t>A. Adeya – levy on land transfer</w:t>
      </w:r>
    </w:p>
    <w:p>
      <w:pPr>
        <w:spacing w:after="100" w:before="0"/>
      </w:pPr>
      <w:r>
        <w:rPr>
          <w:b w:val="0"/>
        </w:rPr>
        <w:t>B. Bhaga – ruler’s share from agricultural output</w:t>
      </w:r>
    </w:p>
    <w:p>
      <w:pPr>
        <w:spacing w:after="100" w:before="0"/>
      </w:pPr>
      <w:r>
        <w:rPr>
          <w:b w:val="0"/>
        </w:rPr>
        <w:t>C. Hiranya – compulsory service</w:t>
      </w:r>
    </w:p>
    <w:p>
      <w:pPr>
        <w:spacing w:after="100" w:before="0"/>
      </w:pPr>
      <w:r>
        <w:rPr>
          <w:b w:val="0"/>
        </w:rPr>
        <w:t>D. Dhanya – tax on cattle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Adeya: This was not a levy on land transfer but rather referred to a form of voluntary or religious offering. Hence, the first statement is incorrect.</w:t>
      </w:r>
    </w:p>
    <w:p>
      <w:pPr>
        <w:spacing w:before="0"/>
      </w:pPr>
      <w:r>
        <w:rPr>
          <w:b w:val="0"/>
        </w:rPr>
        <w:t>• Bhaga: It was the ruler’s share from the agricultural output, usually a fixed proportion, typically 1/6th of the produce. This formed the primary source of revenue during the Gupta period. Hence, the second statement is correct.</w:t>
      </w:r>
    </w:p>
    <w:p>
      <w:pPr>
        <w:spacing w:before="0"/>
      </w:pPr>
      <w:r>
        <w:rPr>
          <w:b w:val="0"/>
        </w:rPr>
        <w:t>• Hiranya: It referred to taxes paid in cash, not compulsory service. Taxes under this category were generally collected from those who could pay in gold or cash instead of agricultural produce. Hence, the third statement is incorrect.</w:t>
      </w:r>
    </w:p>
    <w:p>
      <w:pPr>
        <w:spacing w:before="0"/>
      </w:pPr>
      <w:r>
        <w:rPr>
          <w:b w:val="0"/>
        </w:rPr>
        <w:t>• Dhanya: This was not a tax on cattle but a tax on agricultural produce (grain). It was a significant part of the agrarian revenue system. Hence, the fourth statement is incorrect.</w:t>
      </w:r>
    </w:p>
    <w:p>
      <w:pPr>
        <w:spacing w:before="0"/>
      </w:pPr>
      <w:r>
        <w:rPr>
          <w:b w:val="0"/>
        </w:rPr>
        <w:t>• Hence, the correct answer is option 2.</w:t>
      </w:r>
    </w:p>
    <w:p>
      <w:pPr>
        <w:spacing w:before="0"/>
      </w:pPr>
      <w:r>
        <w:rPr>
          <w:b w:val="0"/>
        </w:rPr>
        <w:t>• Revenue Administration During Gupta Period: The Gupta Empire (circa 320–550 CE) had a well-organized system of revenue collection based on agrarian economy. The state’s primary source of revenue was land taxes and taxes on agricultural produce.</w:t>
      </w:r>
    </w:p>
    <w:p>
      <w:pPr>
        <w:spacing w:before="0"/>
      </w:pPr>
      <w:r>
        <w:rPr>
          <w:b w:val="0"/>
        </w:rPr>
        <w:t>• Taxes were often levied as a fixed percentage of the agricultural produce, commonly 1/6th of the yield, known as Bhaga.</w:t>
      </w:r>
    </w:p>
    <w:p>
      <w:pPr>
        <w:spacing w:before="0"/>
      </w:pPr>
      <w:r>
        <w:rPr>
          <w:b w:val="0"/>
        </w:rPr>
        <w:t>• Revenue from trade and commerce also contributed significantly, facilitated by internal and external trade routes. Taxes on goods, tolls, and customs duties formed part of the revenue system.</w:t>
      </w:r>
    </w:p>
    <w:p>
      <w:pPr>
        <w:spacing w:before="0"/>
      </w:pPr>
      <w:r>
        <w:rPr>
          <w:b w:val="0"/>
        </w:rPr>
        <w:t>• The administration also collected taxes in cash or kind, such as grain (Dhanya) or gold (Hiranya), depending on the region and the payer's capacity.</w:t>
      </w:r>
    </w:p>
    <w:p>
      <w:pPr>
        <w:spacing w:before="0"/>
      </w:pPr>
      <w:r>
        <w:rPr>
          <w:b w:val="0"/>
        </w:rPr>
        <w:t>• Specific Characteristics of Revenue Terms: Adeya: Refers to offerings or voluntary contributions, often related to religious or spiritual practices, not a formal land transfer levy.</w:t>
      </w:r>
    </w:p>
    <w:p>
      <w:pPr>
        <w:spacing w:before="0"/>
      </w:pPr>
      <w:r>
        <w:rPr>
          <w:b w:val="0"/>
        </w:rPr>
        <w:t>• Bhaga: The state’s share of agricultural produce, collected directly from cultivators. It was a critical revenue source for maintaining administration and military expenses.</w:t>
      </w:r>
    </w:p>
    <w:p>
      <w:pPr>
        <w:spacing w:before="0"/>
      </w:pPr>
      <w:r>
        <w:rPr>
          <w:b w:val="0"/>
        </w:rPr>
        <w:t>• Hiranya: Denoted cash payments, primarily from urban areas or affluent sections of society, as opposed to payments in kind.</w:t>
      </w:r>
    </w:p>
    <w:p>
      <w:pPr>
        <w:spacing w:before="0"/>
      </w:pPr>
      <w:r>
        <w:rPr>
          <w:b w:val="0"/>
        </w:rPr>
        <w:t>• Dhanya: Represented agricultural produce (grain) given as tax. It was significant in rural regions where cash transactions were less prevalent.</w:t>
      </w:r>
    </w:p>
    <w:p>
      <w:pPr>
        <w:spacing w:before="0"/>
      </w:pPr>
      <w:r>
        <w:rPr>
          <w:b w:val="0"/>
        </w:rPr>
        <w:t>• Gupta Empire Economy: The Gupta period marked the Golden Age of India, with significant advancements in agriculture, trade, and industry. Agricultural taxes like Bhaga and Dhanya formed the backbone of the economy.</w:t>
      </w:r>
    </w:p>
    <w:p>
      <w:pPr>
        <w:spacing w:before="0"/>
      </w:pPr>
      <w:r>
        <w:rPr>
          <w:b w:val="0"/>
        </w:rPr>
        <w:t>• Trade and Commerce: Gupta rulers promoted trade, which was taxed in the form of tolls and customs duties. This revenue was essential for urban development and state administration.</w:t>
      </w:r>
    </w:p>
    <w:p>
      <w:pPr>
        <w:spacing w:before="0"/>
      </w:pPr>
      <w:r>
        <w:rPr>
          <w:b w:val="0"/>
        </w:rPr>
        <w:t>• Administrative Efficiency: The Gupta rulers established an efficient system of tax collection and revenue management, ensuring the sustainability of their empire.</w:t>
      </w:r>
    </w:p>
    <w:p>
      <w:pPr>
        <w:spacing w:before="0"/>
      </w:pPr>
      <w:r>
        <w:rPr>
          <w:b w:val="0"/>
        </w:rPr>
        <w:t>• Revenue collected was used for public works, maintaining a strong military, and supporting cultural and educational endeavors.</w:t>
      </w:r>
    </w:p>
    <w:p>
      <w:pPr>
        <w:spacing w:before="0"/>
      </w:pPr>
      <w:r>
        <w:rPr>
          <w:b w:val="0"/>
        </w:rPr>
      </w:r>
    </w:p>
    <w:p>
      <w:pPr>
        <w:spacing w:after="100" w:line="360" w:lineRule="auto" w:before="0"/>
      </w:pPr>
      <w:r>
        <w:rPr>
          <w:b w:val="0"/>
        </w:rPr>
        <w:t>4. How are Achal and Chal swaras explained in Indian classical music tradition?</w:t>
      </w:r>
    </w:p>
    <w:p>
      <w:pPr>
        <w:spacing w:before="0"/>
      </w:pPr>
      <w:r>
        <w:rPr>
          <w:b w:val="0"/>
        </w:rPr>
      </w:r>
    </w:p>
    <w:p>
      <w:pPr>
        <w:spacing w:after="100" w:before="0"/>
      </w:pPr>
      <w:r>
        <w:rPr>
          <w:b w:val="0"/>
        </w:rPr>
        <w:t>A. All notes remain unchanged in pitch</w:t>
      </w:r>
    </w:p>
    <w:p>
      <w:pPr>
        <w:spacing w:after="100" w:before="0"/>
      </w:pPr>
      <w:r>
        <w:rPr>
          <w:b w:val="0"/>
        </w:rPr>
        <w:t>B. Sa and Pa are constant while others may vary</w:t>
      </w:r>
    </w:p>
    <w:p>
      <w:pPr>
        <w:spacing w:after="100" w:before="0"/>
      </w:pPr>
      <w:r>
        <w:rPr>
          <w:b w:val="0"/>
        </w:rPr>
        <w:t>C. Only Carnatic music uses variable notes</w:t>
      </w:r>
    </w:p>
    <w:p>
      <w:pPr>
        <w:spacing w:after="100" w:before="0"/>
      </w:pPr>
      <w:r>
        <w:rPr>
          <w:b w:val="0"/>
        </w:rPr>
        <w:t>D. Re and Dha never change pitch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 and Pa are constant while others may vary.. Key Points Additional Information Important Points</w:t>
      </w:r>
    </w:p>
    <w:p>
      <w:pPr>
        <w:spacing w:before="0"/>
      </w:pPr>
      <w:r>
        <w:rPr>
          <w:b w:val="0"/>
        </w:rPr>
        <w:t>• Achal Swaras: In Indian classical music, Sa (Shadja) and Pa (Panchama) are considered Achal Swaras, meaning their pitch remains constant and does not vary. These notes provide the foundation for the musical scale.</w:t>
      </w:r>
    </w:p>
    <w:p>
      <w:pPr>
        <w:spacing w:before="0"/>
      </w:pPr>
      <w:r>
        <w:rPr>
          <w:b w:val="0"/>
        </w:rPr>
        <w:t>• Chal Swaras: The remaining swaras – Re (Rishabha), Ga (Gandhara), Ma (Madhyama), Dha (Dhaivata), Ni (Nishada) – are termed as Chal Swaras. These notes can vary in pitch depending on the raga being performed. Chal swaras are responsible for the unique melodic patterns and emotional expression in Indian classical music.</w:t>
      </w:r>
    </w:p>
    <w:p>
      <w:pPr>
        <w:spacing w:before="0"/>
      </w:pPr>
      <w:r>
        <w:rPr>
          <w:b w:val="0"/>
        </w:rPr>
        <w:t>• The distinction between Achal and Chal swaras is critical in understanding the structure of a raga. While Sa and Pa form the stable points, the Chal swaras introduce variability and flexibility, enabling creative musical exploration. Hence, the statement is correct.</w:t>
      </w:r>
    </w:p>
    <w:p>
      <w:pPr>
        <w:spacing w:before="0"/>
      </w:pPr>
      <w:r>
        <w:rPr>
          <w:b w:val="0"/>
        </w:rPr>
        <w:t>• Carnatic and Hindustani Music: Both Carnatic and Hindustani classical music follow the concept of Achal and Chal swaras. Although the two systems differ in their approach and terminology, the principle of fixed and variable notes remains consistent.</w:t>
      </w:r>
    </w:p>
    <w:p>
      <w:pPr>
        <w:spacing w:before="0"/>
      </w:pPr>
      <w:r>
        <w:rPr>
          <w:b w:val="0"/>
        </w:rPr>
        <w:t>• The concept of Achal and Chal swaras ensures that the musical system is rooted in stability while allowing flexibility for improvisation and raga development. Hence, the correct answer is explained.</w:t>
      </w:r>
    </w:p>
    <w:p>
      <w:pPr>
        <w:spacing w:before="0"/>
      </w:pPr>
      <w:r>
        <w:rPr>
          <w:b w:val="0"/>
        </w:rPr>
        <w:t>• Indian Classical Music Swaras: Indian classical music is based on the system of seven swaras: Sa, Re, Ga, Ma, Pa, Dha, Ni. These swaras are the foundation of melodies and ragas.</w:t>
      </w:r>
    </w:p>
    <w:p>
      <w:pPr>
        <w:spacing w:before="0"/>
      </w:pPr>
      <w:r>
        <w:rPr>
          <w:b w:val="0"/>
        </w:rPr>
        <w:t>• Out of these, Sa and Pa are fixed notes, while the other five swaras can be modified to create shuddha (pure) and vikrut (altered) variations. This flexibility enables the formation of a wide range of ragas.</w:t>
      </w:r>
    </w:p>
    <w:p>
      <w:pPr>
        <w:spacing w:before="0"/>
      </w:pPr>
      <w:r>
        <w:rPr>
          <w:b w:val="0"/>
        </w:rPr>
        <w:t>• Achal Swaras: Sa (Shadja): The tonic note, which serves as the reference point for all other swaras.</w:t>
      </w:r>
    </w:p>
    <w:p>
      <w:pPr>
        <w:spacing w:before="0"/>
      </w:pPr>
      <w:r>
        <w:rPr>
          <w:b w:val="0"/>
        </w:rPr>
        <w:t>• Pa (Panchama): The fifth note in the scale, considered stable and unchanging.</w:t>
      </w:r>
    </w:p>
    <w:p>
      <w:pPr>
        <w:spacing w:before="0"/>
      </w:pPr>
      <w:r>
        <w:rPr>
          <w:b w:val="0"/>
        </w:rPr>
        <w:t>• These swaras are universally constant and do not change regardless of the raga being performed.</w:t>
      </w:r>
    </w:p>
    <w:p>
      <w:pPr>
        <w:spacing w:before="0"/>
      </w:pPr>
      <w:r>
        <w:rPr>
          <w:b w:val="0"/>
        </w:rPr>
        <w:t>• Chal Swaras: Re, Ga, Ma, Dha, Ni: These swaras can vary in pitch and are categorized as shuddha (pure) or vikrut (altered). For example, Ma can be shuddha Madhyama or tivra Madhyama.</w:t>
      </w:r>
    </w:p>
    <w:p>
      <w:pPr>
        <w:spacing w:before="0"/>
      </w:pPr>
      <w:r>
        <w:rPr>
          <w:b w:val="0"/>
        </w:rPr>
        <w:t>• The variability in Chal swaras allows the creation of a wide variety of ragas and contributes to the melodic richness of Indian classical music.</w:t>
      </w:r>
    </w:p>
    <w:p>
      <w:pPr>
        <w:spacing w:before="0"/>
      </w:pPr>
      <w:r>
        <w:rPr>
          <w:b w:val="0"/>
        </w:rPr>
        <w:t>• Examples of ragas with variable swaras include Yaman (uses tivra Ma) and Bhimpalasi (uses komal Ga and komal Ni).</w:t>
      </w:r>
    </w:p>
    <w:p>
      <w:pPr>
        <w:spacing w:before="0"/>
      </w:pPr>
      <w:r>
        <w:rPr>
          <w:b w:val="0"/>
        </w:rPr>
        <w:t>• Role of Achal and Chal Swaras: Achal swaras provide stability and ensure that the musical framework does not deviate from its foundational structure.</w:t>
      </w:r>
    </w:p>
    <w:p>
      <w:pPr>
        <w:spacing w:before="0"/>
      </w:pPr>
      <w:r>
        <w:rPr>
          <w:b w:val="0"/>
        </w:rPr>
        <w:t>• Chal swaras introduce flexibility and artistic freedom, allowing musicians to explore and improvise within the raga framework.</w:t>
      </w:r>
    </w:p>
    <w:p>
      <w:pPr>
        <w:spacing w:before="0"/>
      </w:pPr>
      <w:r>
        <w:rPr>
          <w:b w:val="0"/>
        </w:rPr>
        <w:t>• Examples of Achal and Chal Swaras in Ragas: Raga Bhoop: Contains only shuddha swaras (Sa, Re, Ga, Pa, Dha).</w:t>
      </w:r>
    </w:p>
    <w:p>
      <w:pPr>
        <w:spacing w:before="0"/>
      </w:pPr>
      <w:r>
        <w:rPr>
          <w:b w:val="0"/>
        </w:rPr>
        <w:t>• Raga Todi: Uses vikrut swaras (komal Re, komal Dha, tivra Ma).</w:t>
      </w:r>
    </w:p>
    <w:p>
      <w:pPr>
        <w:spacing w:before="0"/>
      </w:pPr>
      <w:r>
        <w:rPr>
          <w:b w:val="0"/>
        </w:rPr>
        <w:t>• Raga Yaman: Incorporates tivra Ma, showcasing the use of variable Chal swaras.</w:t>
      </w:r>
    </w:p>
    <w:p>
      <w:pPr>
        <w:spacing w:before="0"/>
      </w:pPr>
      <w:r>
        <w:rPr>
          <w:b w:val="0"/>
        </w:rPr>
      </w:r>
    </w:p>
    <w:p>
      <w:pPr>
        <w:spacing w:after="100" w:line="360" w:lineRule="auto" w:before="0"/>
      </w:pPr>
      <w:r>
        <w:rPr>
          <w:b w:val="0"/>
        </w:rPr>
        <w:t>5. Which statement correctly explains the rule of “en passant” in the game of chess?</w:t>
      </w:r>
    </w:p>
    <w:p>
      <w:pPr>
        <w:spacing w:before="0"/>
      </w:pPr>
      <w:r>
        <w:rPr>
          <w:b w:val="0"/>
        </w:rPr>
      </w:r>
    </w:p>
    <w:p>
      <w:pPr>
        <w:spacing w:after="100" w:before="0"/>
      </w:pPr>
      <w:r>
        <w:rPr>
          <w:b w:val="0"/>
        </w:rPr>
        <w:t>A. It is allowed after one waiting move</w:t>
      </w:r>
    </w:p>
    <w:p>
      <w:pPr>
        <w:spacing w:after="100" w:before="0"/>
      </w:pPr>
      <w:r>
        <w:rPr>
          <w:b w:val="0"/>
        </w:rPr>
        <w:t>B. It can be exercised within two turns</w:t>
      </w:r>
    </w:p>
    <w:p>
      <w:pPr>
        <w:spacing w:after="100" w:before="0"/>
      </w:pPr>
      <w:r>
        <w:rPr>
          <w:b w:val="0"/>
        </w:rPr>
        <w:t>C. It must be executed immediately after a two-square pawn move</w:t>
      </w:r>
    </w:p>
    <w:p>
      <w:pPr>
        <w:spacing w:after="100" w:before="0"/>
      </w:pPr>
      <w:r>
        <w:rPr>
          <w:b w:val="0"/>
        </w:rPr>
        <w:t>D. It applies only on light squares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must be executed immediately after a two-square pawn move.. Key Points Additional Information Important Points</w:t>
      </w:r>
    </w:p>
    <w:p>
      <w:pPr>
        <w:spacing w:before="0"/>
      </w:pPr>
      <w:r>
        <w:rPr>
          <w:b w:val="0"/>
        </w:rPr>
        <w:t>• “En passant” is a special pawn capture rule in chess that applies only when a pawn moves forward two squares from its starting position and lands adjacent to an opponent’s pawn.</w:t>
      </w:r>
    </w:p>
    <w:p>
      <w:pPr>
        <w:spacing w:before="0"/>
      </w:pPr>
      <w:r>
        <w:rPr>
          <w:b w:val="0"/>
        </w:rPr>
        <w:t>• The key condition is that the opponent must execute the capture immediately on the very next move. If this opportunity is not taken, the chance to capture "en passant" is lost forever.</w:t>
      </w:r>
    </w:p>
    <w:p>
      <w:pPr>
        <w:spacing w:before="0"/>
      </w:pPr>
      <w:r>
        <w:rPr>
          <w:b w:val="0"/>
        </w:rPr>
        <w:t>• The capture is unique because the opponent’s pawn moves diagonally to the square the first pawn passed through, as though it had moved only one square instead of two. Hence, the correct statement is “It must be executed immediately after a two-square pawn move.”</w:t>
      </w:r>
    </w:p>
    <w:p>
      <w:pPr>
        <w:spacing w:before="0"/>
      </w:pPr>
      <w:r>
        <w:rPr>
          <w:b w:val="0"/>
        </w:rPr>
        <w:t>• The rule applies to pawns only and is valid under specific circumstances, making it a rare but powerful tactical opportunity.</w:t>
      </w:r>
    </w:p>
    <w:p>
      <w:pPr>
        <w:spacing w:before="0"/>
      </w:pPr>
      <w:r>
        <w:rPr>
          <w:b w:val="0"/>
        </w:rPr>
        <w:t>• The other options provided in the question are incorrect because: Option 1: “It is allowed after one waiting move” – Incorrect, as the move must be executed immediately.</w:t>
      </w:r>
    </w:p>
    <w:p>
      <w:pPr>
        <w:spacing w:before="0"/>
      </w:pPr>
      <w:r>
        <w:rPr>
          <w:b w:val="0"/>
        </w:rPr>
        <w:t>• Option 2: “It can be exercised within two turns” – Incorrect, as the opportunity expires if not used on the next move.</w:t>
      </w:r>
    </w:p>
    <w:p>
      <w:pPr>
        <w:spacing w:before="0"/>
      </w:pPr>
      <w:r>
        <w:rPr>
          <w:b w:val="0"/>
        </w:rPr>
        <w:t>• Option 4: “It applies only on light squares” – Incorrect, as the rule applies regardless of the color of the square.</w:t>
      </w:r>
    </w:p>
    <w:p>
      <w:pPr>
        <w:spacing w:before="0"/>
      </w:pPr>
      <w:r>
        <w:rPr>
          <w:b w:val="0"/>
        </w:rPr>
        <w:t>• Conditions for en passant: The capturing pawn must be on its fifth rank.</w:t>
      </w:r>
    </w:p>
    <w:p>
      <w:pPr>
        <w:spacing w:before="0"/>
      </w:pPr>
      <w:r>
        <w:rPr>
          <w:b w:val="0"/>
        </w:rPr>
        <w:t>• The opponent’s pawn must move two squares forward from its starting position, landing adjacent to the capturing pawn.</w:t>
      </w:r>
    </w:p>
    <w:p>
      <w:pPr>
        <w:spacing w:before="0"/>
      </w:pPr>
      <w:r>
        <w:rPr>
          <w:b w:val="0"/>
        </w:rPr>
        <w:t>• The capture must be made on the very next move; otherwise, the opportunity is lost.</w:t>
      </w:r>
    </w:p>
    <w:p>
      <w:pPr>
        <w:spacing w:before="0"/>
      </w:pPr>
      <w:r>
        <w:rPr>
          <w:b w:val="0"/>
        </w:rPr>
        <w:t>• Historical Background: The rule of en passant was introduced in the late 15th century when the two-square initial pawn move was added to the game of chess.</w:t>
      </w:r>
    </w:p>
    <w:p>
      <w:pPr>
        <w:spacing w:before="0"/>
      </w:pPr>
      <w:r>
        <w:rPr>
          <w:b w:val="0"/>
        </w:rPr>
        <w:t>• The rule was created to prevent players from avoiding pawn captures by leaping over a square where they would otherwise be vulnerable.</w:t>
      </w:r>
    </w:p>
    <w:p>
      <w:pPr>
        <w:spacing w:before="0"/>
      </w:pPr>
      <w:r>
        <w:rPr>
          <w:b w:val="0"/>
        </w:rPr>
        <w:t>• Practical Examples: Suppose a white pawn is on e5, and a black pawn moves from d7 to d5. White can capture en passant by moving its pawn to d6.</w:t>
      </w:r>
    </w:p>
    <w:p>
      <w:pPr>
        <w:spacing w:before="0"/>
      </w:pPr>
      <w:r>
        <w:rPr>
          <w:b w:val="0"/>
        </w:rPr>
        <w:t>• This captures the black pawn on d5 as if it had only moved one square forward to d6.</w:t>
      </w:r>
    </w:p>
    <w:p>
      <w:pPr>
        <w:spacing w:before="0"/>
      </w:pPr>
      <w:r>
        <w:rPr>
          <w:b w:val="0"/>
        </w:rPr>
        <w:t>• Key Chess Rules Related to Pawns: Pawn Promotion: When a pawn reaches the eighth rank, it must be promoted to a queen, rook, bishop, or knight.</w:t>
      </w:r>
    </w:p>
    <w:p>
      <w:pPr>
        <w:spacing w:before="0"/>
      </w:pPr>
      <w:r>
        <w:rPr>
          <w:b w:val="0"/>
        </w:rPr>
        <w:t>• Two-Square Initial Move: A pawn may move two squares forward from its starting position, provided the squares are unoccupied.</w:t>
      </w:r>
    </w:p>
    <w:p>
      <w:pPr>
        <w:spacing w:before="0"/>
      </w:pPr>
      <w:r>
        <w:rPr>
          <w:b w:val="0"/>
        </w:rPr>
        <w:t>• Diagonal Capture: Pawns capture diagonally, one square forward to the left or right.</w:t>
      </w:r>
    </w:p>
    <w:p>
      <w:pPr>
        <w:spacing w:before="0"/>
      </w:pPr>
      <w:r>
        <w:rPr>
          <w:b w:val="0"/>
        </w:rPr>
        <w:t>• Strategic Use of En Passant: En passant can be used to remove a pawn that is protecting key squares or obstructing a piece's mobility.</w:t>
      </w:r>
    </w:p>
    <w:p>
      <w:pPr>
        <w:spacing w:before="0"/>
      </w:pPr>
      <w:r>
        <w:rPr>
          <w:b w:val="0"/>
        </w:rPr>
        <w:t>• It is a tactical tool that can disrupt an opponent’s pawn structure or defensive plans.</w:t>
      </w:r>
    </w:p>
    <w:p>
      <w:pPr>
        <w:spacing w:before="0"/>
      </w:pPr>
      <w:r>
        <w:rPr>
          <w:b w:val="0"/>
        </w:rPr>
      </w:r>
    </w:p>
    <w:p>
      <w:pPr>
        <w:spacing w:after="100" w:line="360" w:lineRule="auto" w:before="0"/>
      </w:pPr>
      <w:r>
        <w:rPr>
          <w:b w:val="0"/>
        </w:rPr>
        <w:t>6. Match the dynasties with their founders: Dynasty Founder A. Tomara 1. Bahlul Lodi B. Khalji 2. Anangpal Tomara C.Sayyid 3. Jalal-ud-din Khalji D. Lodi 4. Khizr Khan Which option is correct?</w:t>
      </w:r>
    </w:p>
    <w:p>
      <w:pPr>
        <w:spacing w:before="0"/>
      </w:pPr>
      <w:r>
        <w:rPr>
          <w:b w:val="0"/>
        </w:rPr>
      </w:r>
    </w:p>
    <w:p>
      <w:pPr>
        <w:spacing w:after="100" w:before="0"/>
      </w:pPr>
      <w:r>
        <w:rPr>
          <w:b w:val="0"/>
        </w:rPr>
        <w:t>A. A–2, B–3, C–4, D–1</w:t>
      </w:r>
    </w:p>
    <w:p>
      <w:pPr>
        <w:spacing w:after="100" w:before="0"/>
      </w:pPr>
      <w:r>
        <w:rPr>
          <w:b w:val="0"/>
        </w:rPr>
        <w:t>B. A–3, B–2, C–4, D–1</w:t>
      </w:r>
    </w:p>
    <w:p>
      <w:pPr>
        <w:spacing w:after="100" w:before="0"/>
      </w:pPr>
      <w:r>
        <w:rPr>
          <w:b w:val="0"/>
        </w:rPr>
        <w:t>C. A–4, B–3, C–2, D–1</w:t>
      </w:r>
    </w:p>
    <w:p>
      <w:pPr>
        <w:spacing w:after="100" w:before="0"/>
      </w:pPr>
      <w:r>
        <w:rPr>
          <w:b w:val="0"/>
        </w:rPr>
        <w:t>D. A–1, B–3, C–4, D–2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Tomara dynasty was founded by Anangpal Tomara, who laid the groundwork for its rule. The Khalji dynasty was established by Jalal-ud-din Khalji, marking the beginning of a significant era in Delhi Sultanate history. Khizr Khan founded the Sayyid dynasty, establishing his authority in the region. Bahlul Lodi, a powerful leader, initiated the Lodi dynasty, which later became prominent in medieval India. These founders played pivotal roles in shaping their respective dynasties.</w:t>
      </w:r>
    </w:p>
    <w:p>
      <w:pPr>
        <w:spacing w:before="0"/>
      </w:pPr>
      <w:r>
        <w:rPr>
          <w:b w:val="0"/>
        </w:rPr>
      </w:r>
    </w:p>
    <w:p>
      <w:pPr>
        <w:spacing w:after="100" w:line="360" w:lineRule="auto" w:before="0"/>
      </w:pPr>
      <w:r>
        <w:rPr>
          <w:b w:val="0"/>
        </w:rPr>
        <w:t>7. Before winning India’s first Olympic medal in tennis, in which Olympic Games did Leander Paes first participate?</w:t>
      </w:r>
    </w:p>
    <w:p>
      <w:pPr>
        <w:spacing w:before="0"/>
      </w:pPr>
      <w:r>
        <w:rPr>
          <w:b w:val="0"/>
        </w:rPr>
      </w:r>
    </w:p>
    <w:p>
      <w:pPr>
        <w:spacing w:after="100" w:before="0"/>
      </w:pPr>
      <w:r>
        <w:rPr>
          <w:b w:val="0"/>
        </w:rPr>
        <w:t>A. Barcelona Games</w:t>
      </w:r>
    </w:p>
    <w:p>
      <w:pPr>
        <w:spacing w:after="100" w:before="0"/>
      </w:pPr>
      <w:r>
        <w:rPr>
          <w:b w:val="0"/>
        </w:rPr>
        <w:t>B. Atlanta Games</w:t>
      </w:r>
    </w:p>
    <w:p>
      <w:pPr>
        <w:spacing w:after="100" w:before="0"/>
      </w:pPr>
      <w:r>
        <w:rPr>
          <w:b w:val="0"/>
        </w:rPr>
        <w:t>C. Sydney Games</w:t>
      </w:r>
    </w:p>
    <w:p>
      <w:pPr>
        <w:spacing w:after="100" w:before="0"/>
      </w:pPr>
      <w:r>
        <w:rPr>
          <w:b w:val="0"/>
        </w:rPr>
        <w:t>D. Commonwealth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Barcelona Games. Key Points Additional Information Important Points</w:t>
      </w:r>
    </w:p>
    <w:p>
      <w:pPr>
        <w:spacing w:before="0"/>
      </w:pPr>
      <w:r>
        <w:rPr>
          <w:b w:val="0"/>
        </w:rPr>
        <w:t>• Leander Paes, one of India's greatest tennis players, first participated in the 1992 Barcelona Olympics. This was his debut in the Olympic Games.</w:t>
      </w:r>
    </w:p>
    <w:p>
      <w:pPr>
        <w:spacing w:before="0"/>
      </w:pPr>
      <w:r>
        <w:rPr>
          <w:b w:val="0"/>
        </w:rPr>
        <w:t>• The Barcelona Olympics marked a significant milestone for Paes, as it was his first exposure to the global arena of the Olympics, where he represented India in tennis.</w:t>
      </w:r>
    </w:p>
    <w:p>
      <w:pPr>
        <w:spacing w:before="0"/>
      </w:pPr>
      <w:r>
        <w:rPr>
          <w:b w:val="0"/>
        </w:rPr>
        <w:t>• Leander Paes later won India's first Olympic medal in tennis at the 1996 Atlanta Olympics, where he claimed the bronze medal in the men's singles category. Hence, statement 2 is not correct as it pertains to his medal, not his debut.</w:t>
      </w:r>
    </w:p>
    <w:p>
      <w:pPr>
        <w:spacing w:before="0"/>
      </w:pPr>
      <w:r>
        <w:rPr>
          <w:b w:val="0"/>
        </w:rPr>
        <w:t>• The 1992 Barcelona Games provided Leander Paes with the opportunity to showcase his talent on a global platform, setting the stage for his future achievements. Hence, statement 1 is correct.</w:t>
      </w:r>
    </w:p>
    <w:p>
      <w:pPr>
        <w:spacing w:before="0"/>
      </w:pPr>
      <w:r>
        <w:rPr>
          <w:b w:val="0"/>
        </w:rPr>
        <w:t>• Statements referring to the 2000 Sydney Olympics or the Commonwealth Games are not relevant to this question, as Paes' first Olympic appearance was in 1992. Hence, statements 3 and 4 are incorrect.</w:t>
      </w:r>
    </w:p>
    <w:p>
      <w:pPr>
        <w:spacing w:before="0"/>
      </w:pPr>
      <w:r>
        <w:rPr>
          <w:b w:val="0"/>
        </w:rPr>
        <w:t>• Leander Paes' journey in the Olympics began in Barcelona, which formed the foundation of his illustrious career and his eventual bronze medal win in Atlanta. Hence, the correct answer is the Barcelona Games.</w:t>
      </w:r>
    </w:p>
    <w:p>
      <w:pPr>
        <w:spacing w:before="0"/>
      </w:pPr>
      <w:r>
        <w:rPr>
          <w:b w:val="0"/>
        </w:rPr>
        <w:t>• Leander Paes: Leander Paes is an Indian professional tennis player who is renowned for his achievements in both singles and doubles formats. Born on June 17, 1973, in Kolkata, India, he became one of the most successful tennis players in Indian history.</w:t>
      </w:r>
    </w:p>
    <w:p>
      <w:pPr>
        <w:spacing w:before="0"/>
      </w:pPr>
      <w:r>
        <w:rPr>
          <w:b w:val="0"/>
        </w:rPr>
        <w:t>• He has won numerous Grand Slam titles in doubles and mixed doubles and is widely regarded for his longevity and dedication to the sport. Paes' Olympic bronze medal in 1996 remains one of his most celebrated achievements.</w:t>
      </w:r>
    </w:p>
    <w:p>
      <w:pPr>
        <w:spacing w:before="0"/>
      </w:pPr>
      <w:r>
        <w:rPr>
          <w:b w:val="0"/>
        </w:rPr>
        <w:t>• 1992 Barcelona Olympics: The 1992 Summer Olympics were held in Barcelona, Spain, and featured the participation of athletes from across the globe in various sports.</w:t>
      </w:r>
    </w:p>
    <w:p>
      <w:pPr>
        <w:spacing w:before="0"/>
      </w:pPr>
      <w:r>
        <w:rPr>
          <w:b w:val="0"/>
        </w:rPr>
        <w:t>• This event marked Leander Paes' Olympic debut, where he represented India in tennis. Though he did not win a medal, it was a significant milestone in his career.</w:t>
      </w:r>
    </w:p>
    <w:p>
      <w:pPr>
        <w:spacing w:before="0"/>
      </w:pPr>
      <w:r>
        <w:rPr>
          <w:b w:val="0"/>
        </w:rPr>
        <w:t>• 1996 Atlanta Olympics: The 1996 Summer Olympics were held in Atlanta, USA, where Leander Paes won India's first Olympic medal in tennis by securing the bronze medal in the men's singles event.</w:t>
      </w:r>
    </w:p>
    <w:p>
      <w:pPr>
        <w:spacing w:before="0"/>
      </w:pPr>
      <w:r>
        <w:rPr>
          <w:b w:val="0"/>
        </w:rPr>
        <w:t>• This achievement elevated Paes to the status of a national icon and remains a landmark moment in Indian sports history.</w:t>
      </w:r>
    </w:p>
    <w:p>
      <w:pPr>
        <w:spacing w:before="0"/>
      </w:pPr>
      <w:r>
        <w:rPr>
          <w:b w:val="0"/>
        </w:rPr>
        <w:t>• Olympic Games Participation: Leander Paes participated in a record seven Olympic Games (from 1992 to 2016), showcasing his remarkable consistency and commitment to representing India on the global stage.</w:t>
      </w:r>
    </w:p>
    <w:p>
      <w:pPr>
        <w:spacing w:before="0"/>
      </w:pPr>
      <w:r>
        <w:rPr>
          <w:b w:val="0"/>
        </w:rPr>
        <w:t>• He is one of the few athletes in the world to have competed in seven consecutive Olympic events.</w:t>
      </w:r>
    </w:p>
    <w:p>
      <w:pPr>
        <w:spacing w:before="0"/>
      </w:pPr>
      <w:r>
        <w:rPr>
          <w:b w:val="0"/>
        </w:rPr>
        <w:t>• Legacy of Leander Paes: Leander Paes' achievements, including his bronze medal at the 1996 Atlanta Olympics, have inspired generations of Indian athletes and tennis players.</w:t>
      </w:r>
    </w:p>
    <w:p>
      <w:pPr>
        <w:spacing w:before="0"/>
      </w:pPr>
      <w:r>
        <w:rPr>
          <w:b w:val="0"/>
        </w:rPr>
        <w:t>• He is widely respected for his contributions to Indian sports and his role in popularizing tennis in the country.</w:t>
      </w:r>
    </w:p>
    <w:p>
      <w:pPr>
        <w:spacing w:before="0"/>
      </w:pPr>
      <w:r>
        <w:rPr>
          <w:b w:val="0"/>
        </w:rPr>
      </w:r>
    </w:p>
    <w:p>
      <w:pPr>
        <w:spacing w:after="100" w:line="360" w:lineRule="auto" w:before="0"/>
      </w:pPr>
      <w:r>
        <w:rPr>
          <w:b w:val="0"/>
        </w:rPr>
        <w:t>8. During which BIMSTEC Summit was the decision taken to establish the Technology Transfer Facility in Colombo?</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Third. Key Points Additional Information Important Points</w:t>
      </w:r>
    </w:p>
    <w:p>
      <w:pPr>
        <w:spacing w:before="0"/>
      </w:pPr>
      <w:r>
        <w:rPr>
          <w:b w:val="0"/>
        </w:rPr>
        <w:t>• The Third BIMSTEC Summit was held in Nay Pyi Taw, Myanmar, in March 2014. It was during this summit that member countries decided to establish the Technology Transfer Facility (TTF) in Colombo, Sri Lanka.</w:t>
      </w:r>
    </w:p>
    <w:p>
      <w:pPr>
        <w:spacing w:before="0"/>
      </w:pPr>
      <w:r>
        <w:rPr>
          <w:b w:val="0"/>
        </w:rPr>
        <w:t>• The purpose of the Technology Transfer Facility is to enhance cooperation among the member countries in the fields of science and technology, research, and innovation. This decision was part of the broader agenda to promote sustainable development and regional connectivity.</w:t>
      </w:r>
    </w:p>
    <w:p>
      <w:pPr>
        <w:spacing w:before="0"/>
      </w:pPr>
      <w:r>
        <w:rPr>
          <w:b w:val="0"/>
        </w:rPr>
        <w:t>• The TTF in Colombo aims to facilitate the exchange of knowledge, resources, and technical expertise among BIMSTEC nations, thereby fostering regional integration and socioeconomic growth.</w:t>
      </w:r>
    </w:p>
    <w:p>
      <w:pPr>
        <w:spacing w:before="0"/>
      </w:pPr>
      <w:r>
        <w:rPr>
          <w:b w:val="0"/>
        </w:rPr>
        <w:t>• The establishment of the TTF aligns with BIMSTEC's goals of fostering collaboration in areas such as technology, innovation, poverty alleviation, and economic growth. The decision underscores the commitment of member nations to leverage collective strengths for mutual benefits.</w:t>
      </w:r>
    </w:p>
    <w:p>
      <w:pPr>
        <w:spacing w:before="0"/>
      </w:pPr>
      <w:r>
        <w:rPr>
          <w:b w:val="0"/>
        </w:rPr>
        <w:t>• The decision to set up the TTF in Colombo was a significant outcome of the Third Summit, marking a key step towards strengthening technological partnerships within the region.</w:t>
      </w:r>
    </w:p>
    <w:p>
      <w:pPr>
        <w:spacing w:before="0"/>
      </w:pPr>
      <w:r>
        <w:rPr>
          <w:b w:val="0"/>
        </w:rPr>
        <w:t>• About BIMSTEC: BIMSTEC stands for the Bay of Bengal Initiative for Multi-Sectoral Technical and Economic Cooperation. It is a regional organization established in 1997 to foster collaboration among South and Southeast Asian countries lying in the Bay of Bengal region.</w:t>
      </w:r>
    </w:p>
    <w:p>
      <w:pPr>
        <w:spacing w:before="0"/>
      </w:pPr>
      <w:r>
        <w:rPr>
          <w:b w:val="0"/>
        </w:rPr>
        <w:t>• The member countries include Bangladesh, Bhutan, India, Myanmar, Nepal, Sri Lanka, and Thailand. These nations collaborate in various sectors, including technology, trade, energy, and climate change.</w:t>
      </w:r>
    </w:p>
    <w:p>
      <w:pPr>
        <w:spacing w:before="0"/>
      </w:pPr>
      <w:r>
        <w:rPr>
          <w:b w:val="0"/>
        </w:rPr>
        <w:t>• Objectives of BIMSTEC: Foster regional integration by promoting economic cooperation and connectivity among member countries.</w:t>
      </w:r>
    </w:p>
    <w:p>
      <w:pPr>
        <w:spacing w:before="0"/>
      </w:pPr>
      <w:r>
        <w:rPr>
          <w:b w:val="0"/>
        </w:rPr>
        <w:t>• Enhance collaboration in sectors such as technology, trade, transport, energy, and public health.</w:t>
      </w:r>
    </w:p>
    <w:p>
      <w:pPr>
        <w:spacing w:before="0"/>
      </w:pPr>
      <w:r>
        <w:rPr>
          <w:b w:val="0"/>
        </w:rPr>
        <w:t>• Address common challenges like climate change, poverty alleviation, and disaster management.</w:t>
      </w:r>
    </w:p>
    <w:p>
      <w:pPr>
        <w:spacing w:before="0"/>
      </w:pPr>
      <w:r>
        <w:rPr>
          <w:b w:val="0"/>
        </w:rPr>
        <w:t>• Technology Transfer Facility (TTF): The TTF in Colombo is a platform for sharing and transferring scientific knowledge, technical expertise, and innovations among BIMSTEC member nations.</w:t>
      </w:r>
    </w:p>
    <w:p>
      <w:pPr>
        <w:spacing w:before="0"/>
      </w:pPr>
      <w:r>
        <w:rPr>
          <w:b w:val="0"/>
        </w:rPr>
        <w:t>• It focuses on building capacity, strengthening research and development, and fostering innovation to address regional challenges.</w:t>
      </w:r>
    </w:p>
    <w:p>
      <w:pPr>
        <w:spacing w:before="0"/>
      </w:pPr>
      <w:r>
        <w:rPr>
          <w:b w:val="0"/>
        </w:rPr>
        <w:t>• The facility plays a crucial role in enhancing socioeconomic development and achieving the sustainable development goals (SDGs) of the region.</w:t>
      </w:r>
    </w:p>
    <w:p>
      <w:pPr>
        <w:spacing w:before="0"/>
      </w:pPr>
      <w:r>
        <w:rPr>
          <w:b w:val="0"/>
        </w:rPr>
        <w:t>• BIMSTEC Summits: First Summit: Held in Bangkok, Thailand, in 2004.</w:t>
      </w:r>
    </w:p>
    <w:p>
      <w:pPr>
        <w:spacing w:before="0"/>
      </w:pPr>
      <w:r>
        <w:rPr>
          <w:b w:val="0"/>
        </w:rPr>
        <w:t>• Second Summit: Held in New Delhi, India, in 2008.</w:t>
      </w:r>
    </w:p>
    <w:p>
      <w:pPr>
        <w:spacing w:before="0"/>
      </w:pPr>
      <w:r>
        <w:rPr>
          <w:b w:val="0"/>
        </w:rPr>
        <w:t>• Third Summit: Held in Nay Pyi Taw, Myanmar, in 2014, where the decision to establish the TTF in Colombo was made.</w:t>
      </w:r>
    </w:p>
    <w:p>
      <w:pPr>
        <w:spacing w:before="0"/>
      </w:pPr>
      <w:r>
        <w:rPr>
          <w:b w:val="0"/>
        </w:rPr>
        <w:t>• Fourth Summit: Held in Kathmandu, Nepal, in 2018.</w:t>
      </w:r>
    </w:p>
    <w:p>
      <w:pPr>
        <w:spacing w:before="0"/>
      </w:pPr>
      <w:r>
        <w:rPr>
          <w:b w:val="0"/>
        </w:rPr>
        <w:t>• Fifth Summit: Held virtually in 2022 due to the COVID-19 pandemic, hosted by Sri Lanka.</w:t>
      </w:r>
    </w:p>
    <w:p>
      <w:pPr>
        <w:spacing w:before="0"/>
      </w:pPr>
      <w:r>
        <w:rPr>
          <w:b w:val="0"/>
        </w:rPr>
        <w:t>• Significance of TTF: Facilitates collaborative research and technological advancements in sectors like energy, agriculture, and public health.</w:t>
      </w:r>
    </w:p>
    <w:p>
      <w:pPr>
        <w:spacing w:before="0"/>
      </w:pPr>
      <w:r>
        <w:rPr>
          <w:b w:val="0"/>
        </w:rPr>
        <w:t>• Promotes regional integration by addressing common challenges and leveraging collective strengths.</w:t>
      </w:r>
    </w:p>
    <w:p>
      <w:pPr>
        <w:spacing w:before="0"/>
      </w:pPr>
      <w:r>
        <w:rPr>
          <w:b w:val="0"/>
        </w:rPr>
      </w:r>
    </w:p>
    <w:p>
      <w:pPr>
        <w:spacing w:after="100" w:line="360" w:lineRule="auto" w:before="0"/>
      </w:pPr>
      <w:r>
        <w:rPr>
          <w:b w:val="0"/>
        </w:rPr>
        <w:t>9. Who is the author of the book An Era of Darkness: The British Empire in India?</w:t>
      </w:r>
    </w:p>
    <w:p>
      <w:pPr>
        <w:spacing w:before="0"/>
      </w:pPr>
      <w:r>
        <w:rPr>
          <w:b w:val="0"/>
        </w:rPr>
      </w:r>
    </w:p>
    <w:p>
      <w:pPr>
        <w:spacing w:after="100" w:before="0"/>
      </w:pPr>
      <w:r>
        <w:rPr>
          <w:b w:val="0"/>
        </w:rPr>
        <w:t>A. Ramachandra Guha</w:t>
      </w:r>
    </w:p>
    <w:p>
      <w:pPr>
        <w:spacing w:after="100" w:before="0"/>
      </w:pPr>
      <w:r>
        <w:rPr>
          <w:b w:val="0"/>
        </w:rPr>
        <w:t>B. Shashi Tharoor</w:t>
      </w:r>
    </w:p>
    <w:p>
      <w:pPr>
        <w:spacing w:after="100" w:before="0"/>
      </w:pPr>
      <w:r>
        <w:rPr>
          <w:b w:val="0"/>
        </w:rPr>
        <w:t>C. Vikram Seth</w:t>
      </w:r>
    </w:p>
    <w:p>
      <w:pPr>
        <w:spacing w:after="100" w:before="0"/>
      </w:pPr>
      <w:r>
        <w:rPr>
          <w:b w:val="0"/>
        </w:rPr>
        <w:t>D. Sunil Khilnani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 Important Points</w:t>
      </w:r>
    </w:p>
    <w:p>
      <w:pPr>
        <w:spacing w:before="0"/>
      </w:pPr>
      <w:r>
        <w:rPr>
          <w:b w:val="0"/>
        </w:rPr>
        <w:t>• Shashi Tharoor is the author of the book An Era of Darkness: The British Empire in India, published in 2016. This book critically evaluates the impact of British colonial rule in India.</w:t>
      </w:r>
    </w:p>
    <w:p>
      <w:pPr>
        <w:spacing w:before="0"/>
      </w:pPr>
      <w:r>
        <w:rPr>
          <w:b w:val="0"/>
        </w:rPr>
        <w:t>• The book is based on Tharoor's famous speech at the Oxford Union Debate in 2015, where he argued for reparations from Britain for colonial exploitation.</w:t>
      </w:r>
    </w:p>
    <w:p>
      <w:pPr>
        <w:spacing w:before="0"/>
      </w:pPr>
      <w:r>
        <w:rPr>
          <w:b w:val="0"/>
        </w:rPr>
        <w:t>• Tharoor provides detailed arguments about the economic exploitation, cultural destruction, and political manipulation carried out by the British during their rule in India. Hence, Shashi Tharoor is the correct answer.</w:t>
      </w:r>
    </w:p>
    <w:p>
      <w:pPr>
        <w:spacing w:before="0"/>
      </w:pPr>
      <w:r>
        <w:rPr>
          <w:b w:val="0"/>
        </w:rPr>
        <w:t>• The book highlights the massive economic drain from India to Britain, the deliberate destruction of India's thriving industries, and the use of Indian troops in British wars.</w:t>
      </w:r>
    </w:p>
    <w:p>
      <w:pPr>
        <w:spacing w:before="0"/>
      </w:pPr>
      <w:r>
        <w:rPr>
          <w:b w:val="0"/>
        </w:rPr>
        <w:t>• Tharoor also discusses the deep social consequences of British rule, including widespread poverty, famines, and the dismantling of India's educational systems. Hence, the book is a critical account of colonial exploitation.</w:t>
      </w:r>
    </w:p>
    <w:p>
      <w:pPr>
        <w:spacing w:before="0"/>
      </w:pPr>
      <w:r>
        <w:rPr>
          <w:b w:val="0"/>
        </w:rPr>
        <w:t>• The book is widely recognized for its compelling arguments and detailed research, making it an important work in post-colonial literature.</w:t>
      </w:r>
    </w:p>
    <w:p>
      <w:pPr>
        <w:spacing w:before="0"/>
      </w:pPr>
      <w:r>
        <w:rPr>
          <w:b w:val="0"/>
        </w:rPr>
        <w:t>• Hence, the correct answer is Shashi Tharoor.</w:t>
      </w:r>
    </w:p>
    <w:p>
      <w:pPr>
        <w:spacing w:before="0"/>
      </w:pPr>
      <w:r>
        <w:rPr>
          <w:b w:val="0"/>
        </w:rPr>
        <w:t>• About Shashi Tharoor: Shashi Tharoor is an Indian politician, writer, and former diplomat. He has served as a Member of Parliament and is a member of the Indian National Congress.</w:t>
      </w:r>
    </w:p>
    <w:p>
      <w:pPr>
        <w:spacing w:before="0"/>
      </w:pPr>
      <w:r>
        <w:rPr>
          <w:b w:val="0"/>
        </w:rPr>
        <w:t>• Tharoor has authored several books, including The Great Indian Novel, Why I Am a Hindu, and Pax Indica, showcasing his expertise in history, politics, and international relations.</w:t>
      </w:r>
    </w:p>
    <w:p>
      <w:pPr>
        <w:spacing w:before="0"/>
      </w:pPr>
      <w:r>
        <w:rPr>
          <w:b w:val="0"/>
        </w:rPr>
        <w:t>• Key Themes in An Era of Darkness: Economic exploitation: Tharoor elaborates on how Britain drained India's wealth through taxes, trade manipulation, and resource extraction.</w:t>
      </w:r>
    </w:p>
    <w:p>
      <w:pPr>
        <w:spacing w:before="0"/>
      </w:pPr>
      <w:r>
        <w:rPr>
          <w:b w:val="0"/>
        </w:rPr>
        <w:t>• Famines: The book outlines how British policies led to devastating famines, killing millions of Indians, such as the Bengal famine of 1943.</w:t>
      </w:r>
    </w:p>
    <w:p>
      <w:pPr>
        <w:spacing w:before="0"/>
      </w:pPr>
      <w:r>
        <w:rPr>
          <w:b w:val="0"/>
        </w:rPr>
        <w:t>• Industrial destruction: India’s once-thriving industries, like textiles, were systematically dismantled to benefit British industries.</w:t>
      </w:r>
    </w:p>
    <w:p>
      <w:pPr>
        <w:spacing w:before="0"/>
      </w:pPr>
      <w:r>
        <w:rPr>
          <w:b w:val="0"/>
        </w:rPr>
        <w:t>• Impact of British Colonial Rule: The book provides insights into how colonial policies affected India's economy, society, and political landscape.</w:t>
      </w:r>
    </w:p>
    <w:p>
      <w:pPr>
        <w:spacing w:before="0"/>
      </w:pPr>
      <w:r>
        <w:rPr>
          <w:b w:val="0"/>
        </w:rPr>
        <w:t>• It also explores the psychological and cultural consequences of British rule, including the erosion of Indian identity and traditions.</w:t>
      </w:r>
    </w:p>
    <w:p>
      <w:pPr>
        <w:spacing w:before="0"/>
      </w:pPr>
      <w:r>
        <w:rPr>
          <w:b w:val="0"/>
        </w:rPr>
        <w:t>• Tharoor examines historical events such as the Jallianwala Bagh massacre and the partition of India as outcomes of colonial oppression.</w:t>
      </w:r>
    </w:p>
    <w:p>
      <w:pPr>
        <w:spacing w:before="0"/>
      </w:pPr>
      <w:r>
        <w:rPr>
          <w:b w:val="0"/>
        </w:rPr>
        <w:t>• Other Authors Mentioned: Ramachandra Guha: A renowned historian and writer, known for books like India After Gandhi, but not the author of An Era of Darkness.</w:t>
      </w:r>
    </w:p>
    <w:p>
      <w:pPr>
        <w:spacing w:before="0"/>
      </w:pPr>
      <w:r>
        <w:rPr>
          <w:b w:val="0"/>
        </w:rPr>
        <w:t>• Vikram Seth: Famous for literary works like A Suitable Boy, but not related to the book in question.</w:t>
      </w:r>
    </w:p>
    <w:p>
      <w:pPr>
        <w:spacing w:before="0"/>
      </w:pPr>
      <w:r>
        <w:rPr>
          <w:b w:val="0"/>
        </w:rPr>
        <w:t>• Sunil Khilnani: Author of The Idea of India, a book exploring India's identity and democracy, but not linked to colonial critique.</w:t>
      </w:r>
    </w:p>
    <w:p>
      <w:pPr>
        <w:spacing w:before="0"/>
      </w:pPr>
      <w:r>
        <w:rPr>
          <w:b w:val="0"/>
        </w:rPr>
        <w:t>• Global Recognition: An Era of Darkness has been praised internationally for its detailed and balanced critique of British colonial policies.</w:t>
      </w:r>
    </w:p>
    <w:p>
      <w:pPr>
        <w:spacing w:before="0"/>
      </w:pPr>
      <w:r>
        <w:rPr>
          <w:b w:val="0"/>
        </w:rPr>
        <w:t>• The book is considered essential reading for understanding the historical context of India's colonial past.</w:t>
      </w:r>
    </w:p>
    <w:p>
      <w:pPr>
        <w:spacing w:before="0"/>
      </w:pPr>
      <w:r>
        <w:rPr>
          <w:b w:val="0"/>
        </w:rPr>
      </w:r>
    </w:p>
    <w:p>
      <w:pPr>
        <w:spacing w:after="100" w:line="360" w:lineRule="auto" w:before="0"/>
      </w:pPr>
      <w:r>
        <w:rPr>
          <w:b w:val="0"/>
        </w:rPr>
        <w:t>10. In 2024, who assumed charge as Director General of the National Disaster Response Force (NDRF)?</w:t>
      </w:r>
    </w:p>
    <w:p>
      <w:pPr>
        <w:spacing w:before="0"/>
      </w:pPr>
      <w:r>
        <w:rPr>
          <w:b w:val="0"/>
        </w:rPr>
      </w:r>
    </w:p>
    <w:p>
      <w:pPr>
        <w:spacing w:after="100" w:before="0"/>
      </w:pPr>
      <w:r>
        <w:rPr>
          <w:b w:val="0"/>
        </w:rPr>
        <w:t>A. Rajeev Kapoor</w:t>
      </w:r>
    </w:p>
    <w:p>
      <w:pPr>
        <w:spacing w:after="100" w:before="0"/>
      </w:pPr>
      <w:r>
        <w:rPr>
          <w:b w:val="0"/>
        </w:rPr>
        <w:t>B. Atul Karwal</w:t>
      </w:r>
    </w:p>
    <w:p>
      <w:pPr>
        <w:spacing w:after="100" w:before="0"/>
      </w:pPr>
      <w:r>
        <w:rPr>
          <w:b w:val="0"/>
        </w:rPr>
        <w:t>C. Piyush Anand</w:t>
      </w:r>
    </w:p>
    <w:p>
      <w:pPr>
        <w:spacing w:after="100" w:before="0"/>
      </w:pPr>
      <w:r>
        <w:rPr>
          <w:b w:val="0"/>
        </w:rPr>
        <w:t>D. Pradeep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Atul Karwal. Key Points Additional Information Important Points</w:t>
      </w:r>
    </w:p>
    <w:p>
      <w:pPr>
        <w:spacing w:before="0"/>
      </w:pPr>
      <w:r>
        <w:rPr>
          <w:b w:val="0"/>
        </w:rPr>
        <w:t>• Atul Karwal assumed the position of Director General of the National Disaster Response Force (NDRF) in 2024. He is an accomplished officer who has demonstrated exceptional leadership skills and administrative capabilities.</w:t>
      </w:r>
    </w:p>
    <w:p>
      <w:pPr>
        <w:spacing w:before="0"/>
      </w:pPr>
      <w:r>
        <w:rPr>
          <w:b w:val="0"/>
        </w:rPr>
        <w:t>• The NDRF is a premier disaster response agency under the Ministry of Home Affairs in India, tasked with responding to natural and man-made disasters.</w:t>
      </w:r>
    </w:p>
    <w:p>
      <w:pPr>
        <w:spacing w:before="0"/>
      </w:pPr>
      <w:r>
        <w:rPr>
          <w:b w:val="0"/>
        </w:rPr>
        <w:t>• Atul Karwal is a senior officer of the Indian Police Service (IPS), renowned for his contributions to disaster management and public safety. He has also held multiple administrative and operational roles during his tenure in the IPS.</w:t>
      </w:r>
    </w:p>
    <w:p>
      <w:pPr>
        <w:spacing w:before="0"/>
      </w:pPr>
      <w:r>
        <w:rPr>
          <w:b w:val="0"/>
        </w:rPr>
        <w:t>• He has a proven track record of efficiently managing disaster-related operations, thereby earning the trust and confidence of stakeholders. His appointment is expected to bring further professionalism and efficiency to the functioning of the NDRF.</w:t>
      </w:r>
    </w:p>
    <w:p>
      <w:pPr>
        <w:spacing w:before="0"/>
      </w:pPr>
      <w:r>
        <w:rPr>
          <w:b w:val="0"/>
        </w:rPr>
        <w:t>• The NDRF plays a critical role in disaster preparedness, mitigation, and response, and Atul Karwal’s leadership will ensure the agency continues to excel in these areas.</w:t>
      </w:r>
    </w:p>
    <w:p>
      <w:pPr>
        <w:spacing w:before="0"/>
      </w:pPr>
      <w:r>
        <w:rPr>
          <w:b w:val="0"/>
        </w:rPr>
        <w:t>• Atul Karwal’s appointment comes at a time when India faces increasing challenges from natural disasters such as floods, cyclones, and earthquakes, emphasizing the need for efficient disaster management strategies.</w:t>
      </w:r>
    </w:p>
    <w:p>
      <w:pPr>
        <w:spacing w:before="0"/>
      </w:pPr>
      <w:r>
        <w:rPr>
          <w:b w:val="0"/>
        </w:rPr>
        <w:t>• Hence, the correct answer is Atul Karwal.</w:t>
      </w:r>
    </w:p>
    <w:p>
      <w:pPr>
        <w:spacing w:before="0"/>
      </w:pPr>
      <w:r>
        <w:rPr>
          <w:b w:val="0"/>
        </w:rPr>
        <w:t>• National Disaster Response Force (NDRF): NDRF was established in 2006 under the Disaster Management Act, 2005.</w:t>
      </w:r>
    </w:p>
    <w:p>
      <w:pPr>
        <w:spacing w:before="0"/>
      </w:pPr>
      <w:r>
        <w:rPr>
          <w:b w:val="0"/>
        </w:rPr>
        <w:t>• It comprises specialized units trained to respond to disasters such as floods, earthquakes, cyclones, chemical leaks, and other emergencies.</w:t>
      </w:r>
    </w:p>
    <w:p>
      <w:pPr>
        <w:spacing w:before="0"/>
      </w:pPr>
      <w:r>
        <w:rPr>
          <w:b w:val="0"/>
        </w:rPr>
        <w:t>• The force operates under the Ministry of Home Affairs and collaborates with state governments for disaster relief operations.</w:t>
      </w:r>
    </w:p>
    <w:p>
      <w:pPr>
        <w:spacing w:before="0"/>
      </w:pPr>
      <w:r>
        <w:rPr>
          <w:b w:val="0"/>
        </w:rPr>
        <w:t>• Functions of NDRF: The primary role of NDRF is to provide specialized response during disasters, including search and rescue operations, relief distribution, and disaster mitigation.</w:t>
      </w:r>
    </w:p>
    <w:p>
      <w:pPr>
        <w:spacing w:before="0"/>
      </w:pPr>
      <w:r>
        <w:rPr>
          <w:b w:val="0"/>
        </w:rPr>
        <w:t>• NDRF also conducts training and awareness programs for local communities to enhance disaster preparedness.</w:t>
      </w:r>
    </w:p>
    <w:p>
      <w:pPr>
        <w:spacing w:before="0"/>
      </w:pPr>
      <w:r>
        <w:rPr>
          <w:b w:val="0"/>
        </w:rPr>
        <w:t>• It works in coordination with other agencies such as the State Disaster Response Forces (SDRF) and district administration.</w:t>
      </w:r>
    </w:p>
    <w:p>
      <w:pPr>
        <w:spacing w:before="0"/>
      </w:pPr>
      <w:r>
        <w:rPr>
          <w:b w:val="0"/>
        </w:rPr>
        <w:t>• About Atul Karwal: Atul Karwal is an IPS officer known for his commitment to public safety and disaster management.</w:t>
      </w:r>
    </w:p>
    <w:p>
      <w:pPr>
        <w:spacing w:before="0"/>
      </w:pPr>
      <w:r>
        <w:rPr>
          <w:b w:val="0"/>
        </w:rPr>
        <w:t>• He has previously served in various capacities, including operational roles in disaster response and law enforcement.</w:t>
      </w:r>
    </w:p>
    <w:p>
      <w:pPr>
        <w:spacing w:before="0"/>
      </w:pPr>
      <w:r>
        <w:rPr>
          <w:b w:val="0"/>
        </w:rPr>
        <w:t>• His leadership in the NDRF is expected to strengthen the force's ability to handle complex disaster scenarios.</w:t>
      </w:r>
    </w:p>
    <w:p>
      <w:pPr>
        <w:spacing w:before="0"/>
      </w:pPr>
      <w:r>
        <w:rPr>
          <w:b w:val="0"/>
        </w:rPr>
        <w:t>• Disaster Management Act, 2005: The Disaster Management Act, 2005 provided the legal framework for the establishment of NDRF and the coordination of disaster management activities across India.</w:t>
      </w:r>
    </w:p>
    <w:p>
      <w:pPr>
        <w:spacing w:before="0"/>
      </w:pPr>
      <w:r>
        <w:rPr>
          <w:b w:val="0"/>
        </w:rPr>
        <w:t>• The Act emphasizes the need for a proactive approach to disaster risk reduction, preparedness, and response.</w:t>
      </w:r>
    </w:p>
    <w:p>
      <w:pPr>
        <w:spacing w:before="0"/>
      </w:pPr>
      <w:r>
        <w:rPr>
          <w:b w:val="0"/>
        </w:rPr>
        <w:t>• Role of NDRF in Recent Disasters: NDRF has been pivotal in managing disasters such as the Kerala floods (2018), Odisha cyclone (2019), and COVID-19 pandemic response.</w:t>
      </w:r>
    </w:p>
    <w:p>
      <w:pPr>
        <w:spacing w:before="0"/>
      </w:pPr>
      <w:r>
        <w:rPr>
          <w:b w:val="0"/>
        </w:rPr>
        <w:t>• Its specialized response capabilities have saved countless lives and minimized the impact of disasters.</w:t>
      </w:r>
    </w:p>
    <w:p>
      <w:pPr>
        <w:spacing w:before="0"/>
      </w:pPr>
      <w:r>
        <w:rPr>
          <w:b w:val="0"/>
        </w:rPr>
        <w:t>• Importance of Leadership: Leadership in disaster management agencies like the NDRF is critical to ensuring effective coordination, resource allocation, and timely response.</w:t>
      </w:r>
    </w:p>
    <w:p>
      <w:pPr>
        <w:spacing w:before="0"/>
      </w:pPr>
      <w:r>
        <w:rPr>
          <w:b w:val="0"/>
        </w:rPr>
        <w:t>• Atul Karwal’s appointment highlights the emphasis on experienced and capable leadership to tackle growing disaster challenges in India.</w:t>
      </w:r>
    </w:p>
    <w:p>
      <w:pPr>
        <w:spacing w:before="0"/>
      </w:pPr>
      <w:r>
        <w:rPr>
          <w:b w:val="0"/>
        </w:rPr>
      </w:r>
    </w:p>
    <w:p>
      <w:pPr>
        <w:spacing w:after="100" w:line="360" w:lineRule="auto" w:before="0"/>
      </w:pPr>
      <w:r>
        <w:rPr>
          <w:b w:val="0"/>
        </w:rPr>
        <w:t>11. Gaganyaan mission plans to maintain its orbit around Earth at roughly what height?</w:t>
      </w:r>
    </w:p>
    <w:p>
      <w:pPr>
        <w:spacing w:before="0"/>
      </w:pPr>
      <w:r>
        <w:rPr>
          <w:b w:val="0"/>
        </w:rPr>
      </w:r>
    </w:p>
    <w:p>
      <w:pPr>
        <w:spacing w:after="100" w:before="0"/>
      </w:pPr>
      <w:r>
        <w:rPr>
          <w:b w:val="0"/>
        </w:rPr>
        <w:t>A. 120 km</w:t>
      </w:r>
    </w:p>
    <w:p>
      <w:pPr>
        <w:spacing w:after="100" w:before="0"/>
      </w:pPr>
      <w:r>
        <w:rPr>
          <w:b w:val="0"/>
        </w:rPr>
        <w:t>B. 400 km</w:t>
      </w:r>
    </w:p>
    <w:p>
      <w:pPr>
        <w:spacing w:after="100" w:before="0"/>
      </w:pPr>
      <w:r>
        <w:rPr>
          <w:b w:val="0"/>
        </w:rPr>
        <w:t>C. 850 km</w:t>
      </w:r>
    </w:p>
    <w:p>
      <w:pPr>
        <w:spacing w:after="100" w:before="0"/>
      </w:pPr>
      <w:r>
        <w:rPr>
          <w:b w:val="0"/>
        </w:rPr>
        <w:t>D. 36,000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400 km. Key Points Additional Information Important Points</w:t>
      </w:r>
    </w:p>
    <w:p>
      <w:pPr>
        <w:spacing w:before="0"/>
      </w:pPr>
      <w:r>
        <w:rPr>
          <w:b w:val="0"/>
        </w:rPr>
        <w:t>• Gaganyaan Mission: The Gaganyaan mission is India’s first crewed space mission, spearheaded by the Indian Space Research Organisation (ISRO). It aims to demonstrate human spaceflight capability by sending astronauts into space.</w:t>
      </w:r>
    </w:p>
    <w:p>
      <w:pPr>
        <w:spacing w:before="0"/>
      </w:pPr>
      <w:r>
        <w:rPr>
          <w:b w:val="0"/>
        </w:rPr>
        <w:t>• Orbit Height: The mission plans to maintain its orbit around Earth at a height of approximately 400 km. This is within the Low Earth Orbit (LEO) range, which extends from about 160 km to 2,000 km above Earth.</w:t>
      </w:r>
    </w:p>
    <w:p>
      <w:pPr>
        <w:spacing w:before="0"/>
      </w:pPr>
      <w:r>
        <w:rPr>
          <w:b w:val="0"/>
        </w:rPr>
        <w:t>• Significance of 400 km: This altitude is optimal for human spaceflight missions as it minimizes exposure to harmful radiation while providing a stable orbit. It also allows sufficient time for reentry procedures in case of emergencies.</w:t>
      </w:r>
    </w:p>
    <w:p>
      <w:pPr>
        <w:spacing w:before="0"/>
      </w:pPr>
      <w:r>
        <w:rPr>
          <w:b w:val="0"/>
        </w:rPr>
        <w:t>• Comparison to Other Orbits: Unlike the Geostationary Orbit (36,000 km), which is used for satellites like communication satellites, orbits like 400 km are suitable for short-term missions and experiments. This altitude also reduces the energy required for launch and reentry.</w:t>
      </w:r>
    </w:p>
    <w:p>
      <w:pPr>
        <w:spacing w:before="0"/>
      </w:pPr>
      <w:r>
        <w:rPr>
          <w:b w:val="0"/>
        </w:rPr>
        <w:t>• Spacecraft Details: The Gaganyaan spacecraft will be launched into this orbit by the GSLV Mk III launch vehicle, also known as the LVM-3. This is ISRO’s heaviest and most powerful rocket, specifically modified for crewed missions.</w:t>
      </w:r>
    </w:p>
    <w:p>
      <w:pPr>
        <w:spacing w:before="0"/>
      </w:pPr>
      <w:r>
        <w:rPr>
          <w:b w:val="0"/>
        </w:rPr>
        <w:t>• The mission aims to ensure the safety and survival of astronauts for up to 7 days in space, with life-support systems, emergency escape provisions, and robust communication channels. These are critical in maintaining a successful 400 km altitude orbit. Hence, option 2 is correct.</w:t>
      </w:r>
    </w:p>
    <w:p>
      <w:pPr>
        <w:spacing w:before="0"/>
      </w:pPr>
      <w:r>
        <w:rPr>
          <w:b w:val="0"/>
        </w:rPr>
        <w:t>• Low Earth Orbit (LEO): LEO is defined as an orbit at an altitude ranging from 160 km to 2,000 km. It is most commonly used for Earth observation, scientific research, and space missions like the International Space Station (ISS).</w:t>
      </w:r>
    </w:p>
    <w:p>
      <w:pPr>
        <w:spacing w:before="0"/>
      </w:pPr>
      <w:r>
        <w:rPr>
          <w:b w:val="0"/>
        </w:rPr>
        <w:t>• Objects in LEO experience atmospheric drag, which necessitates periodic altitude adjustments to maintain orbit. However, this drag is lower at 400 km compared to altitudes closer to Earth.</w:t>
      </w:r>
    </w:p>
    <w:p>
      <w:pPr>
        <w:spacing w:before="0"/>
      </w:pPr>
      <w:r>
        <w:rPr>
          <w:b w:val="0"/>
        </w:rPr>
        <w:t>• Gaganyaan Mission Objectives: The mission aims to demonstrate human spaceflight capabilities and lay the foundation for future advanced crewed missions, including potential lunar and interplanetary exploration.</w:t>
      </w:r>
    </w:p>
    <w:p>
      <w:pPr>
        <w:spacing w:before="0"/>
      </w:pPr>
      <w:r>
        <w:rPr>
          <w:b w:val="0"/>
        </w:rPr>
        <w:t>• It will test critical technologies such as environmental control and life support systems (ECLSS), crew escape systems, and spacecraft reentry mechanisms.</w:t>
      </w:r>
    </w:p>
    <w:p>
      <w:pPr>
        <w:spacing w:before="0"/>
      </w:pPr>
      <w:r>
        <w:rPr>
          <w:b w:val="0"/>
        </w:rPr>
        <w:t>• Other Orbit Heights: 120 km: This altitude is closer to the boundary of space, known as the Kármán line (100 km). It is not suitable for stable orbits due to high atmospheric drag.</w:t>
      </w:r>
    </w:p>
    <w:p>
      <w:pPr>
        <w:spacing w:before="0"/>
      </w:pPr>
      <w:r>
        <w:rPr>
          <w:b w:val="0"/>
        </w:rPr>
        <w:t>• 850 km: This is a higher LEO altitude often used for Earth observation satellites, but it requires more energy for spacecraft launch and reentry.</w:t>
      </w:r>
    </w:p>
    <w:p>
      <w:pPr>
        <w:spacing w:before="0"/>
      </w:pPr>
      <w:r>
        <w:rPr>
          <w:b w:val="0"/>
        </w:rPr>
        <w:t>• 36,000 km: This is the altitude of Geostationary Orbit (GEO), where satellites match Earth’s rotation. It is unsuitable for crewed missions due to high radiation exposure and long travel times.</w:t>
      </w:r>
    </w:p>
    <w:p>
      <w:pPr>
        <w:spacing w:before="0"/>
      </w:pPr>
      <w:r>
        <w:rPr>
          <w:b w:val="0"/>
        </w:rPr>
        <w:t>• ISRO’s Achievements in Space Missions: ISRO has successfully launched several missions, including Chandrayaan (lunar exploration) and Mangalyaan (Mars Orbiter Mission). Gaganyaan is its first crewed mission.</w:t>
      </w:r>
    </w:p>
    <w:p>
      <w:pPr>
        <w:spacing w:before="0"/>
      </w:pPr>
      <w:r>
        <w:rPr>
          <w:b w:val="0"/>
        </w:rPr>
        <w:t>• The mission will position India as the fourth country to achieve human spaceflight, after the United States, Russia, and China.</w:t>
      </w:r>
    </w:p>
    <w:p>
      <w:pPr>
        <w:spacing w:before="0"/>
      </w:pPr>
      <w:r>
        <w:rPr>
          <w:b w:val="0"/>
        </w:rPr>
        <w:t>• Role of GSLV Mk III (LVM-3): The GSLV Mk III is capable of carrying a payload of up to 10 tonnes to LEO, making it suitable for human spaceflight missions.</w:t>
      </w:r>
    </w:p>
    <w:p>
      <w:pPr>
        <w:spacing w:before="0"/>
      </w:pPr>
      <w:r>
        <w:rPr>
          <w:b w:val="0"/>
        </w:rPr>
        <w:t>• The rocket includes advanced features such as a cryogenic upper stage for enhanced efficiency and thrust.</w:t>
      </w:r>
    </w:p>
    <w:p>
      <w:pPr>
        <w:spacing w:before="0"/>
      </w:pPr>
      <w:r>
        <w:rPr>
          <w:b w:val="0"/>
        </w:rPr>
      </w:r>
    </w:p>
    <w:p>
      <w:pPr>
        <w:spacing w:after="100" w:line="360" w:lineRule="auto" w:before="0"/>
      </w:pPr>
      <w:r>
        <w:rPr>
          <w:b w:val="0"/>
        </w:rPr>
        <w:t>12. Which among the following does NOT directly influence population change?</w:t>
      </w:r>
    </w:p>
    <w:p>
      <w:pPr>
        <w:spacing w:before="0"/>
      </w:pPr>
      <w:r>
        <w:rPr>
          <w:b w:val="0"/>
        </w:rPr>
      </w:r>
    </w:p>
    <w:p>
      <w:pPr>
        <w:spacing w:after="100" w:before="0"/>
      </w:pPr>
      <w:r>
        <w:rPr>
          <w:b w:val="0"/>
        </w:rPr>
        <w:t>A. Fertility rate</w:t>
      </w:r>
    </w:p>
    <w:p>
      <w:pPr>
        <w:spacing w:after="100" w:before="0"/>
      </w:pPr>
      <w:r>
        <w:rPr>
          <w:b w:val="0"/>
        </w:rPr>
        <w:t>B. Mortality rate</w:t>
      </w:r>
    </w:p>
    <w:p>
      <w:pPr>
        <w:spacing w:after="100" w:before="0"/>
      </w:pPr>
      <w:r>
        <w:rPr>
          <w:b w:val="0"/>
        </w:rPr>
        <w:t>C. Migration</w:t>
      </w:r>
    </w:p>
    <w:p>
      <w:pPr>
        <w:spacing w:after="100" w:before="0"/>
      </w:pPr>
      <w:r>
        <w:rPr>
          <w:b w:val="0"/>
        </w:rPr>
        <w:t>D. 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Employment. Key Points Additional Information Important Points</w:t>
      </w:r>
    </w:p>
    <w:p>
      <w:pPr>
        <w:spacing w:before="0"/>
      </w:pPr>
      <w:r>
        <w:rPr>
          <w:b w:val="0"/>
        </w:rPr>
        <w:t>• Population change is primarily influenced by three factors: fertility rate, mortality rate, and migration. These are considered direct contributors to changes in population numbers.</w:t>
      </w:r>
    </w:p>
    <w:p>
      <w:pPr>
        <w:spacing w:before="0"/>
      </w:pPr>
      <w:r>
        <w:rPr>
          <w:b w:val="0"/>
        </w:rPr>
        <w:t>• Fertility rate: This refers to the average number of children born per woman during her lifetime. Higher fertility rates lead to population growth, while lower rates contribute to population decline. Hence, this influences population change directly.</w:t>
      </w:r>
    </w:p>
    <w:p>
      <w:pPr>
        <w:spacing w:before="0"/>
      </w:pPr>
      <w:r>
        <w:rPr>
          <w:b w:val="0"/>
        </w:rPr>
        <w:t>• Mortality rate: The number of deaths per thousand people in a population. A higher mortality rate reduces population numbers, while lower mortality rates contribute to population growth. Thus, it directly affects population change.</w:t>
      </w:r>
    </w:p>
    <w:p>
      <w:pPr>
        <w:spacing w:before="0"/>
      </w:pPr>
      <w:r>
        <w:rPr>
          <w:b w:val="0"/>
        </w:rPr>
        <w:t>• Migration: Movement of people from one region to another, either internationally or within a country. Migration can increase or decrease population in specific areas. Hence, it directly impacts population change.</w:t>
      </w:r>
    </w:p>
    <w:p>
      <w:pPr>
        <w:spacing w:before="0"/>
      </w:pPr>
      <w:r>
        <w:rPr>
          <w:b w:val="0"/>
        </w:rPr>
        <w:t>• Employment: While employment opportunities can encourage migration, which in turn indirectly affects population distribution in certain regions, it does not directly influence overall population change. Employment does not increase or decrease the total number of people in the population. Hence, it does NOT directly influence population change.</w:t>
      </w:r>
    </w:p>
    <w:p>
      <w:pPr>
        <w:spacing w:before="0"/>
      </w:pPr>
      <w:r>
        <w:rPr>
          <w:b w:val="0"/>
        </w:rPr>
        <w:t>• Fertility Rate: The fertility rate is a critical demographic indicator. For example, in many developing countries, the fertility rate is high, contributing to rapid population growth.</w:t>
      </w:r>
    </w:p>
    <w:p>
      <w:pPr>
        <w:spacing w:before="0"/>
      </w:pPr>
      <w:r>
        <w:rPr>
          <w:b w:val="0"/>
        </w:rPr>
        <w:t>• The Total Fertility Rate (TFR) of a country often indicates its population growth trends. As of recent data, countries like Niger have a TFR above 6, while nations like Japan have a TFR below 2.</w:t>
      </w:r>
    </w:p>
    <w:p>
      <w:pPr>
        <w:spacing w:before="0"/>
      </w:pPr>
      <w:r>
        <w:rPr>
          <w:b w:val="0"/>
        </w:rPr>
        <w:t>• Mortality Rate: The infant mortality rate and life expectancy are closely monitored to assess population health. For instance, countries with better healthcare systems often have lower mortality rates.</w:t>
      </w:r>
    </w:p>
    <w:p>
      <w:pPr>
        <w:spacing w:before="0"/>
      </w:pPr>
      <w:r>
        <w:rPr>
          <w:b w:val="0"/>
        </w:rPr>
        <w:t>• The global average mortality rate has decreased over the years due to improvements in healthcare, sanitation, and nutrition.</w:t>
      </w:r>
    </w:p>
    <w:p>
      <w:pPr>
        <w:spacing w:before="0"/>
      </w:pPr>
      <w:r>
        <w:rPr>
          <w:b w:val="0"/>
        </w:rPr>
        <w:t>• Migration: Migration can be voluntary (e.g., for better job opportunities) or forced (e.g., due to war or natural disasters).</w:t>
      </w:r>
    </w:p>
    <w:p>
      <w:pPr>
        <w:spacing w:before="0"/>
      </w:pPr>
      <w:r>
        <w:rPr>
          <w:b w:val="0"/>
        </w:rPr>
        <w:t>• For example, the Syrian refugee crisis led to significant migration to European countries, influencing population dynamics in host nations.</w:t>
      </w:r>
    </w:p>
    <w:p>
      <w:pPr>
        <w:spacing w:before="0"/>
      </w:pPr>
      <w:r>
        <w:rPr>
          <w:b w:val="0"/>
        </w:rPr>
        <w:t>• Employment: Employment is often a pull factor for migration. Urban areas with better job opportunities attract people from rural regions, influencing regional population distribution but not overall population size.</w:t>
      </w:r>
    </w:p>
    <w:p>
      <w:pPr>
        <w:spacing w:before="0"/>
      </w:pPr>
      <w:r>
        <w:rPr>
          <w:b w:val="0"/>
        </w:rPr>
        <w:t>• For instance, cities like Mumbai and Delhi in India have seen a significant rise in population due to migration driven by employment opportunities.</w:t>
      </w:r>
    </w:p>
    <w:p>
      <w:pPr>
        <w:spacing w:before="0"/>
      </w:pPr>
      <w:r>
        <w:rPr>
          <w:b w:val="0"/>
        </w:rPr>
        <w:t>• Population Change Factors: Fertility and mortality rates are natural factors, whereas migration is a social factor affecting population dynamics.</w:t>
      </w:r>
    </w:p>
    <w:p>
      <w:pPr>
        <w:spacing w:before="0"/>
      </w:pPr>
      <w:r>
        <w:rPr>
          <w:b w:val="0"/>
        </w:rPr>
        <w:t>• Employment indirectly affects population distribution but is not a direct factor influencing total population change.</w:t>
      </w:r>
    </w:p>
    <w:p>
      <w:pPr>
        <w:spacing w:before="0"/>
      </w:pPr>
      <w:r>
        <w:rPr>
          <w:b w:val="0"/>
        </w:rPr>
        <w:t>• Demographic Trends: High fertility rates: Typical in developing regions (e.g., Sub-Saharan Africa).</w:t>
      </w:r>
    </w:p>
    <w:p>
      <w:pPr>
        <w:spacing w:before="0"/>
      </w:pPr>
      <w:r>
        <w:rPr>
          <w:b w:val="0"/>
        </w:rPr>
        <w:t>• Low fertility rates: Observed in developed nations (e.g., Europe, Japan).</w:t>
      </w:r>
    </w:p>
    <w:p>
      <w:pPr>
        <w:spacing w:before="0"/>
      </w:pPr>
      <w:r>
        <w:rPr>
          <w:b w:val="0"/>
        </w:rPr>
        <w:t>• Migration: Often driven by economic opportunities, political stability, and environmental factors.</w:t>
      </w:r>
    </w:p>
    <w:p>
      <w:pPr>
        <w:spacing w:before="0"/>
      </w:pPr>
      <w:r>
        <w:rPr>
          <w:b w:val="0"/>
        </w:rPr>
      </w:r>
    </w:p>
    <w:p>
      <w:pPr>
        <w:spacing w:after="100" w:line="360" w:lineRule="auto" w:before="0"/>
      </w:pPr>
      <w:r>
        <w:rPr>
          <w:b w:val="0"/>
        </w:rPr>
        <w:t>13. With reference to the All India Inter-Club U21 Men &amp; Women Water Polo League 2025, consider the statements: 1. It was held at Mayo College, Ajmer. 2. It was conducted under the Western Naval Command. 3. It occurred between 14–18 April 2025.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1 and 3 only. Key Points Additional Information Important Points</w:t>
      </w:r>
    </w:p>
    <w:p>
      <w:pPr>
        <w:spacing w:before="0"/>
      </w:pPr>
      <w:r>
        <w:rPr>
          <w:b w:val="0"/>
        </w:rPr>
        <w:t>• Statement 1: The All India Inter-Club U21 Men &amp; Women Water Polo League 2025 was held at Mayo College, Ajmer. This prestigious institution is known for its excellent sports facilities, making it an ideal venue for such national-level events. Hence, statement 1 is correct.</w:t>
      </w:r>
    </w:p>
    <w:p>
      <w:pPr>
        <w:spacing w:before="0"/>
      </w:pPr>
      <w:r>
        <w:rPr>
          <w:b w:val="0"/>
        </w:rPr>
        <w:t>• Statement 2: The event was not conducted under the Western Naval Command. Instead, it was organized by other sports authorities and stakeholders involved in water polo leagues in India. Hence, statement 2 is incorrect.</w:t>
      </w:r>
    </w:p>
    <w:p>
      <w:pPr>
        <w:spacing w:before="0"/>
      </w:pPr>
      <w:r>
        <w:rPr>
          <w:b w:val="0"/>
        </w:rPr>
        <w:t>• Statement 3: The league took place between 14–18 April 2025. These dates align with the schedule of the competition, as announced by the organizers. Hence, statement 3 is correct.</w:t>
      </w:r>
    </w:p>
    <w:p>
      <w:pPr>
        <w:spacing w:before="0"/>
      </w:pPr>
      <w:r>
        <w:rPr>
          <w:b w:val="0"/>
        </w:rPr>
        <w:t>• Hence, the correct answer is 1 and 3 only.</w:t>
      </w:r>
    </w:p>
    <w:p>
      <w:pPr>
        <w:spacing w:before="0"/>
      </w:pPr>
      <w:r>
        <w:rPr>
          <w:b w:val="0"/>
        </w:rPr>
        <w:t>• About Mayo College, Ajmer: Mayo College is one of the oldest and most prestigious boarding schools in India, located in Ajmer, Rajasthan. It is renowned for its excellent infrastructure and sporting facilities, including swimming pools and water polo arenas.</w:t>
      </w:r>
    </w:p>
    <w:p>
      <w:pPr>
        <w:spacing w:before="0"/>
      </w:pPr>
      <w:r>
        <w:rPr>
          <w:b w:val="0"/>
        </w:rPr>
        <w:t>• The college often hosts national-level tournaments and events, leveraging its reputation as a center for excellence in sports and academics.</w:t>
      </w:r>
    </w:p>
    <w:p>
      <w:pPr>
        <w:spacing w:before="0"/>
      </w:pPr>
      <w:r>
        <w:rPr>
          <w:b w:val="0"/>
        </w:rPr>
        <w:t>• Water Polo in India: Water polo is a team sport played in water, requiring significant physical endurance and skill.</w:t>
      </w:r>
    </w:p>
    <w:p>
      <w:pPr>
        <w:spacing w:before="0"/>
      </w:pPr>
      <w:r>
        <w:rPr>
          <w:b w:val="0"/>
        </w:rPr>
        <w:t>• In India, water polo leagues like the All India Inter-Club U21 League aim to promote young talent and foster competition among clubs.</w:t>
      </w:r>
    </w:p>
    <w:p>
      <w:pPr>
        <w:spacing w:before="0"/>
      </w:pPr>
      <w:r>
        <w:rPr>
          <w:b w:val="0"/>
        </w:rPr>
        <w:t>• Example: These leagues are instrumental in identifying and nurturing future athletes for international competitions.</w:t>
      </w:r>
    </w:p>
    <w:p>
      <w:pPr>
        <w:spacing w:before="0"/>
      </w:pPr>
      <w:r>
        <w:rPr>
          <w:b w:val="0"/>
        </w:rPr>
        <w:t>• Event Organization: The event was organized by sports authorities and water polo federations in India, ensuring strict adherence to international rules and standards.</w:t>
      </w:r>
    </w:p>
    <w:p>
      <w:pPr>
        <w:spacing w:before="0"/>
      </w:pPr>
      <w:r>
        <w:rPr>
          <w:b w:val="0"/>
        </w:rPr>
        <w:t>• The dates, 14–18 April 2025, were chosen to maximize participation and ensure smooth conduct of the league matches.</w:t>
      </w:r>
    </w:p>
    <w:p>
      <w:pPr>
        <w:spacing w:before="0"/>
      </w:pPr>
      <w:r>
        <w:rPr>
          <w:b w:val="0"/>
        </w:rPr>
        <w:t>• The involvement of prestigious venues like Mayo College underscores the importance of such tournaments in promoting water sports.</w:t>
      </w:r>
    </w:p>
    <w:p>
      <w:pPr>
        <w:spacing w:before="0"/>
      </w:pPr>
      <w:r>
        <w:rPr>
          <w:b w:val="0"/>
        </w:rPr>
        <w:t>• Key Features of Water Polo: Water polo is played between two teams, each aiming to score goals by throwing a ball into the opponent’s net.</w:t>
      </w:r>
    </w:p>
    <w:p>
      <w:pPr>
        <w:spacing w:before="0"/>
      </w:pPr>
      <w:r>
        <w:rPr>
          <w:b w:val="0"/>
        </w:rPr>
        <w:t>• The game requires teamwork, strategy, and physical stamina, making it one of the most challenging water sports.</w:t>
      </w:r>
    </w:p>
    <w:p>
      <w:pPr>
        <w:spacing w:before="0"/>
      </w:pPr>
      <w:r>
        <w:rPr>
          <w:b w:val="0"/>
        </w:rPr>
        <w:t>• Development of Water Sports in India: Efforts to promote water sports, including water polo, have gained momentum through leagues and tournaments held across the country.</w:t>
      </w:r>
    </w:p>
    <w:p>
      <w:pPr>
        <w:spacing w:before="0"/>
      </w:pPr>
      <w:r>
        <w:rPr>
          <w:b w:val="0"/>
        </w:rPr>
        <w:t>• Institutions like Mayo College contribute significantly by providing state-of-the-art facilities for such events.</w:t>
      </w:r>
    </w:p>
    <w:p>
      <w:pPr>
        <w:spacing w:before="0"/>
      </w:pPr>
      <w:r>
        <w:rPr>
          <w:b w:val="0"/>
        </w:rPr>
      </w:r>
    </w:p>
    <w:p>
      <w:pPr>
        <w:spacing w:after="100" w:line="360" w:lineRule="auto" w:before="0"/>
      </w:pPr>
      <w:r>
        <w:rPr>
          <w:b w:val="0"/>
        </w:rPr>
        <w:t>14. Which of the following states significantly contributes to India’s iron ore reserves?</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Karnataka is one of the largest producers of iron ore in India, significantly contributing to the country’s iron ore reserves.</w:t>
      </w:r>
    </w:p>
    <w:p>
      <w:pPr>
        <w:spacing w:before="0"/>
      </w:pPr>
      <w:r>
        <w:rPr>
          <w:b w:val="0"/>
        </w:rPr>
        <w:t>• The Bellary-Hospet region in Karnataka is a prominent iron ore mining area, known for its high-quality iron ore deposits.</w:t>
      </w:r>
    </w:p>
    <w:p>
      <w:pPr>
        <w:spacing w:before="0"/>
      </w:pPr>
      <w:r>
        <w:rPr>
          <w:b w:val="0"/>
        </w:rPr>
        <w:t>• Karnataka’s iron ore is primarily of the hematite variety, which is rich in iron content and highly suitable for steel production. Hence, this option is correct.</w:t>
      </w:r>
    </w:p>
    <w:p>
      <w:pPr>
        <w:spacing w:before="0"/>
      </w:pPr>
      <w:r>
        <w:rPr>
          <w:b w:val="0"/>
        </w:rPr>
        <w:t>• The state is home to several iron ore mines like those in Chitradurga, Tumkur, and Bellary, which contribute significantly to both domestic consumption and exports.</w:t>
      </w:r>
    </w:p>
    <w:p>
      <w:pPr>
        <w:spacing w:before="0"/>
      </w:pPr>
      <w:r>
        <w:rPr>
          <w:b w:val="0"/>
        </w:rPr>
        <w:t>• In addition to its role in the steel industry, Karnataka’s iron ore reserves also support the state’s economy and provide employment to a large population. Hence, this is the correct choice.</w:t>
      </w:r>
    </w:p>
    <w:p>
      <w:pPr>
        <w:spacing w:before="0"/>
      </w:pPr>
      <w:r>
        <w:rPr>
          <w:b w:val="0"/>
        </w:rPr>
        <w:t>• While other states like Maharashtra, Andhra Pradesh, and Kerala also have iron ore deposits, their contributions are not as significant as Karnataka's. Hence, these options are incorrect.</w:t>
      </w:r>
    </w:p>
    <w:p>
      <w:pPr>
        <w:spacing w:before="0"/>
      </w:pPr>
      <w:r>
        <w:rPr>
          <w:b w:val="0"/>
        </w:rPr>
        <w:t>• Iron Ore Reserves in India: India is the fourth-largest producer of iron ore in the world, with significant deposits in states like Karnataka, Odisha, Chhattisgarh, and Jharkhand.</w:t>
      </w:r>
    </w:p>
    <w:p>
      <w:pPr>
        <w:spacing w:before="0"/>
      </w:pPr>
      <w:r>
        <w:rPr>
          <w:b w:val="0"/>
        </w:rPr>
        <w:t>• The hematite and magnetite varieties of iron ore are predominantly found in India, with hematite being the most important for the steel industry.</w:t>
      </w:r>
    </w:p>
    <w:p>
      <w:pPr>
        <w:spacing w:before="0"/>
      </w:pPr>
      <w:r>
        <w:rPr>
          <w:b w:val="0"/>
        </w:rPr>
        <w:t>• Iron Ore Deposits in Karnataka: The Bellary-Hospet region is the most significant iron ore-producing area in Karnataka, accounting for a substantial portion of the state’s output.</w:t>
      </w:r>
    </w:p>
    <w:p>
      <w:pPr>
        <w:spacing w:before="0"/>
      </w:pPr>
      <w:r>
        <w:rPr>
          <w:b w:val="0"/>
        </w:rPr>
        <w:t>• The deposits in Karnataka are known for their high-grade quality, with an iron content of over 64%, making them highly sought after.</w:t>
      </w:r>
    </w:p>
    <w:p>
      <w:pPr>
        <w:spacing w:before="0"/>
      </w:pPr>
      <w:r>
        <w:rPr>
          <w:b w:val="0"/>
        </w:rPr>
        <w:t>• Karnataka also plays a vital role in iron ore exports, as its mines are located close to ports like Mangalore, facilitating easy export to international markets.</w:t>
      </w:r>
    </w:p>
    <w:p>
      <w:pPr>
        <w:spacing w:before="0"/>
      </w:pPr>
      <w:r>
        <w:rPr>
          <w:b w:val="0"/>
        </w:rPr>
        <w:t>• Other Iron Ore Producing States: Maharashtra: Iron ore deposits are found in the districts of Ratnagiri and Chandrapur, but their contribution to the national reserves is limited.</w:t>
      </w:r>
    </w:p>
    <w:p>
      <w:pPr>
        <w:spacing w:before="0"/>
      </w:pPr>
      <w:r>
        <w:rPr>
          <w:b w:val="0"/>
        </w:rPr>
        <w:t>• Andhra Pradesh: The state has reserves in the Anantapur and Kadapa regions, but they are not as significant as those in Karnataka.</w:t>
      </w:r>
    </w:p>
    <w:p>
      <w:pPr>
        <w:spacing w:before="0"/>
      </w:pPr>
      <w:r>
        <w:rPr>
          <w:b w:val="0"/>
        </w:rPr>
        <w:t>• Kerala: Iron ore deposits are present in the Kozhikode and Kannur regions, but they are relatively small in quantity.</w:t>
      </w:r>
    </w:p>
    <w:p>
      <w:pPr>
        <w:spacing w:before="0"/>
      </w:pPr>
      <w:r>
        <w:rPr>
          <w:b w:val="0"/>
        </w:rPr>
        <w:t>• Uses of Iron Ore: Iron ore is primarily used in the steel industry, which is crucial for construction, infrastructure, and manufacturing industries.</w:t>
      </w:r>
    </w:p>
    <w:p>
      <w:pPr>
        <w:spacing w:before="0"/>
      </w:pPr>
      <w:r>
        <w:rPr>
          <w:b w:val="0"/>
        </w:rPr>
        <w:t>• It is also used in the production of pig iron, cast iron, and various alloys.</w:t>
      </w:r>
    </w:p>
    <w:p>
      <w:pPr>
        <w:spacing w:before="0"/>
      </w:pPr>
      <w:r>
        <w:rPr>
          <w:b w:val="0"/>
        </w:rPr>
        <w:t>• Global Perspective: India is one of the leading exporters of iron ore, with major importing countries including China and Japan.</w:t>
      </w:r>
    </w:p>
    <w:p>
      <w:pPr>
        <w:spacing w:before="0"/>
      </w:pPr>
      <w:r>
        <w:rPr>
          <w:b w:val="0"/>
        </w:rPr>
        <w:t>• However, domestic demand for iron ore has been rising due to the rapid growth of the Indian steel industry.</w:t>
      </w:r>
    </w:p>
    <w:p>
      <w:pPr>
        <w:spacing w:before="0"/>
      </w:pPr>
      <w:r>
        <w:rPr>
          <w:b w:val="0"/>
        </w:rPr>
      </w:r>
    </w:p>
    <w:p>
      <w:pPr>
        <w:spacing w:after="100" w:line="360" w:lineRule="auto" w:before="0"/>
      </w:pPr>
      <w:r>
        <w:rPr>
          <w:b w:val="0"/>
        </w:rPr>
        <w:t>15. Identify the odd one out among the following biological molecules.</w:t>
      </w:r>
    </w:p>
    <w:p>
      <w:pPr>
        <w:spacing w:before="0"/>
      </w:pPr>
      <w:r>
        <w:rPr>
          <w:b w:val="0"/>
        </w:rPr>
      </w:r>
    </w:p>
    <w:p>
      <w:pPr>
        <w:spacing w:after="100" w:before="0"/>
      </w:pPr>
      <w:r>
        <w:rPr>
          <w:b w:val="0"/>
        </w:rPr>
        <w:t>A. ATP</w:t>
      </w:r>
    </w:p>
    <w:p>
      <w:pPr>
        <w:spacing w:after="100" w:before="0"/>
      </w:pPr>
      <w:r>
        <w:rPr>
          <w:b w:val="0"/>
        </w:rPr>
        <w:t>B. Glucose</w:t>
      </w:r>
    </w:p>
    <w:p>
      <w:pPr>
        <w:spacing w:after="100" w:before="0"/>
      </w:pPr>
      <w:r>
        <w:rPr>
          <w:b w:val="0"/>
        </w:rPr>
        <w:t>C. DNA</w:t>
      </w:r>
    </w:p>
    <w:p>
      <w:pPr>
        <w:spacing w:after="100" w:before="0"/>
      </w:pPr>
      <w:r>
        <w:rPr>
          <w:b w:val="0"/>
        </w:rPr>
        <w:t>D. NADH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Glucose. Key Points Additional Information Important Points</w:t>
      </w:r>
    </w:p>
    <w:p>
      <w:pPr>
        <w:spacing w:before="0"/>
      </w:pPr>
      <w:r>
        <w:rPr>
          <w:b w:val="0"/>
        </w:rPr>
        <w:t>• ATP (Adenosine Triphosphate): ATP is a nucleotide that acts as the primary energy currency of cells.</w:t>
      </w:r>
    </w:p>
    <w:p>
      <w:pPr>
        <w:spacing w:before="0"/>
      </w:pPr>
      <w:r>
        <w:rPr>
          <w:b w:val="0"/>
        </w:rPr>
        <w:t>• It stores and transfers energy within cells for biochemical processes such as muscle contraction, cell division, and active transport.</w:t>
      </w:r>
    </w:p>
    <w:p>
      <w:pPr>
        <w:spacing w:before="0"/>
      </w:pPr>
      <w:r>
        <w:rPr>
          <w:b w:val="0"/>
        </w:rPr>
        <w:t>• ATP is composed of adenine, ribose sugar, and three phosphate groups.</w:t>
      </w:r>
    </w:p>
    <w:p>
      <w:pPr>
        <w:spacing w:before="0"/>
      </w:pPr>
      <w:r>
        <w:rPr>
          <w:b w:val="0"/>
        </w:rPr>
        <w:t>• Hence, ATP is not the odd one out.</w:t>
      </w:r>
    </w:p>
    <w:p>
      <w:pPr>
        <w:spacing w:before="0"/>
      </w:pPr>
      <w:r>
        <w:rPr>
          <w:b w:val="0"/>
        </w:rPr>
        <w:t>• Glucose: Glucose is a simple sugar and a carbohydrate that serves as a primary source of energy for living organisms.</w:t>
      </w:r>
    </w:p>
    <w:p>
      <w:pPr>
        <w:spacing w:before="0"/>
      </w:pPr>
      <w:r>
        <w:rPr>
          <w:b w:val="0"/>
        </w:rPr>
        <w:t>• It is metabolized through glycolysis and cellular respiration to produce energy in the form of ATP.</w:t>
      </w:r>
    </w:p>
    <w:p>
      <w:pPr>
        <w:spacing w:before="0"/>
      </w:pPr>
      <w:r>
        <w:rPr>
          <w:b w:val="0"/>
        </w:rPr>
        <w:t>• Unlike ATP, DNA, and NADH, glucose is not directly involved in the transfer of energy or genetic information at the molecular level.</w:t>
      </w:r>
    </w:p>
    <w:p>
      <w:pPr>
        <w:spacing w:before="0"/>
      </w:pPr>
      <w:r>
        <w:rPr>
          <w:b w:val="0"/>
        </w:rPr>
        <w:t>• Glucose is a monomer, whereas the other molecules in the list are involved in molecular functions such as energy transfer and genetic processes.</w:t>
      </w:r>
    </w:p>
    <w:p>
      <w:pPr>
        <w:spacing w:before="0"/>
      </w:pPr>
      <w:r>
        <w:rPr>
          <w:b w:val="0"/>
        </w:rPr>
        <w:t>• Hence, glucose is the odd one out.</w:t>
      </w:r>
    </w:p>
    <w:p>
      <w:pPr>
        <w:spacing w:before="0"/>
      </w:pPr>
      <w:r>
        <w:rPr>
          <w:b w:val="0"/>
        </w:rPr>
        <w:t>• DNA (Deoxyribonucleic Acid): DNA is a macromolecule that carries genetic information essential for the development, function, and reproduction of living organisms.</w:t>
      </w:r>
    </w:p>
    <w:p>
      <w:pPr>
        <w:spacing w:before="0"/>
      </w:pPr>
      <w:r>
        <w:rPr>
          <w:b w:val="0"/>
        </w:rPr>
        <w:t>• It is composed of nucleotides containing a phosphate group, a deoxyribose sugar, and nitrogenous bases (adenine, thymine, cytosine, and guanine).</w:t>
      </w:r>
    </w:p>
    <w:p>
      <w:pPr>
        <w:spacing w:before="0"/>
      </w:pPr>
      <w:r>
        <w:rPr>
          <w:b w:val="0"/>
        </w:rPr>
        <w:t>• DNA is responsible for hereditary traits and guiding cellular activities through protein synthesis.</w:t>
      </w:r>
    </w:p>
    <w:p>
      <w:pPr>
        <w:spacing w:before="0"/>
      </w:pPr>
      <w:r>
        <w:rPr>
          <w:b w:val="0"/>
        </w:rPr>
        <w:t>• Hence, DNA is not the odd one out.</w:t>
      </w:r>
    </w:p>
    <w:p>
      <w:pPr>
        <w:spacing w:before="0"/>
      </w:pPr>
      <w:r>
        <w:rPr>
          <w:b w:val="0"/>
        </w:rPr>
        <w:t>• NADH (Nicotinamide Adenine Dinucleotide): NADH is a coenzyme involved in redox reactions within cells.</w:t>
      </w:r>
    </w:p>
    <w:p>
      <w:pPr>
        <w:spacing w:before="0"/>
      </w:pPr>
      <w:r>
        <w:rPr>
          <w:b w:val="0"/>
        </w:rPr>
        <w:t>• It plays a critical role in cellular respiration by transferring electrons in the electron transport chain to generate ATP.</w:t>
      </w:r>
    </w:p>
    <w:p>
      <w:pPr>
        <w:spacing w:before="0"/>
      </w:pPr>
      <w:r>
        <w:rPr>
          <w:b w:val="0"/>
        </w:rPr>
        <w:t>• NADH is a carrier molecule and is essential in energy metabolism.</w:t>
      </w:r>
    </w:p>
    <w:p>
      <w:pPr>
        <w:spacing w:before="0"/>
      </w:pPr>
      <w:r>
        <w:rPr>
          <w:b w:val="0"/>
        </w:rPr>
        <w:t>• Hence, NADH is not the odd one out.</w:t>
      </w:r>
    </w:p>
    <w:p>
      <w:pPr>
        <w:spacing w:before="0"/>
      </w:pPr>
      <w:r>
        <w:rPr>
          <w:b w:val="0"/>
        </w:rPr>
        <w:t>• Characteristics and Functions: ATP: Known as the "energy currency" of the cell. It releases energy when hydrolyzed into ADP (Adenosine Diphosphate) and inorganic phosphate.</w:t>
      </w:r>
    </w:p>
    <w:p>
      <w:pPr>
        <w:spacing w:before="0"/>
      </w:pPr>
      <w:r>
        <w:rPr>
          <w:b w:val="0"/>
        </w:rPr>
        <w:t>• Glucose: A hexose sugar with the chemical formula C6H12O6. It is metabolized during glycolysis and the citric acid cycle to produce ATP.</w:t>
      </w:r>
    </w:p>
    <w:p>
      <w:pPr>
        <w:spacing w:before="0"/>
      </w:pPr>
      <w:r>
        <w:rPr>
          <w:b w:val="0"/>
        </w:rPr>
        <w:t>• DNA: Stores genetic information in the form of sequences of nucleotides. It is double-stranded in most organisms and undergoes replication and transcription processes.</w:t>
      </w:r>
    </w:p>
    <w:p>
      <w:pPr>
        <w:spacing w:before="0"/>
      </w:pPr>
      <w:r>
        <w:rPr>
          <w:b w:val="0"/>
        </w:rPr>
        <w:t>• NADH: Functions in oxidative phosphorylation. It transfers electrons from metabolic intermediates to the electron transport chain.</w:t>
      </w:r>
    </w:p>
    <w:p>
      <w:pPr>
        <w:spacing w:before="0"/>
      </w:pPr>
      <w:r>
        <w:rPr>
          <w:b w:val="0"/>
        </w:rPr>
        <w:t>• Biological Importance: ATP: Supports energy-intensive cellular activities such as active transport and biochemical reactions.</w:t>
      </w:r>
    </w:p>
    <w:p>
      <w:pPr>
        <w:spacing w:before="0"/>
      </w:pPr>
      <w:r>
        <w:rPr>
          <w:b w:val="0"/>
        </w:rPr>
        <w:t>• Glucose: Acts as a primary fuel for energy production in organisms, particularly during aerobic and anaerobic respiration.</w:t>
      </w:r>
    </w:p>
    <w:p>
      <w:pPr>
        <w:spacing w:before="0"/>
      </w:pPr>
      <w:r>
        <w:rPr>
          <w:b w:val="0"/>
        </w:rPr>
        <w:t>• DNA: Essential for heredity and cellular control. It encodes proteins that determine an organism's phenotype.</w:t>
      </w:r>
    </w:p>
    <w:p>
      <w:pPr>
        <w:spacing w:before="0"/>
      </w:pPr>
      <w:r>
        <w:rPr>
          <w:b w:val="0"/>
        </w:rPr>
        <w:t>• NADH: Facilitates the production of ATP during cellular respiration by donating electrons to the electron transport chain.</w:t>
      </w:r>
    </w:p>
    <w:p>
      <w:pPr>
        <w:spacing w:before="0"/>
      </w:pPr>
      <w:r>
        <w:rPr>
          <w:b w:val="0"/>
        </w:rPr>
        <w:t>• Energy Transfer: ATP and NADH are directly involved in energy transfer within cells, while glucose serves as a precursor molecule for ATP production.</w:t>
      </w:r>
    </w:p>
    <w:p>
      <w:pPr>
        <w:spacing w:before="0"/>
      </w:pPr>
      <w:r>
        <w:rPr>
          <w:b w:val="0"/>
        </w:rPr>
        <w:t>• Structural Differences: DNA is a complex macromolecule, ATP and NADH are nucleotides/coenzymes, whereas glucose is a simple sugar.</w:t>
      </w:r>
    </w:p>
    <w:p>
      <w:pPr>
        <w:spacing w:before="0"/>
      </w:pPr>
      <w:r>
        <w:rPr>
          <w:b w:val="0"/>
        </w:rPr>
        <w:t>• Metabolic Role: Glucose is metabolized into simpler forms (pyruvate and acetyl-CoA) to generate NADH and ATP, linking it indirectly to the other molecules.</w:t>
      </w:r>
    </w:p>
    <w:p>
      <w:pPr>
        <w:spacing w:before="0"/>
      </w:pPr>
      <w:r>
        <w:rPr>
          <w:b w:val="0"/>
        </w:rPr>
      </w:r>
    </w:p>
    <w:p>
      <w:pPr>
        <w:spacing w:after="100" w:line="360" w:lineRule="auto" w:before="0"/>
      </w:pPr>
      <w:r>
        <w:rPr>
          <w:b w:val="0"/>
        </w:rPr>
        <w:t>16. Article 21A, making education a Fundamental Right, was inserted by which amendment?</w:t>
      </w:r>
    </w:p>
    <w:p>
      <w:pPr>
        <w:spacing w:before="0"/>
      </w:pPr>
      <w:r>
        <w:rPr>
          <w:b w:val="0"/>
        </w:rPr>
      </w:r>
    </w:p>
    <w:p>
      <w:pPr>
        <w:spacing w:after="100" w:before="0"/>
      </w:pPr>
      <w:r>
        <w:rPr>
          <w:b w:val="0"/>
        </w:rPr>
        <w:t>A. 42nd Amendment</w:t>
      </w:r>
    </w:p>
    <w:p>
      <w:pPr>
        <w:spacing w:after="100" w:before="0"/>
      </w:pPr>
      <w:r>
        <w:rPr>
          <w:b w:val="0"/>
        </w:rPr>
        <w:t>B. 86th Amendment</w:t>
      </w:r>
    </w:p>
    <w:p>
      <w:pPr>
        <w:spacing w:after="100" w:before="0"/>
      </w:pPr>
      <w:r>
        <w:rPr>
          <w:b w:val="0"/>
        </w:rPr>
        <w:t>C. 93rd Amendment</w:t>
      </w:r>
    </w:p>
    <w:p>
      <w:pPr>
        <w:spacing w:after="100" w:before="0"/>
      </w:pPr>
      <w:r>
        <w:rPr>
          <w:b w:val="0"/>
        </w:rPr>
        <w:t>D. 44th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Amendment. Key Points Additional Information Important Points</w:t>
      </w:r>
    </w:p>
    <w:p>
      <w:pPr>
        <w:spacing w:before="0"/>
      </w:pPr>
      <w:r>
        <w:rPr>
          <w:b w:val="0"/>
        </w:rPr>
        <w:t>• Article 21A was inserted into the Constitution of India through the 86th Amendment Act, 2002. This amendment made the Right to Education a Fundamental Right.</w:t>
      </w:r>
    </w:p>
    <w:p>
      <w:pPr>
        <w:spacing w:before="0"/>
      </w:pPr>
      <w:r>
        <w:rPr>
          <w:b w:val="0"/>
        </w:rPr>
        <w:t>• It ensures that the state provides free and compulsory education to all children aged 6 to 14 years in such a manner as the state may determine. Hence, Article 21A guarantees education as a Fundamental Right.</w:t>
      </w:r>
    </w:p>
    <w:p>
      <w:pPr>
        <w:spacing w:before="0"/>
      </w:pPr>
      <w:r>
        <w:rPr>
          <w:b w:val="0"/>
        </w:rPr>
        <w:t>• This amendment led to the enactment of the Right to Education Act (RTE), 2009, which operationalizes the provisions of Article 21A. The Act defines the duties of the government, schools, and parents in ensuring education for children.</w:t>
      </w:r>
    </w:p>
    <w:p>
      <w:pPr>
        <w:spacing w:before="0"/>
      </w:pPr>
      <w:r>
        <w:rPr>
          <w:b w:val="0"/>
        </w:rPr>
        <w:t>• Before the 86th Amendment, education was not specifically mentioned as a Fundamental Right but was part of the Directive Principles of State Policy under Article 45. The amendment elevated it to the status of a Fundamental Right. Hence, this amendment is significant in promoting education.</w:t>
      </w:r>
    </w:p>
    <w:p>
      <w:pPr>
        <w:spacing w:before="0"/>
      </w:pPr>
      <w:r>
        <w:rPr>
          <w:b w:val="0"/>
        </w:rPr>
        <w:t>• The 86th Amendment also introduced Article 51A(k), which added a fundamental duty for parents and guardians to provide educational opportunities to their children aged 6 to 14 years.</w:t>
      </w:r>
    </w:p>
    <w:p>
      <w:pPr>
        <w:spacing w:before="0"/>
      </w:pPr>
      <w:r>
        <w:rPr>
          <w:b w:val="0"/>
        </w:rPr>
        <w:t>• It further amended Article 45, shifting its focus from providing free and compulsory education for all children to early childhood care and education for children below the age of six years. This highlights the emphasis on holistic educational development.</w:t>
      </w:r>
    </w:p>
    <w:p>
      <w:pPr>
        <w:spacing w:before="0"/>
      </w:pPr>
      <w:r>
        <w:rPr>
          <w:b w:val="0"/>
        </w:rPr>
        <w:t>• Hence, the correct answer is 86th Amendment.</w:t>
      </w:r>
    </w:p>
    <w:p>
      <w:pPr>
        <w:spacing w:before="0"/>
      </w:pPr>
      <w:r>
        <w:rPr>
          <w:b w:val="0"/>
        </w:rPr>
        <w:t>• 86th Amendment Act, 2002: The 86th Amendment is a landmark change to the Constitution, which introduced three critical provisions related to education:</w:t>
      </w:r>
    </w:p>
    <w:p>
      <w:pPr>
        <w:spacing w:before="0"/>
      </w:pPr>
      <w:r>
        <w:rPr>
          <w:b w:val="0"/>
        </w:rPr>
        <w:t>• Article 21A: Made free and compulsory education for children aged 6 to 14 years a Fundamental Right.</w:t>
      </w:r>
    </w:p>
    <w:p>
      <w:pPr>
        <w:spacing w:before="0"/>
      </w:pPr>
      <w:r>
        <w:rPr>
          <w:b w:val="0"/>
        </w:rPr>
        <w:t>• Article 45: Focused on early childhood care and education for children below six years.</w:t>
      </w:r>
    </w:p>
    <w:p>
      <w:pPr>
        <w:spacing w:before="0"/>
      </w:pPr>
      <w:r>
        <w:rPr>
          <w:b w:val="0"/>
        </w:rPr>
        <w:t>• Article 51A(k): Added a fundamental duty for parents/guardians to ensure educational opportunities for their children aged 6 to 14 years.</w:t>
      </w:r>
    </w:p>
    <w:p>
      <w:pPr>
        <w:spacing w:before="0"/>
      </w:pPr>
      <w:r>
        <w:rPr>
          <w:b w:val="0"/>
        </w:rPr>
        <w:t>• Right to Education Act, 2009: The RTE Act operationalizes Article 21A and ensures free and compulsory education in government schools.</w:t>
      </w:r>
    </w:p>
    <w:p>
      <w:pPr>
        <w:spacing w:before="0"/>
      </w:pPr>
      <w:r>
        <w:rPr>
          <w:b w:val="0"/>
        </w:rPr>
        <w:t>• It mandates a 25% reservation for economically weaker sections in private schools.</w:t>
      </w:r>
    </w:p>
    <w:p>
      <w:pPr>
        <w:spacing w:before="0"/>
      </w:pPr>
      <w:r>
        <w:rPr>
          <w:b w:val="0"/>
        </w:rPr>
        <w:t>• Ensures the creation of child-friendly infrastructure and prohibits physical punishment or mental harassment of children.</w:t>
      </w:r>
    </w:p>
    <w:p>
      <w:pPr>
        <w:spacing w:before="0"/>
      </w:pPr>
      <w:r>
        <w:rPr>
          <w:b w:val="0"/>
        </w:rPr>
        <w:t>• Historical Context: Before the 86th Amendment, education was part of the Directive Principles under Article 45.</w:t>
      </w:r>
    </w:p>
    <w:p>
      <w:pPr>
        <w:spacing w:before="0"/>
      </w:pPr>
      <w:r>
        <w:rPr>
          <w:b w:val="0"/>
        </w:rPr>
        <w:t>• The amendment elevated the importance of education by making it a Fundamental Right.</w:t>
      </w:r>
    </w:p>
    <w:p>
      <w:pPr>
        <w:spacing w:before="0"/>
      </w:pPr>
      <w:r>
        <w:rPr>
          <w:b w:val="0"/>
        </w:rPr>
        <w:t>• Example: The RTE Act ensures inclusive education for disadvantaged and marginalized communities.</w:t>
      </w:r>
    </w:p>
    <w:p>
      <w:pPr>
        <w:spacing w:before="0"/>
      </w:pPr>
      <w:r>
        <w:rPr>
          <w:b w:val="0"/>
        </w:rPr>
        <w:t>• Key Legal Provisions: The RTE Act ensures that no child is denied admission due to lack of documents or delayed application.</w:t>
      </w:r>
    </w:p>
    <w:p>
      <w:pPr>
        <w:spacing w:before="0"/>
      </w:pPr>
      <w:r>
        <w:rPr>
          <w:b w:val="0"/>
        </w:rPr>
        <w:t>• It prohibits any form of discrimination based on caste, gender, or economic status.</w:t>
      </w:r>
    </w:p>
    <w:p>
      <w:pPr>
        <w:spacing w:before="0"/>
      </w:pPr>
      <w:r>
        <w:rPr>
          <w:b w:val="0"/>
        </w:rPr>
        <w:t>• Impact of the Amendment: Significantly increased school enrollment rates across India.</w:t>
      </w:r>
    </w:p>
    <w:p>
      <w:pPr>
        <w:spacing w:before="0"/>
      </w:pPr>
      <w:r>
        <w:rPr>
          <w:b w:val="0"/>
        </w:rPr>
        <w:t>• Helped in reducing the dropout rates, especially among marginalized groups.</w:t>
      </w:r>
    </w:p>
    <w:p>
      <w:pPr>
        <w:spacing w:before="0"/>
      </w:pPr>
      <w:r>
        <w:rPr>
          <w:b w:val="0"/>
        </w:rPr>
        <w:t>• Encouraged inclusive and equitable access to education for all children.</w:t>
      </w:r>
    </w:p>
    <w:p>
      <w:pPr>
        <w:spacing w:before="0"/>
      </w:pPr>
      <w:r>
        <w:rPr>
          <w:b w:val="0"/>
        </w:rPr>
      </w:r>
    </w:p>
    <w:p>
      <w:pPr>
        <w:spacing w:after="100" w:line="360" w:lineRule="auto" w:before="0"/>
      </w:pPr>
      <w:r>
        <w:rPr>
          <w:b w:val="0"/>
        </w:rPr>
        <w:t>17. What is the effect when an ideal fluid passes through a narrowing horizontal pipe?</w:t>
      </w:r>
    </w:p>
    <w:p>
      <w:pPr>
        <w:spacing w:before="0"/>
      </w:pPr>
      <w:r>
        <w:rPr>
          <w:b w:val="0"/>
        </w:rPr>
      </w:r>
    </w:p>
    <w:p>
      <w:pPr>
        <w:spacing w:after="100" w:before="0"/>
      </w:pPr>
      <w:r>
        <w:rPr>
          <w:b w:val="0"/>
        </w:rPr>
        <w:t>A. Velocity falls and pressure rises</w:t>
      </w:r>
    </w:p>
    <w:p>
      <w:pPr>
        <w:spacing w:after="100" w:before="0"/>
      </w:pPr>
      <w:r>
        <w:rPr>
          <w:b w:val="0"/>
        </w:rPr>
        <w:t>B. Velocity rises and pressure falls</w:t>
      </w:r>
    </w:p>
    <w:p>
      <w:pPr>
        <w:spacing w:after="100" w:before="0"/>
      </w:pPr>
      <w:r>
        <w:rPr>
          <w:b w:val="0"/>
        </w:rPr>
        <w:t>C. Both increase</w:t>
      </w:r>
    </w:p>
    <w:p>
      <w:pPr>
        <w:spacing w:after="100" w:before="0"/>
      </w:pPr>
      <w:r>
        <w:rPr>
          <w:b w:val="0"/>
        </w:rPr>
        <w:t>D. Both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Velocity rises and pressure falls. Key Points Additional Information Important Points</w:t>
      </w:r>
    </w:p>
    <w:p>
      <w:pPr>
        <w:spacing w:before="0"/>
      </w:pPr>
      <w:r>
        <w:rPr>
          <w:b w:val="0"/>
        </w:rPr>
        <w:t>• This question is based on the principle of Bernoulli’s equation, which describes the behavior of an ideal fluid in motion. It states that for an ideal fluid, the total mechanical energy (sum of pressure energy, kinetic energy, and potential energy) remains constant along a streamline.</w:t>
      </w:r>
    </w:p>
    <w:p>
      <w:pPr>
        <w:spacing w:before="0"/>
      </w:pPr>
      <w:r>
        <w:rPr>
          <w:b w:val="0"/>
        </w:rPr>
        <w:t>• When a fluid passes through a narrowing horizontal pipe, the cross-sectional area decreases. According to the continuity equation, the velocity of the fluid must increase to maintain a constant flow rate. Hence, the velocity rises.</w:t>
      </w:r>
    </w:p>
    <w:p>
      <w:pPr>
        <w:spacing w:before="0"/>
      </w:pPr>
      <w:r>
        <w:rPr>
          <w:b w:val="0"/>
        </w:rPr>
        <w:t>• As the velocity of the fluid increases, the pressure energy decreases to conserve the total energy, as per Bernoulli’s principle. Hence, the pressure falls.</w:t>
      </w:r>
    </w:p>
    <w:p>
      <w:pPr>
        <w:spacing w:before="0"/>
      </w:pPr>
      <w:r>
        <w:rPr>
          <w:b w:val="0"/>
        </w:rPr>
        <w:t>• Bernoulli’s equation can be mathematically expressed as: P + 1/2ρv² + ρgh = constant, where P is the pressure, ρ is the fluid density, v is the velocity, g is the acceleration due to gravity, and h is the height.</w:t>
      </w:r>
    </w:p>
    <w:p>
      <w:pPr>
        <w:spacing w:before="0"/>
      </w:pPr>
      <w:r>
        <w:rPr>
          <w:b w:val="0"/>
        </w:rPr>
        <w:t>• In this scenario, since the pipe is horizontal, the height (h) remains constant, and the changes in velocity and pressure are inversely related. This confirms the relationship between velocity rise and pressure fall.</w:t>
      </w:r>
    </w:p>
    <w:p>
      <w:pPr>
        <w:spacing w:before="0"/>
      </w:pPr>
      <w:r>
        <w:rPr>
          <w:b w:val="0"/>
        </w:rPr>
        <w:t>• The fluid flow is considered ideal and incompressible, implying no viscosity or energy losses, which is a key assumption for applying Bernoulli's principle in this case.</w:t>
      </w:r>
    </w:p>
    <w:p>
      <w:pPr>
        <w:spacing w:before="0"/>
      </w:pPr>
      <w:r>
        <w:rPr>
          <w:b w:val="0"/>
        </w:rPr>
        <w:t>• Thus, the correct answer is that velocity rises and pressure falls.</w:t>
      </w:r>
    </w:p>
    <w:p>
      <w:pPr>
        <w:spacing w:before="0"/>
      </w:pPr>
      <w:r>
        <w:rPr>
          <w:b w:val="0"/>
        </w:rPr>
        <w:t>• Bernoulli’s Principle: Bernoulli’s principle is a fundamental concept in fluid dynamics. It explains that an increase in the velocity of a fluid results in a decrease in pressure or potential energy.</w:t>
      </w:r>
    </w:p>
    <w:p>
      <w:pPr>
        <w:spacing w:before="0"/>
      </w:pPr>
      <w:r>
        <w:rPr>
          <w:b w:val="0"/>
        </w:rPr>
        <w:t>• This principle applies to steady, incompressible, and non-viscous flow. It is widely used in engineering and physics to analyze the motion of fluids.</w:t>
      </w:r>
    </w:p>
    <w:p>
      <w:pPr>
        <w:spacing w:before="0"/>
      </w:pPr>
      <w:r>
        <w:rPr>
          <w:b w:val="0"/>
        </w:rPr>
        <w:t>• Continuity Equation: The continuity equation is derived from the conservation of mass. It states that the mass flow rate of a fluid remains constant in a closed system.</w:t>
      </w:r>
    </w:p>
    <w:p>
      <w:pPr>
        <w:spacing w:before="0"/>
      </w:pPr>
      <w:r>
        <w:rPr>
          <w:b w:val="0"/>
        </w:rPr>
        <w:t>• Mathematically, it is expressed as: A₁v₁ = A₂v₂, where A is the cross-sectional area and v is the velocity of the fluid.</w:t>
      </w:r>
    </w:p>
    <w:p>
      <w:pPr>
        <w:spacing w:before="0"/>
      </w:pPr>
      <w:r>
        <w:rPr>
          <w:b w:val="0"/>
        </w:rPr>
        <w:t>• For a narrowing pipe, the cross-sectional area (A) decreases, leading to an increase in velocity (v) to maintain the flow rate.</w:t>
      </w:r>
    </w:p>
    <w:p>
      <w:pPr>
        <w:spacing w:before="0"/>
      </w:pPr>
      <w:r>
        <w:rPr>
          <w:b w:val="0"/>
        </w:rPr>
        <w:t>• Applications of Bernoulli’s Principle: It is used in the design of aircraft wings, where the shape of the wings creates a pressure difference to generate lift.</w:t>
      </w:r>
    </w:p>
    <w:p>
      <w:pPr>
        <w:spacing w:before="0"/>
      </w:pPr>
      <w:r>
        <w:rPr>
          <w:b w:val="0"/>
        </w:rPr>
        <w:t>• It explains the working of devices like venturi meters, carburetors, and atomizers, which rely on pressure-velocity relationships.</w:t>
      </w:r>
    </w:p>
    <w:p>
      <w:pPr>
        <w:spacing w:before="0"/>
      </w:pPr>
      <w:r>
        <w:rPr>
          <w:b w:val="0"/>
        </w:rPr>
        <w:t>• It is also applied in understanding natural phenomena like tornadoes and fluid flow in rivers.</w:t>
      </w:r>
    </w:p>
    <w:p>
      <w:pPr>
        <w:spacing w:before="0"/>
      </w:pPr>
      <w:r>
        <w:rPr>
          <w:b w:val="0"/>
        </w:rPr>
        <w:t>• Assumptions in Bernoulli’s Principle: The fluid is incompressible, meaning its density remains constant.</w:t>
      </w:r>
    </w:p>
    <w:p>
      <w:pPr>
        <w:spacing w:before="0"/>
      </w:pPr>
      <w:r>
        <w:rPr>
          <w:b w:val="0"/>
        </w:rPr>
        <w:t>• The flow is steady, with no fluctuations in velocity or pressure over time.</w:t>
      </w:r>
    </w:p>
    <w:p>
      <w:pPr>
        <w:spacing w:before="0"/>
      </w:pPr>
      <w:r>
        <w:rPr>
          <w:b w:val="0"/>
        </w:rPr>
        <w:t>• The fluid has no viscosity, implying no energy is lost due to internal friction.</w:t>
      </w:r>
    </w:p>
    <w:p>
      <w:pPr>
        <w:spacing w:before="0"/>
      </w:pPr>
      <w:r>
        <w:rPr>
          <w:b w:val="0"/>
        </w:rPr>
        <w:t>• The flow occurs along a streamline, ensuring there is no turbulence or chaotic motion.</w:t>
      </w:r>
    </w:p>
    <w:p>
      <w:pPr>
        <w:spacing w:before="0"/>
      </w:pPr>
      <w:r>
        <w:rPr>
          <w:b w:val="0"/>
        </w:rPr>
        <w:t>• Real-life Deviations: In real-world scenarios, factors like viscosity, turbulence, and compressibility can lead to deviations from Bernoulli's predictions.</w:t>
      </w:r>
    </w:p>
    <w:p>
      <w:pPr>
        <w:spacing w:before="0"/>
      </w:pPr>
      <w:r>
        <w:rPr>
          <w:b w:val="0"/>
        </w:rPr>
        <w:t>• In such cases, advanced fluid dynamics equations, such as the Navier-Stokes equations, are used for accurate analysis.</w:t>
      </w:r>
    </w:p>
    <w:p>
      <w:pPr>
        <w:spacing w:before="0"/>
      </w:pPr>
      <w:r>
        <w:rPr>
          <w:b w:val="0"/>
        </w:rPr>
      </w:r>
    </w:p>
    <w:p>
      <w:pPr>
        <w:spacing w:after="100" w:line="360" w:lineRule="auto" w:before="0"/>
      </w:pPr>
      <w:r>
        <w:rPr>
          <w:b w:val="0"/>
        </w:rPr>
        <w:t>18. What is the primary objective of the National Single Window System (NSWS) portal?</w:t>
      </w:r>
    </w:p>
    <w:p>
      <w:pPr>
        <w:spacing w:before="0"/>
      </w:pPr>
      <w:r>
        <w:rPr>
          <w:b w:val="0"/>
        </w:rPr>
      </w:r>
    </w:p>
    <w:p>
      <w:pPr>
        <w:spacing w:after="100" w:before="0"/>
      </w:pPr>
      <w:r>
        <w:rPr>
          <w:b w:val="0"/>
        </w:rPr>
        <w:t>A. Pension tracking for workers</w:t>
      </w:r>
    </w:p>
    <w:p>
      <w:pPr>
        <w:spacing w:after="100" w:before="0"/>
      </w:pPr>
      <w:r>
        <w:rPr>
          <w:b w:val="0"/>
        </w:rPr>
        <w:t>B. Single-point industrial clearance system</w:t>
      </w:r>
    </w:p>
    <w:p>
      <w:pPr>
        <w:spacing w:after="100" w:before="0"/>
      </w:pPr>
      <w:r>
        <w:rPr>
          <w:b w:val="0"/>
        </w:rPr>
        <w:t>C. School enrollment monitoring</w:t>
      </w:r>
    </w:p>
    <w:p>
      <w:pPr>
        <w:spacing w:after="100" w:before="0"/>
      </w:pPr>
      <w:r>
        <w:rPr>
          <w:b w:val="0"/>
        </w:rPr>
        <w:t>D. Water testing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Single-point industrial clearance system. Key Points Additional Information Important Points</w:t>
      </w:r>
    </w:p>
    <w:p>
      <w:pPr>
        <w:spacing w:before="0"/>
      </w:pPr>
      <w:r>
        <w:rPr>
          <w:b w:val="0"/>
        </w:rPr>
        <w:t>• The National Single Window System (NSWS) is an initiative by the Government of India to provide a single-point access to clearances and approvals required for businesses in India.</w:t>
      </w:r>
    </w:p>
    <w:p>
      <w:pPr>
        <w:spacing w:before="0"/>
      </w:pPr>
      <w:r>
        <w:rPr>
          <w:b w:val="0"/>
        </w:rPr>
        <w:t>• It is designed to promote the ‘Ease of Doing Business’ by reducing the complexities and delays in obtaining approvals and registrations for industrial and commercial activities.</w:t>
      </w:r>
    </w:p>
    <w:p>
      <w:pPr>
        <w:spacing w:before="0"/>
      </w:pPr>
      <w:r>
        <w:rPr>
          <w:b w:val="0"/>
        </w:rPr>
        <w:t>• The NSWS serves as a digital platform that integrates the approval processes of various central and state departments, making it a one-stop solution for industries seeking to set up or expand their businesses.</w:t>
      </w:r>
    </w:p>
    <w:p>
      <w:pPr>
        <w:spacing w:before="0"/>
      </w:pPr>
      <w:r>
        <w:rPr>
          <w:b w:val="0"/>
        </w:rPr>
        <w:t>• This platform helps industries save time and resources by eliminating the need to approach multiple authorities separately for approvals. Hence, the NSWS acts as a single-point industrial clearance system.</w:t>
      </w:r>
    </w:p>
    <w:p>
      <w:pPr>
        <w:spacing w:before="0"/>
      </w:pPr>
      <w:r>
        <w:rPr>
          <w:b w:val="0"/>
        </w:rPr>
        <w:t>• The system is particularly aimed at fostering investment and industrial growth by ensuring a seamless approval process, thereby making India an attractive destination for domestic and global investors.</w:t>
      </w:r>
    </w:p>
    <w:p>
      <w:pPr>
        <w:spacing w:before="0"/>
      </w:pPr>
      <w:r>
        <w:rPr>
          <w:b w:val="0"/>
        </w:rPr>
        <w:t>• By offering transparency, accountability, and a time-bound approval mechanism, the NSWS is a significant step toward streamlining governance and improving the ease of doing business in India.</w:t>
      </w:r>
    </w:p>
    <w:p>
      <w:pPr>
        <w:spacing w:before="0"/>
      </w:pPr>
      <w:r>
        <w:rPr>
          <w:b w:val="0"/>
        </w:rPr>
        <w:t>• The portal was launched as part of the Digital India initiative and aligns with the government’s vision to create a business-friendly environment across the country.</w:t>
      </w:r>
    </w:p>
    <w:p>
      <w:pPr>
        <w:spacing w:before="0"/>
      </w:pPr>
      <w:r>
        <w:rPr>
          <w:b w:val="0"/>
        </w:rPr>
        <w:t>• Key Features of the NSWS: Integrated digital platform: The NSWS integrates approval processes from multiple central ministries and state governments, providing a centralized mechanism for industrial clearances.</w:t>
      </w:r>
    </w:p>
    <w:p>
      <w:pPr>
        <w:spacing w:before="0"/>
      </w:pPr>
      <w:r>
        <w:rPr>
          <w:b w:val="0"/>
        </w:rPr>
        <w:t>• Transparent and accountable: The system is designed to ensure real-time tracking of applications, reducing chances of corruption and delays.</w:t>
      </w:r>
    </w:p>
    <w:p>
      <w:pPr>
        <w:spacing w:before="0"/>
      </w:pPr>
      <w:r>
        <w:rPr>
          <w:b w:val="0"/>
        </w:rPr>
        <w:t>• Time-bound approvals: The NSWS ensures that businesses receive their approvals in a time-bound manner, enhancing the ease of doing business.</w:t>
      </w:r>
    </w:p>
    <w:p>
      <w:pPr>
        <w:spacing w:before="0"/>
      </w:pPr>
      <w:r>
        <w:rPr>
          <w:b w:val="0"/>
        </w:rPr>
        <w:t>• Objectives of the NSWS: To provide a single-window clearance mechanism for businesses, improving the efficiency and effectiveness of government services.</w:t>
      </w:r>
    </w:p>
    <w:p>
      <w:pPr>
        <w:spacing w:before="0"/>
      </w:pPr>
      <w:r>
        <w:rPr>
          <w:b w:val="0"/>
        </w:rPr>
        <w:t>• To promote industrial development and attract foreign direct investments (FDI) by simplifying the approval process.</w:t>
      </w:r>
    </w:p>
    <w:p>
      <w:pPr>
        <w:spacing w:before="0"/>
      </w:pPr>
      <w:r>
        <w:rPr>
          <w:b w:val="0"/>
        </w:rPr>
        <w:t>• To ensure policy alignment and coordination among different departments and ministries involved in the approval process.</w:t>
      </w:r>
    </w:p>
    <w:p>
      <w:pPr>
        <w:spacing w:before="0"/>
      </w:pPr>
      <w:r>
        <w:rPr>
          <w:b w:val="0"/>
        </w:rPr>
        <w:t>• Examples of Successful Implementation: States' participation: Many states have adopted the NSWS platform, integrating their own single-window clearance systems with the central platform.</w:t>
      </w:r>
    </w:p>
    <w:p>
      <w:pPr>
        <w:spacing w:before="0"/>
      </w:pPr>
      <w:r>
        <w:rPr>
          <w:b w:val="0"/>
        </w:rPr>
        <w:t>• Case studies: Industrial projects in states like Gujarat and Karnataka have benefitted from faster approvals and reduced delays due to the adoption of NSWS.</w:t>
      </w:r>
    </w:p>
    <w:p>
      <w:pPr>
        <w:spacing w:before="0"/>
      </w:pPr>
      <w:r>
        <w:rPr>
          <w:b w:val="0"/>
        </w:rPr>
        <w:t>• Comparison with Other Options: The NSWS is not related to pension tracking for workers, which is managed under schemes like the Employees' Provident Fund Organisation (EPFO) or Atal Pension Yojana.</w:t>
      </w:r>
    </w:p>
    <w:p>
      <w:pPr>
        <w:spacing w:before="0"/>
      </w:pPr>
      <w:r>
        <w:rPr>
          <w:b w:val="0"/>
        </w:rPr>
        <w:t>• It is not linked to school enrollment monitoring, which is handled by the Unified District Information System for Education (UDISE) or other education initiatives.</w:t>
      </w:r>
    </w:p>
    <w:p>
      <w:pPr>
        <w:spacing w:before="0"/>
      </w:pPr>
      <w:r>
        <w:rPr>
          <w:b w:val="0"/>
        </w:rPr>
        <w:t>• The NSWS does not deal with water testing management, which is managed under programs like the Jal Jeevan Mission or National Water Quality Monitoring Programme (NWQMP).</w:t>
      </w:r>
    </w:p>
    <w:p>
      <w:pPr>
        <w:spacing w:before="0"/>
      </w:pPr>
      <w:r>
        <w:rPr>
          <w:b w:val="0"/>
        </w:rPr>
        <w:t>• Impact of NSWS: The platform has significantly contributed to India’s ranking improvement in the Ease of Doing Business Index published by the World Bank.</w:t>
      </w:r>
    </w:p>
    <w:p>
      <w:pPr>
        <w:spacing w:before="0"/>
      </w:pPr>
      <w:r>
        <w:rPr>
          <w:b w:val="0"/>
        </w:rPr>
        <w:t>• The system enhances India's attractiveness as a global investment destination by creating a business-friendly environment.</w:t>
      </w:r>
    </w:p>
    <w:p>
      <w:pPr>
        <w:spacing w:before="0"/>
      </w:pPr>
      <w:r>
        <w:rPr>
          <w:b w:val="0"/>
        </w:rPr>
      </w:r>
    </w:p>
    <w:p>
      <w:pPr>
        <w:spacing w:after="100" w:line="360" w:lineRule="auto" w:before="0"/>
      </w:pPr>
      <w:r>
        <w:rPr>
          <w:b w:val="0"/>
        </w:rPr>
        <w:t>19. Consider the following statements regarding Tippani: 1. It originated as a floor-tamping practice among Saurashtra women. 2. It uses dhol-nagara accompaniment by male performers.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Tippani originated as a floor-tamping practice among Saurashtra women. This art form was initially performed by women while working on construction sites, where they used wooden sticks to tamp floors. Over time, this activity evolved into a folk dance style. Hence, statement 1 is correct.</w:t>
      </w:r>
    </w:p>
    <w:p>
      <w:pPr>
        <w:spacing w:before="0"/>
      </w:pPr>
      <w:r>
        <w:rPr>
          <w:b w:val="0"/>
        </w:rPr>
        <w:t>• Statement 2: Tippani uses dhol-nagara accompaniment performed by male performers. The energetic beats of the dhol-nagara add rhythm and vibrancy to the performance, complementing the dancers' movements. This combination of music and movement makes Tippani a unique folk art of Gujarat. Hence, statement 2 is correct.</w:t>
      </w:r>
    </w:p>
    <w:p>
      <w:pPr>
        <w:spacing w:before="0"/>
      </w:pPr>
      <w:r>
        <w:rPr>
          <w:b w:val="0"/>
        </w:rPr>
        <w:t>• Hence, the correct answer is Both 1 and 2.</w:t>
      </w:r>
    </w:p>
    <w:p>
      <w:pPr>
        <w:spacing w:before="0"/>
      </w:pPr>
      <w:r>
        <w:rPr>
          <w:b w:val="0"/>
        </w:rPr>
        <w:t>• Origins of Tippani Dance: Tippani dance traces its origins to the Saurashtra region of Gujarat. Women workers engaged in construction tasks used wooden tools to tamp floors, which later transformed into an artistic expression.</w:t>
      </w:r>
    </w:p>
    <w:p>
      <w:pPr>
        <w:spacing w:before="0"/>
      </w:pPr>
      <w:r>
        <w:rPr>
          <w:b w:val="0"/>
        </w:rPr>
        <w:t>• This dance form represents the hardworking and vibrant spirit of the women from this region, showcasing their creativity and resilience.</w:t>
      </w:r>
    </w:p>
    <w:p>
      <w:pPr>
        <w:spacing w:before="0"/>
      </w:pPr>
      <w:r>
        <w:rPr>
          <w:b w:val="0"/>
        </w:rPr>
        <w:t>• Musical Accompaniment: The dance is accompanied by dhol-nagara, a traditional percussion instrument played by male performers, adding energy and rhythm to the performance.</w:t>
      </w:r>
    </w:p>
    <w:p>
      <w:pPr>
        <w:spacing w:before="0"/>
      </w:pPr>
      <w:r>
        <w:rPr>
          <w:b w:val="0"/>
        </w:rPr>
        <w:t>• The beats are synchronized with the dancers' movements, creating a dynamic and lively atmosphere during the performance.</w:t>
      </w:r>
    </w:p>
    <w:p>
      <w:pPr>
        <w:spacing w:before="0"/>
      </w:pPr>
      <w:r>
        <w:rPr>
          <w:b w:val="0"/>
        </w:rPr>
        <w:t>• Performance Style: Performers use decorated sticks to create rhythmic patterns, and the dance often involves intricate footwork and coordinated movements.</w:t>
      </w:r>
    </w:p>
    <w:p>
      <w:pPr>
        <w:spacing w:before="0"/>
      </w:pPr>
      <w:r>
        <w:rPr>
          <w:b w:val="0"/>
        </w:rPr>
        <w:t>• The costumes worn during the dance are vibrant and colorful, reflecting the rich cultural heritage of Gujarat.</w:t>
      </w:r>
    </w:p>
    <w:p>
      <w:pPr>
        <w:spacing w:before="0"/>
      </w:pPr>
      <w:r>
        <w:rPr>
          <w:b w:val="0"/>
        </w:rPr>
        <w:t>• Significance of Tippani Dance: Tippani dance showcases the unity and teamwork of women as they perform synchronized movements.</w:t>
      </w:r>
    </w:p>
    <w:p>
      <w:pPr>
        <w:spacing w:before="0"/>
      </w:pPr>
      <w:r>
        <w:rPr>
          <w:b w:val="0"/>
        </w:rPr>
        <w:t>• It serves as a cultural identity for the Saurashtra region and is often performed during festivals and celebrations.</w:t>
      </w:r>
    </w:p>
    <w:p>
      <w:pPr>
        <w:spacing w:before="0"/>
      </w:pPr>
      <w:r>
        <w:rPr>
          <w:b w:val="0"/>
        </w:rPr>
        <w:t>• Role of Music and Instruments: The dhol-nagara beats are central to the performance, providing rhythm and enhancing the visual appeal of the dance.</w:t>
      </w:r>
    </w:p>
    <w:p>
      <w:pPr>
        <w:spacing w:before="0"/>
      </w:pPr>
      <w:r>
        <w:rPr>
          <w:b w:val="0"/>
        </w:rPr>
        <w:t>• This musical accompaniment highlights the fusion of rhythm and movement, making Tippani a unique art form.</w:t>
      </w:r>
    </w:p>
    <w:p>
      <w:pPr>
        <w:spacing w:before="0"/>
      </w:pPr>
      <w:r>
        <w:rPr>
          <w:b w:val="0"/>
        </w:rPr>
      </w:r>
    </w:p>
    <w:p>
      <w:pPr>
        <w:spacing w:after="100" w:line="360" w:lineRule="auto" w:before="0"/>
      </w:pPr>
      <w:r>
        <w:rPr>
          <w:b w:val="0"/>
        </w:rPr>
        <w:t>20. Read the below statements marked as Assertion (A) and Reason (R). Mark the correct option: Assertion (A): India’s HDI showed improvement after 2010. Reason (R): Global HDI calculations were revised to include inequality adjustments.</w:t>
      </w:r>
    </w:p>
    <w:p>
      <w:pPr>
        <w:spacing w:before="0"/>
      </w:pPr>
      <w:r>
        <w:rPr>
          <w:b w:val="0"/>
        </w:rPr>
      </w:r>
    </w:p>
    <w:p>
      <w:pPr>
        <w:spacing w:after="100" w:before="0"/>
      </w:pPr>
      <w:r>
        <w:rPr>
          <w:b w:val="0"/>
        </w:rPr>
        <w:t>A. Both true, R explains A</w:t>
      </w:r>
    </w:p>
    <w:p>
      <w:pPr>
        <w:spacing w:after="100" w:before="0"/>
      </w:pPr>
      <w:r>
        <w:rPr>
          <w:b w:val="0"/>
        </w:rPr>
        <w:t>B. Both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true, R does not explain A.. Key Points Additional Information Important Points</w:t>
      </w:r>
    </w:p>
    <w:p>
      <w:pPr>
        <w:spacing w:before="0"/>
      </w:pPr>
      <w:r>
        <w:rPr>
          <w:b w:val="0"/>
        </w:rPr>
        <w:t>• Assertion (A): India’s HDI showed improvement after 2010: The Human Development Index (HDI) is a composite index used to rank countries based on human development indicators such as life expectancy, education, and per capita income.</w:t>
      </w:r>
    </w:p>
    <w:p>
      <w:pPr>
        <w:spacing w:before="0"/>
      </w:pPr>
      <w:r>
        <w:rPr>
          <w:b w:val="0"/>
        </w:rPr>
        <w:t>• India’s HDI has indeed shown improvement after 2010, as several socio-economic reforms were implemented, including better access to education and healthcare.</w:t>
      </w:r>
    </w:p>
    <w:p>
      <w:pPr>
        <w:spacing w:before="0"/>
      </w:pPr>
      <w:r>
        <w:rPr>
          <w:b w:val="0"/>
        </w:rPr>
        <w:t>• The improvement in HDI rankings reflects positive changes in these parameters. Hence, this statement is correct.</w:t>
      </w:r>
    </w:p>
    <w:p>
      <w:pPr>
        <w:spacing w:before="0"/>
      </w:pPr>
      <w:r>
        <w:rPr>
          <w:b w:val="0"/>
        </w:rPr>
        <w:t>• Reason (R): Global HDI calculations were revised to include inequality adjustments: The United Nations Development Programme (UNDP) introduced the concept of Inequality-Adjusted HDI (IHDI) in 2010, which accounts for inequality in the distribution of achievements across the population.</w:t>
      </w:r>
    </w:p>
    <w:p>
      <w:pPr>
        <w:spacing w:before="0"/>
      </w:pPr>
      <w:r>
        <w:rPr>
          <w:b w:val="0"/>
        </w:rPr>
        <w:t>• While the introduction of IHDI highlights disparities in development, its implementation is not the primary reason for India’s HDI improvement.</w:t>
      </w:r>
    </w:p>
    <w:p>
      <w:pPr>
        <w:spacing w:before="0"/>
      </w:pPr>
      <w:r>
        <w:rPr>
          <w:b w:val="0"/>
        </w:rPr>
        <w:t>• The HDI improvement was more due to national policies and initiatives rather than the inclusion of inequality adjustments. Hence, this statement is also correct.</w:t>
      </w:r>
    </w:p>
    <w:p>
      <w:pPr>
        <w:spacing w:before="0"/>
      </w:pPr>
      <w:r>
        <w:rPr>
          <w:b w:val="0"/>
        </w:rPr>
        <w:t>• The reason does not adequately explain the assertion because India’s HDI improvement was primarily driven by internal socio-economic policies rather than the global methodological revision of HDI. Hence, the correct answer is Option 2.</w:t>
      </w:r>
    </w:p>
    <w:p>
      <w:pPr>
        <w:spacing w:before="0"/>
      </w:pPr>
      <w:r>
        <w:rPr>
          <w:b w:val="0"/>
        </w:rPr>
        <w:t>• Human Development Index (HDI): The HDI is a measure of human development created by the United Nations Development Programme (UNDP) to evaluate countries based on health, education, and income indicators.</w:t>
      </w:r>
    </w:p>
    <w:p>
      <w:pPr>
        <w:spacing w:before="0"/>
      </w:pPr>
      <w:r>
        <w:rPr>
          <w:b w:val="0"/>
        </w:rPr>
        <w:t>• It includes three dimensions: life expectancy at birth (health), mean years of schooling and expected years of schooling (education), and gross national income per capita (standard of living).</w:t>
      </w:r>
    </w:p>
    <w:p>
      <w:pPr>
        <w:spacing w:before="0"/>
      </w:pPr>
      <w:r>
        <w:rPr>
          <w:b w:val="0"/>
        </w:rPr>
        <w:t>• India ranked 132 on the HDI in 2022, showing gradual improvement since earlier years.</w:t>
      </w:r>
    </w:p>
    <w:p>
      <w:pPr>
        <w:spacing w:before="0"/>
      </w:pPr>
      <w:r>
        <w:rPr>
          <w:b w:val="0"/>
        </w:rPr>
        <w:t>• Inequality-Adjusted HDI (IHDI): The IHDI was introduced in 2010 to account for inequalities in human development achievements across populations.</w:t>
      </w:r>
    </w:p>
    <w:p>
      <w:pPr>
        <w:spacing w:before="0"/>
      </w:pPr>
      <w:r>
        <w:rPr>
          <w:b w:val="0"/>
        </w:rPr>
        <w:t>• While the HDI measures average achievements, the IHDI adjusts these values for inequalities, such as access to education and healthcare.</w:t>
      </w:r>
    </w:p>
    <w:p>
      <w:pPr>
        <w:spacing w:before="0"/>
      </w:pPr>
      <w:r>
        <w:rPr>
          <w:b w:val="0"/>
        </w:rPr>
        <w:t>• A country with high inequality will have a lower IHDI compared to its HDI.</w:t>
      </w:r>
    </w:p>
    <w:p>
      <w:pPr>
        <w:spacing w:before="0"/>
      </w:pPr>
      <w:r>
        <w:rPr>
          <w:b w:val="0"/>
        </w:rPr>
        <w:t>• For example, countries like Norway have similar HDI and IHDI scores due to low inequality, while countries with higher inequality show significant differences between the two indices.</w:t>
      </w:r>
    </w:p>
    <w:p>
      <w:pPr>
        <w:spacing w:before="0"/>
      </w:pPr>
      <w:r>
        <w:rPr>
          <w:b w:val="0"/>
        </w:rPr>
        <w:t>• Key factors for India’s HDI improvement: Improved access to education through programs like the Right to Education Act, 2009 and initiatives such as Sarva Shiksha Abhiyan.</w:t>
      </w:r>
    </w:p>
    <w:p>
      <w:pPr>
        <w:spacing w:before="0"/>
      </w:pPr>
      <w:r>
        <w:rPr>
          <w:b w:val="0"/>
        </w:rPr>
        <w:t>• Better healthcare facilities and schemes such as Ayushman Bharat, which aims to provide health insurance to vulnerable populations.</w:t>
      </w:r>
    </w:p>
    <w:p>
      <w:pPr>
        <w:spacing w:before="0"/>
      </w:pPr>
      <w:r>
        <w:rPr>
          <w:b w:val="0"/>
        </w:rPr>
        <w:t>• Economic growth and poverty reduction programs, including MGNREGA and rural development initiatives.</w:t>
      </w:r>
    </w:p>
    <w:p>
      <w:pPr>
        <w:spacing w:before="0"/>
      </w:pPr>
      <w:r>
        <w:rPr>
          <w:b w:val="0"/>
        </w:rPr>
        <w:t>• HDI Methodology: The HDI uses geometric means to calculate the index, which ensures balanced weighting across dimensions.</w:t>
      </w:r>
    </w:p>
    <w:p>
      <w:pPr>
        <w:spacing w:before="0"/>
      </w:pPr>
      <w:r>
        <w:rPr>
          <w:b w:val="0"/>
        </w:rPr>
        <w:t>• It has a scale ranging from 0 to 1, where values closer to 1 indicate higher human development.</w:t>
      </w:r>
    </w:p>
    <w:p>
      <w:pPr>
        <w:spacing w:before="0"/>
      </w:pPr>
      <w:r>
        <w:rPr>
          <w:b w:val="0"/>
        </w:rPr>
        <w:t>• Global HDI rankings: Countries like Norway, Switzerland, and Ireland consistently rank high on HDI due to strong healthcare systems, education, and high incomes.</w:t>
      </w:r>
    </w:p>
    <w:p>
      <w:pPr>
        <w:spacing w:before="0"/>
      </w:pPr>
      <w:r>
        <w:rPr>
          <w:b w:val="0"/>
        </w:rPr>
        <w:t>• India’s improvement in HDI is notable but still below the global average due to persistent inequalities in development.</w:t>
      </w:r>
    </w:p>
    <w:p>
      <w:pPr>
        <w:spacing w:before="0"/>
      </w:pPr>
      <w:r>
        <w:rPr>
          <w:b w:val="0"/>
        </w:rPr>
        <w:t>• Government Initiatives: India has introduced several policies to improve human development, including National Health Mission, Skill India, and Digital India.</w:t>
      </w:r>
    </w:p>
    <w:p>
      <w:pPr>
        <w:spacing w:before="0"/>
      </w:pPr>
      <w:r>
        <w:rPr>
          <w:b w:val="0"/>
        </w:rPr>
        <w:t>• These policies aim to enhance human capital and reduce disparities in access to resources.</w:t>
      </w:r>
    </w:p>
    <w:p>
      <w:pPr>
        <w:spacing w:before="0"/>
      </w:pPr>
      <w:r>
        <w:rPr>
          <w:b w:val="0"/>
        </w:rPr>
      </w:r>
    </w:p>
    <w:p>
      <w:pPr>
        <w:spacing w:after="100" w:line="360" w:lineRule="auto" w:before="0"/>
      </w:pPr>
      <w:r>
        <w:rPr>
          <w:b w:val="0"/>
        </w:rPr>
        <w:t>21. Why has UNESCO recognized the Western Ghats as globally important?</w:t>
      </w:r>
    </w:p>
    <w:p>
      <w:pPr>
        <w:spacing w:before="0"/>
      </w:pPr>
      <w:r>
        <w:rPr>
          <w:b w:val="0"/>
        </w:rPr>
      </w:r>
    </w:p>
    <w:p>
      <w:pPr>
        <w:spacing w:after="100" w:before="0"/>
      </w:pPr>
      <w:r>
        <w:rPr>
          <w:b w:val="0"/>
        </w:rPr>
        <w:t>A. They define urban river systems</w:t>
      </w:r>
    </w:p>
    <w:p>
      <w:pPr>
        <w:spacing w:after="100" w:before="0"/>
      </w:pPr>
      <w:r>
        <w:rPr>
          <w:b w:val="0"/>
        </w:rPr>
        <w:t>B. They impact monsoon patterns and host rich biodiversity</w:t>
      </w:r>
    </w:p>
    <w:p>
      <w:pPr>
        <w:spacing w:after="100" w:before="0"/>
      </w:pPr>
      <w:r>
        <w:rPr>
          <w:b w:val="0"/>
        </w:rPr>
        <w:t>C. They contain polar ecosystems</w:t>
      </w:r>
    </w:p>
    <w:p>
      <w:pPr>
        <w:spacing w:after="100" w:before="0"/>
      </w:pPr>
      <w:r>
        <w:rPr>
          <w:b w:val="0"/>
        </w:rPr>
        <w:t>D. They are volcanic desert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impact monsoon patterns and host rich biodiversity.. Key Points Additional Information Important Points</w:t>
      </w:r>
    </w:p>
    <w:p>
      <w:pPr>
        <w:spacing w:before="0"/>
      </w:pPr>
      <w:r>
        <w:rPr>
          <w:b w:val="0"/>
        </w:rPr>
        <w:t>• The Western Ghats, also known as the Sahyadri Hills, are a mountain range that runs parallel to the western coast of India.</w:t>
      </w:r>
    </w:p>
    <w:p>
      <w:pPr>
        <w:spacing w:before="0"/>
      </w:pPr>
      <w:r>
        <w:rPr>
          <w:b w:val="0"/>
        </w:rPr>
        <w:t>• They are recognized as a UNESCO World Heritage Site due to their significant impact on monsoon patterns and their role in supporting rich biodiversity.</w:t>
      </w:r>
    </w:p>
    <w:p>
      <w:pPr>
        <w:spacing w:before="0"/>
      </w:pPr>
      <w:r>
        <w:rPr>
          <w:b w:val="0"/>
        </w:rPr>
        <w:t>• Impact on Monsoon Patterns: The Western Ghats intercept the moist winds from the Arabian Sea, causing orographic rainfall. This makes them crucial for the Southwest Monsoon, which is essential for agriculture and water resources in India.</w:t>
      </w:r>
    </w:p>
    <w:p>
      <w:pPr>
        <w:spacing w:before="0"/>
      </w:pPr>
      <w:r>
        <w:rPr>
          <w:b w:val="0"/>
        </w:rPr>
        <w:t>• Rich Biodiversity: The Western Ghats are one of the world’s eight “hottest hotspots” of biological diversity. They host a wide variety of flora and fauna, including many endemic species, such as the Malabar Civet and Nilgiri Tahr.</w:t>
      </w:r>
    </w:p>
    <w:p>
      <w:pPr>
        <w:spacing w:before="0"/>
      </w:pPr>
      <w:r>
        <w:rPr>
          <w:b w:val="0"/>
        </w:rPr>
        <w:t>• The forests in the Western Ghats serve as a habitat for numerous medicinal plants and are a major contributor to India’s ecological balance. Hence, the statement is correct.</w:t>
      </w:r>
    </w:p>
    <w:p>
      <w:pPr>
        <w:spacing w:before="0"/>
      </w:pPr>
      <w:r>
        <w:rPr>
          <w:b w:val="0"/>
        </w:rPr>
        <w:t>• Geographical Features of the Western Ghats: The Western Ghats stretch across six Indian states: Maharashtra, Goa, Karnataka, Kerala, Tamil Nadu, and Gujarat.</w:t>
      </w:r>
    </w:p>
    <w:p>
      <w:pPr>
        <w:spacing w:before="0"/>
      </w:pPr>
      <w:r>
        <w:rPr>
          <w:b w:val="0"/>
        </w:rPr>
        <w:t>• The range covers an area of about 160,000 square kilometers and is characterized by evergreen forests, grasslands, and shola forests.</w:t>
      </w:r>
    </w:p>
    <w:p>
      <w:pPr>
        <w:spacing w:before="0"/>
      </w:pPr>
      <w:r>
        <w:rPr>
          <w:b w:val="0"/>
        </w:rPr>
        <w:t>• Ecological Importance: The Western Ghats contribute to the regulation of river systems such as the Godavari, Krishna, and Kaveri, which are vital for water supply and irrigation in the region.</w:t>
      </w:r>
    </w:p>
    <w:p>
      <w:pPr>
        <w:spacing w:before="0"/>
      </w:pPr>
      <w:r>
        <w:rPr>
          <w:b w:val="0"/>
        </w:rPr>
        <w:t>• They are home to UNESCO-designated biosphere reserves, such as the Niligiri Biosphere Reserve and Agasthyamala Biosphere Reserve.</w:t>
      </w:r>
    </w:p>
    <w:p>
      <w:pPr>
        <w:spacing w:before="0"/>
      </w:pPr>
      <w:r>
        <w:rPr>
          <w:b w:val="0"/>
        </w:rPr>
        <w:t>• UNESCO Recognition: The Western Ghats were designated as a World Heritage Site in 2012 for their outstanding universal value as a biodiversity hotspot.</w:t>
      </w:r>
    </w:p>
    <w:p>
      <w:pPr>
        <w:spacing w:before="0"/>
      </w:pPr>
      <w:r>
        <w:rPr>
          <w:b w:val="0"/>
        </w:rPr>
        <w:t>• The recognition emphasizes the need for conservation efforts to preserve the ecological balance and natural resources of this region.</w:t>
      </w:r>
    </w:p>
    <w:p>
      <w:pPr>
        <w:spacing w:before="0"/>
      </w:pPr>
      <w:r>
        <w:rPr>
          <w:b w:val="0"/>
        </w:rPr>
        <w:t>• Incorrect Options: Option 1: The Western Ghats do not define urban river systems. Although they regulate river systems, this does not specifically pertain to urban areas. Hence, this option is incorrect.</w:t>
      </w:r>
    </w:p>
    <w:p>
      <w:pPr>
        <w:spacing w:before="0"/>
      </w:pPr>
      <w:r>
        <w:rPr>
          <w:b w:val="0"/>
        </w:rPr>
        <w:t>• Option 3: The Western Ghats do not contain polar ecosystems. Polar ecosystems exist in regions like the Arctic and Antarctic. Hence, this option is incorrect.</w:t>
      </w:r>
    </w:p>
    <w:p>
      <w:pPr>
        <w:spacing w:before="0"/>
      </w:pPr>
      <w:r>
        <w:rPr>
          <w:b w:val="0"/>
        </w:rPr>
        <w:t>• Option 4: The Western Ghats are not volcanic desert regions. They are characterized by lush greenery and are one of the most biologically diverse regions in India. Hence, this option is incorrect.</w:t>
      </w:r>
    </w:p>
    <w:p>
      <w:pPr>
        <w:spacing w:before="0"/>
      </w:pPr>
      <w:r>
        <w:rPr>
          <w:b w:val="0"/>
        </w:rPr>
        <w:t>• Conservation Efforts: Several initiatives like the Western Ghats Ecology Expert Panel (WGEEP) and Environmental Impact Assessments (EIAs) have been undertaken to protect the region.</w:t>
      </w:r>
    </w:p>
    <w:p>
      <w:pPr>
        <w:spacing w:before="0"/>
      </w:pPr>
      <w:r>
        <w:rPr>
          <w:b w:val="0"/>
        </w:rPr>
        <w:t>• These efforts aim to balance developmental activities with the preservation of natural habitats and resources.</w:t>
      </w:r>
    </w:p>
    <w:p>
      <w:pPr>
        <w:spacing w:before="0"/>
      </w:pPr>
      <w:r>
        <w:rPr>
          <w:b w:val="0"/>
        </w:rPr>
      </w:r>
    </w:p>
    <w:p>
      <w:pPr>
        <w:spacing w:after="100" w:line="360" w:lineRule="auto" w:before="0"/>
      </w:pPr>
      <w:r>
        <w:rPr>
          <w:b w:val="0"/>
        </w:rPr>
        <w:t>22. Article 312 empowers Parliament to create which of the following?</w:t>
      </w:r>
    </w:p>
    <w:p>
      <w:pPr>
        <w:spacing w:before="0"/>
      </w:pPr>
      <w:r>
        <w:rPr>
          <w:b w:val="0"/>
        </w:rPr>
      </w:r>
    </w:p>
    <w:p>
      <w:pPr>
        <w:spacing w:after="100" w:before="0"/>
      </w:pPr>
      <w:r>
        <w:rPr>
          <w:b w:val="0"/>
        </w:rPr>
        <w:t>A. Union Territories</w:t>
      </w:r>
    </w:p>
    <w:p>
      <w:pPr>
        <w:spacing w:after="100" w:before="0"/>
      </w:pPr>
      <w:r>
        <w:rPr>
          <w:b w:val="0"/>
        </w:rPr>
        <w:t>B. Constitutional bodies</w:t>
      </w:r>
    </w:p>
    <w:p>
      <w:pPr>
        <w:spacing w:after="100" w:before="0"/>
      </w:pPr>
      <w:r>
        <w:rPr>
          <w:b w:val="0"/>
        </w:rPr>
        <w:t>C. All India Services</w:t>
      </w:r>
    </w:p>
    <w:p>
      <w:pPr>
        <w:spacing w:after="100" w:before="0"/>
      </w:pPr>
      <w:r>
        <w:rPr>
          <w:b w:val="0"/>
        </w:rPr>
        <w:t>D. Finance Commissions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India Services. Key Points Additional Information Important Points</w:t>
      </w:r>
    </w:p>
    <w:p>
      <w:pPr>
        <w:spacing w:before="0"/>
      </w:pPr>
      <w:r>
        <w:rPr>
          <w:b w:val="0"/>
        </w:rPr>
        <w:t>• Article 312 of the Indian Constitution: It empowers the Parliament to create All India Services, which include services common to both the Union and the States.</w:t>
      </w:r>
    </w:p>
    <w:p>
      <w:pPr>
        <w:spacing w:before="0"/>
      </w:pPr>
      <w:r>
        <w:rPr>
          <w:b w:val="0"/>
        </w:rPr>
        <w:t>• The creation of such services is done by the Parliament if the Rajya Sabha passes a resolution declaring that it is necessary or expedient for the national interest.</w:t>
      </w:r>
    </w:p>
    <w:p>
      <w:pPr>
        <w:spacing w:before="0"/>
      </w:pPr>
      <w:r>
        <w:rPr>
          <w:b w:val="0"/>
        </w:rPr>
        <w:t>• Examples of All India Services are the Indian Administrative Service (IAS), Indian Police Service (IPS), and Indian Forest Service (IFS). These services are essential for maintaining administrative uniformity across the country. Hence, the statement is correct.</w:t>
      </w:r>
    </w:p>
    <w:p>
      <w:pPr>
        <w:spacing w:before="0"/>
      </w:pPr>
      <w:r>
        <w:rPr>
          <w:b w:val="0"/>
        </w:rPr>
        <w:t>• Key Features: Members of these services are recruited by the Union but serve both the Union and State governments.</w:t>
      </w:r>
    </w:p>
    <w:p>
      <w:pPr>
        <w:spacing w:before="0"/>
      </w:pPr>
      <w:r>
        <w:rPr>
          <w:b w:val="0"/>
        </w:rPr>
        <w:t>• They ensure a high standard of governance and play a crucial role in implementing policies across various states. Hence, the creation of All India Services is a significant aspect of Article 312.</w:t>
      </w:r>
    </w:p>
    <w:p>
      <w:pPr>
        <w:spacing w:before="0"/>
      </w:pPr>
      <w:r>
        <w:rPr>
          <w:b w:val="0"/>
        </w:rPr>
        <w:t>• Concept of All India Services: All India Services were created to ensure administrative uniformity and high standards of governance in India.</w:t>
      </w:r>
    </w:p>
    <w:p>
      <w:pPr>
        <w:spacing w:before="0"/>
      </w:pPr>
      <w:r>
        <w:rPr>
          <w:b w:val="0"/>
        </w:rPr>
        <w:t>• These services allow officers to serve in both the Union and State governments, facilitating cooperation between various levels of administration.</w:t>
      </w:r>
    </w:p>
    <w:p>
      <w:pPr>
        <w:spacing w:before="0"/>
      </w:pPr>
      <w:r>
        <w:rPr>
          <w:b w:val="0"/>
        </w:rPr>
        <w:t>• Examples of All India Services: Indian Administrative Service (IAS): Responsible for administrative duties and policy implementation at both central and state levels.</w:t>
      </w:r>
    </w:p>
    <w:p>
      <w:pPr>
        <w:spacing w:before="0"/>
      </w:pPr>
      <w:r>
        <w:rPr>
          <w:b w:val="0"/>
        </w:rPr>
        <w:t>• Indian Police Service (IPS): Focused on maintaining law and order, preventing crime, and handling internal security challenges.</w:t>
      </w:r>
    </w:p>
    <w:p>
      <w:pPr>
        <w:spacing w:before="0"/>
      </w:pPr>
      <w:r>
        <w:rPr>
          <w:b w:val="0"/>
        </w:rPr>
        <w:t>• Indian Forest Service (IFS): Works towards conservation and management of forest resources and wildlife in India.</w:t>
      </w:r>
    </w:p>
    <w:p>
      <w:pPr>
        <w:spacing w:before="0"/>
      </w:pPr>
      <w:r>
        <w:rPr>
          <w:b w:val="0"/>
        </w:rPr>
        <w:t>• Creation Process: A resolution must be passed by the Rajya Sabha stating that the creation of an All India Service is necessary for the national interest.</w:t>
      </w:r>
    </w:p>
    <w:p>
      <w:pPr>
        <w:spacing w:before="0"/>
      </w:pPr>
      <w:r>
        <w:rPr>
          <w:b w:val="0"/>
        </w:rPr>
        <w:t>• Once approved, Parliament enacts legislation to create the service and define its functions and recruitment processes.</w:t>
      </w:r>
    </w:p>
    <w:p>
      <w:pPr>
        <w:spacing w:before="0"/>
      </w:pPr>
      <w:r>
        <w:rPr>
          <w:b w:val="0"/>
        </w:rPr>
        <w:t>• Key Legal Provisions: The Constitution specifies that the recruitment, conditions of service, and disciplinary procedures for All India Services are governed by rules laid down by the Parliament.</w:t>
      </w:r>
    </w:p>
    <w:p>
      <w:pPr>
        <w:spacing w:before="0"/>
      </w:pPr>
      <w:r>
        <w:rPr>
          <w:b w:val="0"/>
        </w:rPr>
        <w:t>• The Union Public Service Commission (UPSC) is responsible for conducting examinations for recruitment to these services.</w:t>
      </w:r>
    </w:p>
    <w:p>
      <w:pPr>
        <w:spacing w:before="0"/>
      </w:pPr>
      <w:r>
        <w:rPr>
          <w:b w:val="0"/>
        </w:rPr>
        <w:t>• Role and Significance: Officers in All India Services play a critical role in maintaining uniform governance, implementing policies, and addressing challenges at both national and state levels.</w:t>
      </w:r>
    </w:p>
    <w:p>
      <w:pPr>
        <w:spacing w:before="0"/>
      </w:pPr>
      <w:r>
        <w:rPr>
          <w:b w:val="0"/>
        </w:rPr>
        <w:t>• They act as a bridge between the Union and State governments, ensuring smooth coordination and effective administration.</w:t>
      </w:r>
    </w:p>
    <w:p>
      <w:pPr>
        <w:spacing w:before="0"/>
      </w:pPr>
      <w:r>
        <w:rPr>
          <w:b w:val="0"/>
        </w:rPr>
      </w:r>
    </w:p>
    <w:p>
      <w:pPr>
        <w:spacing w:after="100" w:line="360" w:lineRule="auto" w:before="0"/>
      </w:pPr>
      <w:r>
        <w:rPr>
          <w:b w:val="0"/>
        </w:rPr>
        <w:t>23. Read the following Assertion (A) and Reason (R): Assertion (A): Self-sufficiency guided India’s early economic planning. Reason (R): The nation aimed to minimize reliance on external aid and imports.</w:t>
      </w:r>
    </w:p>
    <w:p>
      <w:pPr>
        <w:spacing w:before="0"/>
      </w:pPr>
      <w:r>
        <w:rPr>
          <w:b w:val="0"/>
        </w:rPr>
      </w:r>
    </w:p>
    <w:p>
      <w:pPr>
        <w:spacing w:after="100" w:before="0"/>
      </w:pPr>
      <w:r>
        <w:rPr>
          <w:b w:val="0"/>
        </w:rPr>
        <w:t>A. Both true, R explains A</w:t>
      </w:r>
    </w:p>
    <w:p>
      <w:pPr>
        <w:spacing w:after="100" w:before="0"/>
      </w:pPr>
      <w:r>
        <w:rPr>
          <w:b w:val="0"/>
        </w:rPr>
        <w:t>B. Both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true, R explains A. Key Points Additional Information Important Points</w:t>
      </w:r>
    </w:p>
    <w:p>
      <w:pPr>
        <w:spacing w:before="0"/>
      </w:pPr>
      <w:r>
        <w:rPr>
          <w:b w:val="0"/>
        </w:rPr>
        <w:t>• Assertion (A): Self-sufficiency guided India’s early economic planning: Post-independence, India adopted a policy of economic self-sufficiency to reduce dependency on foreign countries.</w:t>
      </w:r>
    </w:p>
    <w:p>
      <w:pPr>
        <w:spacing w:before="0"/>
      </w:pPr>
      <w:r>
        <w:rPr>
          <w:b w:val="0"/>
        </w:rPr>
        <w:t>• The objective was to ensure economic independence by fostering domestic industries, agriculture, and infrastructure.</w:t>
      </w:r>
    </w:p>
    <w:p>
      <w:pPr>
        <w:spacing w:before="0"/>
      </w:pPr>
      <w:r>
        <w:rPr>
          <w:b w:val="0"/>
        </w:rPr>
        <w:t>• This approach was evident in the emphasis on the Second Five-Year Plan (1956-61), which prioritized heavy industries and public sector growth. Hence, this statement is correct.</w:t>
      </w:r>
    </w:p>
    <w:p>
      <w:pPr>
        <w:spacing w:before="0"/>
      </w:pPr>
      <w:r>
        <w:rPr>
          <w:b w:val="0"/>
        </w:rPr>
        <w:t>• Reason (R): The nation aimed to minimize reliance on external aid and imports: India's economic planning sought to limit foreign dependency by promoting domestic production and reducing imports.</w:t>
      </w:r>
    </w:p>
    <w:p>
      <w:pPr>
        <w:spacing w:before="0"/>
      </w:pPr>
      <w:r>
        <w:rPr>
          <w:b w:val="0"/>
        </w:rPr>
        <w:t>• Given the geopolitical realities, including Cold War tensions and the impact of colonial exploitation, India aimed to develop its own capabilities.</w:t>
      </w:r>
    </w:p>
    <w:p>
      <w:pPr>
        <w:spacing w:before="0"/>
      </w:pPr>
      <w:r>
        <w:rPr>
          <w:b w:val="0"/>
        </w:rPr>
        <w:t>• Policies such as the Import Substitution Industrialization (ISI) supported this goal by encouraging local industries to replace foreign imports. Hence, this statement is correct.</w:t>
      </w:r>
    </w:p>
    <w:p>
      <w:pPr>
        <w:spacing w:before="0"/>
      </w:pPr>
      <w:r>
        <w:rPr>
          <w:b w:val="0"/>
        </w:rPr>
        <w:t>• Relationship between Assertion (A) and Reason (R): The focus on self-sufficiency directly stemmed from the desire to minimize reliance on external aid and imports.</w:t>
      </w:r>
    </w:p>
    <w:p>
      <w:pPr>
        <w:spacing w:before="0"/>
      </w:pPr>
      <w:r>
        <w:rPr>
          <w:b w:val="0"/>
        </w:rPr>
        <w:t>• The Reason (R) provides the rationale behind the Assertion (A), highlighting why self-sufficiency was pursued during the early years of economic planning.</w:t>
      </w:r>
    </w:p>
    <w:p>
      <w:pPr>
        <w:spacing w:before="0"/>
      </w:pPr>
      <w:r>
        <w:rPr>
          <w:b w:val="0"/>
        </w:rPr>
        <w:t>• Thus, the Reason (R) explains the Assertion (A) correctly. Hence, the correct answer is "Both true, R explains A."</w:t>
      </w:r>
    </w:p>
    <w:p>
      <w:pPr>
        <w:spacing w:before="0"/>
      </w:pPr>
      <w:r>
        <w:rPr>
          <w:b w:val="0"/>
        </w:rPr>
        <w:t>• India’s Economic Planning: India adopted a planned economic model post-independence, inspired by the Soviet Union's five-year plans.</w:t>
      </w:r>
    </w:p>
    <w:p>
      <w:pPr>
        <w:spacing w:before="0"/>
      </w:pPr>
      <w:r>
        <w:rPr>
          <w:b w:val="0"/>
        </w:rPr>
        <w:t>• The Planning Commission, established in 1950, was tasked with formulating strategies for economic development.</w:t>
      </w:r>
    </w:p>
    <w:p>
      <w:pPr>
        <w:spacing w:before="0"/>
      </w:pPr>
      <w:r>
        <w:rPr>
          <w:b w:val="0"/>
        </w:rPr>
        <w:t>• The first few plans focused on self-reliance, industrial development, and poverty alleviation.</w:t>
      </w:r>
    </w:p>
    <w:p>
      <w:pPr>
        <w:spacing w:before="0"/>
      </w:pPr>
      <w:r>
        <w:rPr>
          <w:b w:val="0"/>
        </w:rPr>
        <w:t>• Five-Year Plans: The First Five-Year Plan (1951-56) emphasized agricultural development to tackle food shortages.</w:t>
      </w:r>
    </w:p>
    <w:p>
      <w:pPr>
        <w:spacing w:before="0"/>
      </w:pPr>
      <w:r>
        <w:rPr>
          <w:b w:val="0"/>
        </w:rPr>
        <w:t>• The Second Five-Year Plan (1956-61), led by economist P.C. Mahalanobis, focused on industrialization and self-reliance.</w:t>
      </w:r>
    </w:p>
    <w:p>
      <w:pPr>
        <w:spacing w:before="0"/>
      </w:pPr>
      <w:r>
        <w:rPr>
          <w:b w:val="0"/>
        </w:rPr>
        <w:t>• Subsequent plans balanced growth across sectors, including education, health, and infrastructure.</w:t>
      </w:r>
    </w:p>
    <w:p>
      <w:pPr>
        <w:spacing w:before="0"/>
      </w:pPr>
      <w:r>
        <w:rPr>
          <w:b w:val="0"/>
        </w:rPr>
        <w:t>• Import Substitution Strategy: This policy aimed to replace foreign goods with domestically produced alternatives.</w:t>
      </w:r>
    </w:p>
    <w:p>
      <w:pPr>
        <w:spacing w:before="0"/>
      </w:pPr>
      <w:r>
        <w:rPr>
          <w:b w:val="0"/>
        </w:rPr>
        <w:t>• India imposed tariffs and restrictions on imports to protect local industries.</w:t>
      </w:r>
    </w:p>
    <w:p>
      <w:pPr>
        <w:spacing w:before="0"/>
      </w:pPr>
      <w:r>
        <w:rPr>
          <w:b w:val="0"/>
        </w:rPr>
        <w:t>• Examples include the development of heavy industries like steel and manufacturing under public sector enterprises such as BHEL and SAIL.</w:t>
      </w:r>
    </w:p>
    <w:p>
      <w:pPr>
        <w:spacing w:before="0"/>
      </w:pPr>
      <w:r>
        <w:rPr>
          <w:b w:val="0"/>
        </w:rPr>
        <w:t>• Impact of Self-Sufficiency: India's focus on self-sufficiency helped establish a robust industrial base and reduce dependence on foreign goods.</w:t>
      </w:r>
    </w:p>
    <w:p>
      <w:pPr>
        <w:spacing w:before="0"/>
      </w:pPr>
      <w:r>
        <w:rPr>
          <w:b w:val="0"/>
        </w:rPr>
        <w:t>• However, excessive protectionism sometimes led to inefficiencies and stagnation in certain sectors.</w:t>
      </w:r>
    </w:p>
    <w:p>
      <w:pPr>
        <w:spacing w:before="0"/>
      </w:pPr>
      <w:r>
        <w:rPr>
          <w:b w:val="0"/>
        </w:rPr>
        <w:t>• Relevant Context: India's self-sufficiency efforts were shaped by its colonial legacy, where resources were exploited for foreign benefit.</w:t>
      </w:r>
    </w:p>
    <w:p>
      <w:pPr>
        <w:spacing w:before="0"/>
      </w:pPr>
      <w:r>
        <w:rPr>
          <w:b w:val="0"/>
        </w:rPr>
        <w:t>• Post-independence, leaders like Jawaharlal Nehru advocated for economic independence to achieve sustainable growth.</w:t>
      </w:r>
    </w:p>
    <w:p>
      <w:pPr>
        <w:spacing w:before="0"/>
      </w:pPr>
      <w:r>
        <w:rPr>
          <w:b w:val="0"/>
        </w:rPr>
      </w:r>
    </w:p>
    <w:p>
      <w:pPr>
        <w:spacing w:after="100" w:line="360" w:lineRule="auto" w:before="0"/>
      </w:pPr>
      <w:r>
        <w:rPr>
          <w:b w:val="0"/>
        </w:rPr>
        <w:t>24. Which mission is recognized as India’s first successful interplanetary expedition?</w:t>
      </w:r>
    </w:p>
    <w:p>
      <w:pPr>
        <w:spacing w:before="0"/>
      </w:pPr>
      <w:r>
        <w:rPr>
          <w:b w:val="0"/>
        </w:rPr>
      </w:r>
    </w:p>
    <w:p>
      <w:pPr>
        <w:spacing w:after="100" w:before="0"/>
      </w:pPr>
      <w:r>
        <w:rPr>
          <w:b w:val="0"/>
        </w:rPr>
        <w:t>A. Chandrayaan-1</w:t>
      </w:r>
    </w:p>
    <w:p>
      <w:pPr>
        <w:spacing w:after="100" w:before="0"/>
      </w:pPr>
      <w:r>
        <w:rPr>
          <w:b w:val="0"/>
        </w:rPr>
        <w:t>B. Mangalyaan</w:t>
      </w:r>
    </w:p>
    <w:p>
      <w:pPr>
        <w:spacing w:after="100" w:before="0"/>
      </w:pPr>
      <w:r>
        <w:rPr>
          <w:b w:val="0"/>
        </w:rPr>
        <w:t>C. Gaganyaan</w:t>
      </w:r>
    </w:p>
    <w:p>
      <w:pPr>
        <w:spacing w:after="100" w:before="0"/>
      </w:pPr>
      <w:r>
        <w:rPr>
          <w:b w:val="0"/>
        </w:rPr>
        <w:t>D. Aditya-L1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Mangalyaan. Key Points Additional Information Important Points</w:t>
      </w:r>
    </w:p>
    <w:p>
      <w:pPr>
        <w:spacing w:before="0"/>
      </w:pPr>
      <w:r>
        <w:rPr>
          <w:b w:val="0"/>
        </w:rPr>
        <w:t>• Mangalyaan, also known as the Mars Orbiter Mission (MOM), is India’s first successful interplanetary mission.</w:t>
      </w:r>
    </w:p>
    <w:p>
      <w:pPr>
        <w:spacing w:before="0"/>
      </w:pPr>
      <w:r>
        <w:rPr>
          <w:b w:val="0"/>
        </w:rPr>
        <w:t>• Launched on 5th November 2013 by the Indian Space Research Organisation (ISRO), this mission aimed to explore the Martian surface and atmosphere.</w:t>
      </w:r>
    </w:p>
    <w:p>
      <w:pPr>
        <w:spacing w:before="0"/>
      </w:pPr>
      <w:r>
        <w:rPr>
          <w:b w:val="0"/>
        </w:rPr>
        <w:t>• The spacecraft successfully entered the Martian orbit on 24th September 2014, making India the first country to achieve this feat in its maiden attempt. Hence, the statement is correct.</w:t>
      </w:r>
    </w:p>
    <w:p>
      <w:pPr>
        <w:spacing w:before="0"/>
      </w:pPr>
      <w:r>
        <w:rPr>
          <w:b w:val="0"/>
        </w:rPr>
        <w:t>• The mission was conducted with a highly cost-effective budget of approximately 74 million USD, showcasing ISRO's efficiency in space exploration.</w:t>
      </w:r>
    </w:p>
    <w:p>
      <w:pPr>
        <w:spacing w:before="0"/>
      </w:pPr>
      <w:r>
        <w:rPr>
          <w:b w:val="0"/>
        </w:rPr>
        <w:t>• Mangalyaan carried five scientific instruments to study various aspects of Mars, including its surface composition, atmosphere, and morphology. Hence, the statement is correct.</w:t>
      </w:r>
    </w:p>
    <w:p>
      <w:pPr>
        <w:spacing w:before="0"/>
      </w:pPr>
      <w:r>
        <w:rPr>
          <w:b w:val="0"/>
        </w:rPr>
        <w:t>• The success of Mangalyaan positioned India as a key player in the global space exploration community and demonstrated its technological capabilities.</w:t>
      </w:r>
    </w:p>
    <w:p>
      <w:pPr>
        <w:spacing w:before="0"/>
      </w:pPr>
      <w:r>
        <w:rPr>
          <w:b w:val="0"/>
        </w:rPr>
        <w:t>• The mission has been widely recognized for its contributions to the scientific understanding of Mars and its atmosphere. Hence, the statement is correct.</w:t>
      </w:r>
    </w:p>
    <w:p>
      <w:pPr>
        <w:spacing w:before="0"/>
      </w:pPr>
      <w:r>
        <w:rPr>
          <w:b w:val="0"/>
        </w:rPr>
        <w:t>• Hence, the correct answer is Mangalyaan.</w:t>
      </w:r>
    </w:p>
    <w:p>
      <w:pPr>
        <w:spacing w:before="0"/>
      </w:pPr>
      <w:r>
        <w:rPr>
          <w:b w:val="0"/>
        </w:rPr>
        <w:t>• Details about Mangalyaan: Mangalyaan was primarily designed to study the Martian atmosphere, including methane levels, which could indicate life.</w:t>
      </w:r>
    </w:p>
    <w:p>
      <w:pPr>
        <w:spacing w:before="0"/>
      </w:pPr>
      <w:r>
        <w:rPr>
          <w:b w:val="0"/>
        </w:rPr>
        <w:t>• Its scientific objectives included understanding the surface features, morphology, and mineralogy of Mars.</w:t>
      </w:r>
    </w:p>
    <w:p>
      <w:pPr>
        <w:spacing w:before="0"/>
      </w:pPr>
      <w:r>
        <w:rPr>
          <w:b w:val="0"/>
        </w:rPr>
        <w:t>• The spacecraft’s instruments included the Thermal Infrared Imaging Spectrometer, Methane Sensor, and Lyman Alpha Photometer.</w:t>
      </w:r>
    </w:p>
    <w:p>
      <w:pPr>
        <w:spacing w:before="0"/>
      </w:pPr>
      <w:r>
        <w:rPr>
          <w:b w:val="0"/>
        </w:rPr>
        <w:t>• Other Indian Space Missions: Chandrayaan-1: India's first lunar mission, launched in 2008, which discovered water molecules on the Moon.</w:t>
      </w:r>
    </w:p>
    <w:p>
      <w:pPr>
        <w:spacing w:before="0"/>
      </w:pPr>
      <w:r>
        <w:rPr>
          <w:b w:val="0"/>
        </w:rPr>
        <w:t>• Gaganyaan: India’s first human spaceflight program, expected to be launched by 2024, aiming to send astronauts to space.</w:t>
      </w:r>
    </w:p>
    <w:p>
      <w:pPr>
        <w:spacing w:before="0"/>
      </w:pPr>
      <w:r>
        <w:rPr>
          <w:b w:val="0"/>
        </w:rPr>
        <w:t>• Aditya-L1: India’s solar mission, launched in 2023, to study the Sun’s corona and solar winds.</w:t>
      </w:r>
    </w:p>
    <w:p>
      <w:pPr>
        <w:spacing w:before="0"/>
      </w:pPr>
      <w:r>
        <w:rPr>
          <w:b w:val="0"/>
        </w:rPr>
        <w:t>• Global Context: India became the fourth space agency to reach Mars after NASA, ESA, and Roscosmos.</w:t>
      </w:r>
    </w:p>
    <w:p>
      <w:pPr>
        <w:spacing w:before="0"/>
      </w:pPr>
      <w:r>
        <w:rPr>
          <w:b w:val="0"/>
        </w:rPr>
        <w:t>• Mangalyaan’s achievement also highlighted India’s growing capability in interplanetary exploration.</w:t>
      </w:r>
    </w:p>
    <w:p>
      <w:pPr>
        <w:spacing w:before="0"/>
      </w:pPr>
      <w:r>
        <w:rPr>
          <w:b w:val="0"/>
        </w:rPr>
        <w:t>• Unique Features of Mangalyaan: It was developed with a record-breaking budget of 74 million USD, making it one of the most cost-effective interplanetary missions.</w:t>
      </w:r>
    </w:p>
    <w:p>
      <w:pPr>
        <w:spacing w:before="0"/>
      </w:pPr>
      <w:r>
        <w:rPr>
          <w:b w:val="0"/>
        </w:rPr>
        <w:t>• India became the first Asian nation to reach Martian orbit.</w:t>
      </w:r>
    </w:p>
    <w:p>
      <w:pPr>
        <w:spacing w:before="0"/>
      </w:pPr>
      <w:r>
        <w:rPr>
          <w:b w:val="0"/>
        </w:rPr>
        <w:t>• Scientific Contributions: Mangalyaan provided critical data on Martian weather patterns and atmospheric composition.</w:t>
      </w:r>
    </w:p>
    <w:p>
      <w:pPr>
        <w:spacing w:before="0"/>
      </w:pPr>
      <w:r>
        <w:rPr>
          <w:b w:val="0"/>
        </w:rPr>
        <w:t>• It contributed to the global understanding of Mars, paving the way for future missions by ISRO and other space agencies.</w:t>
      </w:r>
    </w:p>
    <w:p>
      <w:pPr>
        <w:spacing w:before="0"/>
      </w:pPr>
      <w:r>
        <w:rPr>
          <w:b w:val="0"/>
        </w:rPr>
      </w:r>
    </w:p>
    <w:p>
      <w:pPr>
        <w:spacing w:after="100" w:line="360" w:lineRule="auto" w:before="0"/>
      </w:pPr>
      <w:r>
        <w:rPr>
          <w:b w:val="0"/>
        </w:rPr>
        <w:t>25. Consider the statements: 1. Article 262 allows Parliament to establish tribunals for river disputes. 2. The Supreme Court hears appeals in such disputes.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Article 262 of the Indian Constitution empowers the Parliament to legislate for the adjudication of disputes related to the waters of inter-state rivers or river valleys.</w:t>
      </w:r>
    </w:p>
    <w:p>
      <w:pPr>
        <w:spacing w:before="0"/>
      </w:pPr>
      <w:r>
        <w:rPr>
          <w:b w:val="0"/>
        </w:rPr>
        <w:t>• Under this provision, Parliament can establish tribunals specifically for resolving such disputes. These tribunals serve as the designated authorities to handle water-related conflicts between states. Hence, statement 1 is correct.</w:t>
      </w:r>
    </w:p>
    <w:p>
      <w:pPr>
        <w:spacing w:before="0"/>
      </w:pPr>
      <w:r>
        <w:rPr>
          <w:b w:val="0"/>
        </w:rPr>
        <w:t>• However, Article 262 restricts the jurisdiction of the Supreme Court and other courts regarding inter-state river disputes if Parliament passes a law to exclude them. Hence, statement 2 is incorrect.</w:t>
      </w:r>
    </w:p>
    <w:p>
      <w:pPr>
        <w:spacing w:before="0"/>
      </w:pPr>
      <w:r>
        <w:rPr>
          <w:b w:val="0"/>
        </w:rPr>
        <w:t>• An example of legislation under Article 262 is the Inter-State Water Disputes Act, 1956, which provides the framework for establishing water tribunals to settle disputes between states.</w:t>
      </w:r>
    </w:p>
    <w:p>
      <w:pPr>
        <w:spacing w:before="0"/>
      </w:pPr>
      <w:r>
        <w:rPr>
          <w:b w:val="0"/>
        </w:rPr>
        <w:t>• The Supreme Court does not hear appeals in disputes under Article 262 if a law explicitly excludes its jurisdiction. Tribunals are considered final authorities in such cases.</w:t>
      </w:r>
    </w:p>
    <w:p>
      <w:pPr>
        <w:spacing w:before="0"/>
      </w:pPr>
      <w:r>
        <w:rPr>
          <w:b w:val="0"/>
        </w:rPr>
        <w:t>• Hence, the correct answer is Only 1.</w:t>
      </w:r>
    </w:p>
    <w:p>
      <w:pPr>
        <w:spacing w:before="0"/>
      </w:pPr>
      <w:r>
        <w:rPr>
          <w:b w:val="0"/>
        </w:rPr>
        <w:t>• Article 262 of the Indian Constitution: Article 262 provides Parliament the authority to legislate on matters related to inter-state river disputes.</w:t>
      </w:r>
    </w:p>
    <w:p>
      <w:pPr>
        <w:spacing w:before="0"/>
      </w:pPr>
      <w:r>
        <w:rPr>
          <w:b w:val="0"/>
        </w:rPr>
        <w:t>• This article empowers Parliament to determine procedures for resolving disputes and allows the exclusion of Supreme Court jurisdiction over such matters.</w:t>
      </w:r>
    </w:p>
    <w:p>
      <w:pPr>
        <w:spacing w:before="0"/>
      </w:pPr>
      <w:r>
        <w:rPr>
          <w:b w:val="0"/>
        </w:rPr>
        <w:t>• Examples of its implementation include the Inter-State Water Disputes Act, 1956, which established tribunals such as the Cauvery Water Disputes Tribunal and the Kaveri River Tribunal.</w:t>
      </w:r>
    </w:p>
    <w:p>
      <w:pPr>
        <w:spacing w:before="0"/>
      </w:pPr>
      <w:r>
        <w:rPr>
          <w:b w:val="0"/>
        </w:rPr>
        <w:t>• Role of Tribunals: Tribunals serve as specialized bodies to adjudicate disputes over water allocation between states.</w:t>
      </w:r>
    </w:p>
    <w:p>
      <w:pPr>
        <w:spacing w:before="0"/>
      </w:pPr>
      <w:r>
        <w:rPr>
          <w:b w:val="0"/>
        </w:rPr>
        <w:t>• The decisions made by these tribunals are binding and final, ensuring that disputes are resolved efficiently without court interference.</w:t>
      </w:r>
    </w:p>
    <w:p>
      <w:pPr>
        <w:spacing w:before="0"/>
      </w:pPr>
      <w:r>
        <w:rPr>
          <w:b w:val="0"/>
        </w:rPr>
        <w:t>• Exclusion of Supreme Court Jurisdiction: If Parliament enacts a law under Article 262, the jurisdiction of the Supreme Court and other courts is excluded for inter-state river disputes.</w:t>
      </w:r>
    </w:p>
    <w:p>
      <w:pPr>
        <w:spacing w:before="0"/>
      </w:pPr>
      <w:r>
        <w:rPr>
          <w:b w:val="0"/>
        </w:rPr>
        <w:t>• This ensures that disputes are handled exclusively by tribunals, avoiding delays in the judicial process.</w:t>
      </w:r>
    </w:p>
    <w:p>
      <w:pPr>
        <w:spacing w:before="0"/>
      </w:pPr>
      <w:r>
        <w:rPr>
          <w:b w:val="0"/>
        </w:rPr>
        <w:t>• Inter-State Water Disputes Act, 1956: This act was enacted to provide for the adjudication of disputes between states concerning the waters of inter-state rivers.</w:t>
      </w:r>
    </w:p>
    <w:p>
      <w:pPr>
        <w:spacing w:before="0"/>
      </w:pPr>
      <w:r>
        <w:rPr>
          <w:b w:val="0"/>
        </w:rPr>
        <w:t>• It allows the central government to set up tribunals for dispute resolution.</w:t>
      </w:r>
    </w:p>
    <w:p>
      <w:pPr>
        <w:spacing w:before="0"/>
      </w:pPr>
      <w:r>
        <w:rPr>
          <w:b w:val="0"/>
        </w:rPr>
        <w:t>• Examples of Tribunals: Cauvery Water Disputes Tribunal: Established to resolve disputes between Karnataka, Tamil Nadu, Kerala, and Puducherry.</w:t>
      </w:r>
    </w:p>
    <w:p>
      <w:pPr>
        <w:spacing w:before="0"/>
      </w:pPr>
      <w:r>
        <w:rPr>
          <w:b w:val="0"/>
        </w:rPr>
        <w:t>• Krishna Water Disputes Tribunal: Resolves disputes involving Maharashtra, Karnataka, Andhra Pradesh, and Telangana.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