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Akbar's policy of Sulh-i-Kul was fundamentally based on the principle of:</w:t>
      </w:r>
    </w:p>
    <w:p>
      <w:pPr>
        <w:spacing w:before="0"/>
      </w:pPr>
      <w:r>
        <w:rPr>
          <w:b w:val="0"/>
        </w:rPr>
      </w:r>
    </w:p>
    <w:p>
      <w:pPr>
        <w:spacing w:after="100" w:before="0"/>
      </w:pPr>
      <w:r>
        <w:rPr>
          <w:b w:val="0"/>
        </w:rPr>
        <w:t>A. Military conquest</w:t>
      </w:r>
    </w:p>
    <w:p>
      <w:pPr>
        <w:spacing w:after="100" w:before="0"/>
      </w:pPr>
      <w:r>
        <w:rPr>
          <w:b w:val="0"/>
        </w:rPr>
        <w:t>B. Religious exclusivity</w:t>
      </w:r>
    </w:p>
    <w:p>
      <w:pPr>
        <w:spacing w:after="100" w:before="0"/>
      </w:pPr>
      <w:r>
        <w:rPr>
          <w:b w:val="0"/>
        </w:rPr>
        <w:t>C. Universal tolerance</w:t>
      </w:r>
    </w:p>
    <w:p>
      <w:pPr>
        <w:spacing w:after="100" w:before="0"/>
      </w:pPr>
      <w:r>
        <w:rPr>
          <w:b w:val="0"/>
        </w:rPr>
        <w:t>D. Islamic orthodoxy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Universal tolerance. Key Points Additional Information</w:t>
      </w:r>
    </w:p>
    <w:p>
      <w:pPr>
        <w:spacing w:before="0"/>
      </w:pPr>
      <w:r>
        <w:rPr>
          <w:b w:val="0"/>
        </w:rPr>
        <w:t>• Meaning of Sulh-i-Kul: Literally translates to “peace with all.”</w:t>
      </w:r>
    </w:p>
    <w:p>
      <w:pPr>
        <w:spacing w:before="0"/>
      </w:pPr>
      <w:r>
        <w:rPr>
          <w:b w:val="0"/>
        </w:rPr>
        <w:t>• It was a policy of non-discrimination and religious inclusivity.</w:t>
      </w:r>
    </w:p>
    <w:p>
      <w:pPr>
        <w:spacing w:before="0"/>
      </w:pPr>
      <w:r>
        <w:rPr>
          <w:b w:val="0"/>
        </w:rPr>
        <w:t>• Implementation under Akbar: Akbar abolished the jizya (tax on non-Muslims) in 1564.</w:t>
      </w:r>
    </w:p>
    <w:p>
      <w:pPr>
        <w:spacing w:before="0"/>
      </w:pPr>
      <w:r>
        <w:rPr>
          <w:b w:val="0"/>
        </w:rPr>
        <w:t>• He appointed people from different religions to high administrative and military positions.</w:t>
      </w:r>
    </w:p>
    <w:p>
      <w:pPr>
        <w:spacing w:before="0"/>
      </w:pPr>
      <w:r>
        <w:rPr>
          <w:b w:val="0"/>
        </w:rPr>
        <w:t>• Promoted dialogue between scholars of different religions through institutions like Ibadat Khana in Fatehpur Sikri.</w:t>
      </w:r>
    </w:p>
    <w:p>
      <w:pPr>
        <w:spacing w:before="0"/>
      </w:pPr>
      <w:r>
        <w:rPr>
          <w:b w:val="0"/>
        </w:rPr>
        <w:t>• Philosophical Basis: Focused on tolerance rather than exclusivity.</w:t>
      </w:r>
    </w:p>
    <w:p>
      <w:pPr>
        <w:spacing w:before="0"/>
      </w:pPr>
      <w:r>
        <w:rPr>
          <w:b w:val="0"/>
        </w:rPr>
        <w:t>• Encouraged mutual respect and understanding among Hindus, Muslims, Jains, Christians, and others.</w:t>
      </w:r>
    </w:p>
    <w:p>
      <w:pPr>
        <w:spacing w:before="0"/>
      </w:pPr>
      <w:r>
        <w:rPr>
          <w:b w:val="0"/>
        </w:rPr>
        <w:t>• Contrasted with rigid Islamic orthodoxy or religious exclusivity.</w:t>
      </w:r>
    </w:p>
    <w:p>
      <w:pPr>
        <w:spacing w:before="0"/>
      </w:pPr>
      <w:r>
        <w:rPr>
          <w:b w:val="0"/>
        </w:rPr>
        <w:t>• Legacy: Sulh-i-Kul became a model for pluralistic governance in the Mughal Empire.</w:t>
      </w:r>
    </w:p>
    <w:p>
      <w:pPr>
        <w:spacing w:before="0"/>
      </w:pPr>
      <w:r>
        <w:rPr>
          <w:b w:val="0"/>
        </w:rPr>
        <w:t>• Laid the groundwork for Akbar’s vision of a unified, multi-religious state.</w:t>
      </w:r>
    </w:p>
    <w:p>
      <w:pPr>
        <w:spacing w:before="0"/>
      </w:pPr>
      <w:r>
        <w:rPr>
          <w:b w:val="0"/>
        </w:rPr>
        <w:t>• Akbar’s Religious Experiments: Introduced Din-i Ilahi, a syncretic religion blending elements from Hinduism, Islam, Jainism, and Christianity, emphasizing ethical living and tolerance.</w:t>
      </w:r>
    </w:p>
    <w:p>
      <w:pPr>
        <w:spacing w:before="0"/>
      </w:pPr>
      <w:r>
        <w:rPr>
          <w:b w:val="0"/>
        </w:rPr>
        <w:t>• Contrast with Earlier Mughal Policies: Unlike some earlier rulers, Akbar did not enforce Islamic orthodoxy on his subjects.</w:t>
      </w:r>
    </w:p>
    <w:p>
      <w:pPr>
        <w:spacing w:before="0"/>
      </w:pPr>
      <w:r>
        <w:rPr>
          <w:b w:val="0"/>
        </w:rPr>
        <w:t>• Impact on Society: Reduced religious conflicts and promoted loyalty among diverse communities, strengthening the Mughal state.</w:t>
      </w:r>
    </w:p>
    <w:p>
      <w:pPr>
        <w:spacing w:before="0"/>
      </w:pPr>
      <w:r>
        <w:rPr>
          <w:b w:val="0"/>
        </w:rPr>
      </w:r>
    </w:p>
    <w:p>
      <w:pPr>
        <w:spacing w:after="100" w:line="360" w:lineRule="auto" w:before="0"/>
      </w:pPr>
      <w:r>
        <w:rPr>
          <w:b w:val="0"/>
        </w:rPr>
        <w:t>2. Which Indian Ocean island nation is the smallest by area?</w:t>
      </w:r>
    </w:p>
    <w:p>
      <w:pPr>
        <w:spacing w:before="0"/>
      </w:pPr>
      <w:r>
        <w:rPr>
          <w:b w:val="0"/>
        </w:rPr>
      </w:r>
    </w:p>
    <w:p>
      <w:pPr>
        <w:spacing w:after="100" w:before="0"/>
      </w:pPr>
      <w:r>
        <w:rPr>
          <w:b w:val="0"/>
        </w:rPr>
        <w:t>A. Seychelles</w:t>
      </w:r>
    </w:p>
    <w:p>
      <w:pPr>
        <w:spacing w:after="100" w:before="0"/>
      </w:pPr>
      <w:r>
        <w:rPr>
          <w:b w:val="0"/>
        </w:rPr>
        <w:t>B. Maldives</w:t>
      </w:r>
    </w:p>
    <w:p>
      <w:pPr>
        <w:spacing w:after="100" w:before="0"/>
      </w:pPr>
      <w:r>
        <w:rPr>
          <w:b w:val="0"/>
        </w:rPr>
        <w:t>C. Sri Lanka</w:t>
      </w:r>
    </w:p>
    <w:p>
      <w:pPr>
        <w:spacing w:after="100" w:before="0"/>
      </w:pPr>
      <w:r>
        <w:rPr>
          <w:b w:val="0"/>
        </w:rPr>
        <w:t>D. Mauritius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Maldives. Key Points Additional Information</w:t>
      </w:r>
    </w:p>
    <w:p>
      <w:pPr>
        <w:spacing w:before="0"/>
      </w:pPr>
      <w:r>
        <w:rPr>
          <w:b w:val="0"/>
        </w:rPr>
        <w:t>• Maldives is the smallest country by area in the Indian Ocean and is also the smallest country in Asia, covering an area of approximately 298 square kilometers.</w:t>
      </w:r>
    </w:p>
    <w:p>
      <w:pPr>
        <w:spacing w:before="0"/>
      </w:pPr>
      <w:r>
        <w:rPr>
          <w:b w:val="0"/>
        </w:rPr>
        <w:t>• The Maldives is an archipelago consisting of around 1,190 coral islands grouped into 26 atolls, situated in the Indian Ocean, south of India and Sri Lanka.</w:t>
      </w:r>
    </w:p>
    <w:p>
      <w:pPr>
        <w:spacing w:before="0"/>
      </w:pPr>
      <w:r>
        <w:rPr>
          <w:b w:val="0"/>
        </w:rPr>
        <w:t>• It has a unique geographical feature as 80% of its land area lies less than 1 meter above sea level, making it highly vulnerable to climate change and rising sea levels.</w:t>
      </w:r>
    </w:p>
    <w:p>
      <w:pPr>
        <w:spacing w:before="0"/>
      </w:pPr>
      <w:r>
        <w:rPr>
          <w:b w:val="0"/>
        </w:rPr>
        <w:t>• The Maldives is renowned for its tourism industry, with over 160 luxury resort islands attracting millions of visitors annually due to its pristine beaches and marine biodiversity.</w:t>
      </w:r>
    </w:p>
    <w:p>
      <w:pPr>
        <w:spacing w:before="0"/>
      </w:pPr>
      <w:r>
        <w:rPr>
          <w:b w:val="0"/>
        </w:rPr>
        <w:t>• Its capital is Malé, which is one of the most densely populated cities in the world.</w:t>
      </w:r>
    </w:p>
    <w:p>
      <w:pPr>
        <w:spacing w:before="0"/>
      </w:pPr>
      <w:r>
        <w:rPr>
          <w:b w:val="0"/>
        </w:rPr>
        <w:t>• Seychelles: Seychelles is located in the western Indian Ocean and comprises 115 islands. Its total area is 459 square kilometers, making it larger than the Maldives.</w:t>
      </w:r>
    </w:p>
    <w:p>
      <w:pPr>
        <w:spacing w:before="0"/>
      </w:pPr>
      <w:r>
        <w:rPr>
          <w:b w:val="0"/>
        </w:rPr>
        <w:t>• It is famous for its unique biodiversity, including endemic species such as the Seychelles giant tortoise.</w:t>
      </w:r>
    </w:p>
    <w:p>
      <w:pPr>
        <w:spacing w:before="0"/>
      </w:pPr>
      <w:r>
        <w:rPr>
          <w:b w:val="0"/>
        </w:rPr>
        <w:t>• The capital of Seychelles is Victoria, situated on the island of Mahé.</w:t>
      </w:r>
    </w:p>
    <w:p>
      <w:pPr>
        <w:spacing w:before="0"/>
      </w:pPr>
      <w:r>
        <w:rPr>
          <w:b w:val="0"/>
        </w:rPr>
        <w:t>• Mauritius: Mauritius is an island nation located in the Indian Ocean east of Madagascar, with an area of approximately 2,040 square kilometers.</w:t>
      </w:r>
    </w:p>
    <w:p>
      <w:pPr>
        <w:spacing w:before="0"/>
      </w:pPr>
      <w:r>
        <w:rPr>
          <w:b w:val="0"/>
        </w:rPr>
        <w:t>• It is known for its multicultural society and strong economic performance driven by tourism, textiles, sugar, and financial services.</w:t>
      </w:r>
    </w:p>
    <w:p>
      <w:pPr>
        <w:spacing w:before="0"/>
      </w:pPr>
      <w:r>
        <w:rPr>
          <w:b w:val="0"/>
        </w:rPr>
        <w:t>• The capital city is Port Louis.</w:t>
      </w:r>
    </w:p>
    <w:p>
      <w:pPr>
        <w:spacing w:before="0"/>
      </w:pPr>
      <w:r>
        <w:rPr>
          <w:b w:val="0"/>
        </w:rPr>
        <w:t>• Sri Lanka: Sri Lanka is a large island nation in the Indian Ocean covering an area of approximately 65,610 square kilometers.</w:t>
      </w:r>
    </w:p>
    <w:p>
      <w:pPr>
        <w:spacing w:before="0"/>
      </w:pPr>
      <w:r>
        <w:rPr>
          <w:b w:val="0"/>
        </w:rPr>
        <w:t>• It is famous for its rich history, ancient ruins, and biodiversity, including elephants and leopards.</w:t>
      </w:r>
    </w:p>
    <w:p>
      <w:pPr>
        <w:spacing w:before="0"/>
      </w:pPr>
      <w:r>
        <w:rPr>
          <w:b w:val="0"/>
        </w:rPr>
        <w:t>• The capital city is Colombo, and its administrative capital is Sri Jayawardenepura Kotte.</w:t>
      </w:r>
    </w:p>
    <w:p>
      <w:pPr>
        <w:spacing w:before="0"/>
      </w:pPr>
      <w:r>
        <w:rPr>
          <w:b w:val="0"/>
        </w:rPr>
        <w:t>• Geographical Importance of the Indian Ocean: The Indian Ocean serves as a crucial trade route connecting Asia, Africa, and Australia.</w:t>
      </w:r>
    </w:p>
    <w:p>
      <w:pPr>
        <w:spacing w:before="0"/>
      </w:pPr>
      <w:r>
        <w:rPr>
          <w:b w:val="0"/>
        </w:rPr>
        <w:t>• It is rich in marine resources and hosts strategic chokepoints like the Strait of Malacca and the Bab-el-Mandeb.</w:t>
      </w:r>
    </w:p>
    <w:p>
      <w:pPr>
        <w:spacing w:before="0"/>
      </w:pPr>
      <w:r>
        <w:rPr>
          <w:b w:val="0"/>
        </w:rPr>
        <w:t>• Several island nations in the Indian Ocean, including the Maldives, Seychelles, and Mauritius, rely on tourism and fishing as economic drivers.</w:t>
      </w:r>
    </w:p>
    <w:p>
      <w:pPr>
        <w:spacing w:before="0"/>
      </w:pPr>
      <w:r>
        <w:rPr>
          <w:b w:val="0"/>
        </w:rPr>
      </w:r>
    </w:p>
    <w:p>
      <w:pPr>
        <w:spacing w:after="100" w:line="360" w:lineRule="auto" w:before="0"/>
      </w:pPr>
      <w:r>
        <w:rPr>
          <w:b w:val="0"/>
        </w:rPr>
        <w:t>3. Which government initiative focuses on improving urban infrastructure, including water supply, sewerage, and urban transport, in cities across India?</w:t>
      </w:r>
    </w:p>
    <w:p>
      <w:pPr>
        <w:spacing w:before="0"/>
      </w:pPr>
      <w:r>
        <w:rPr>
          <w:b w:val="0"/>
        </w:rPr>
      </w:r>
    </w:p>
    <w:p>
      <w:pPr>
        <w:spacing w:after="100" w:before="0"/>
      </w:pPr>
      <w:r>
        <w:rPr>
          <w:b w:val="0"/>
        </w:rPr>
        <w:t>A. Smart Cities Mission</w:t>
      </w:r>
    </w:p>
    <w:p>
      <w:pPr>
        <w:spacing w:after="100" w:before="0"/>
      </w:pPr>
      <w:r>
        <w:rPr>
          <w:b w:val="0"/>
        </w:rPr>
        <w:t>B. Atal Mission for Rejuvenation and Urban Transformation (AMRUT)</w:t>
      </w:r>
    </w:p>
    <w:p>
      <w:pPr>
        <w:spacing w:after="100" w:before="0"/>
      </w:pPr>
      <w:r>
        <w:rPr>
          <w:b w:val="0"/>
        </w:rPr>
        <w:t>C. Swachh Bharat Mission (Urban)</w:t>
      </w:r>
    </w:p>
    <w:p>
      <w:pPr>
        <w:spacing w:after="100" w:before="0"/>
      </w:pPr>
      <w:r>
        <w:rPr>
          <w:b w:val="0"/>
        </w:rPr>
        <w:t>D. Housing for All by 2022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Atal Mission for Rejuvenation and Urban Transformation (AMRUT). Key Points Additional Information Important Points</w:t>
      </w:r>
    </w:p>
    <w:p>
      <w:pPr>
        <w:spacing w:before="0"/>
      </w:pPr>
      <w:r>
        <w:rPr>
          <w:b w:val="0"/>
        </w:rPr>
        <w:t>• The Atal Mission for Rejuvenation and Urban Transformation (AMRUT) was launched by the Government of India in June 2015 with the aim of improving urban infrastructure.</w:t>
      </w:r>
    </w:p>
    <w:p>
      <w:pPr>
        <w:spacing w:before="0"/>
      </w:pPr>
      <w:r>
        <w:rPr>
          <w:b w:val="0"/>
        </w:rPr>
        <w:t>• AMRUT focuses on providing basic services such as water supply, sewerage, urban transport, and development of green spaces to improve the quality of life in urban areas.</w:t>
      </w:r>
    </w:p>
    <w:p>
      <w:pPr>
        <w:spacing w:before="0"/>
      </w:pPr>
      <w:r>
        <w:rPr>
          <w:b w:val="0"/>
        </w:rPr>
        <w:t>• This mission covers 500 cities with a population of over 1 lakh and is designed to ensure that every household has access to a water tap and a sewer connection.</w:t>
      </w:r>
    </w:p>
    <w:p>
      <w:pPr>
        <w:spacing w:before="0"/>
      </w:pPr>
      <w:r>
        <w:rPr>
          <w:b w:val="0"/>
        </w:rPr>
        <w:t>• The implementation of AMRUT is guided by the principle of water sustainability, energy conservation, and efficient urban planning.</w:t>
      </w:r>
    </w:p>
    <w:p>
      <w:pPr>
        <w:spacing w:before="0"/>
      </w:pPr>
      <w:r>
        <w:rPr>
          <w:b w:val="0"/>
        </w:rPr>
        <w:t>• The mission is funded through a combination of central assistance, state government contributions, and user charges, ensuring financial sustainability.</w:t>
      </w:r>
    </w:p>
    <w:p>
      <w:pPr>
        <w:spacing w:before="0"/>
      </w:pPr>
      <w:r>
        <w:rPr>
          <w:b w:val="0"/>
        </w:rPr>
        <w:t>• Smart Cities Mission: Launched in 2015, it focuses on creating cities that provide core infrastructure, quality of life, and a clean and sustainable environment through smart solutions.</w:t>
      </w:r>
    </w:p>
    <w:p>
      <w:pPr>
        <w:spacing w:before="0"/>
      </w:pPr>
      <w:r>
        <w:rPr>
          <w:b w:val="0"/>
        </w:rPr>
        <w:t>• It aims to promote cities that are sustainable and inclusive, using technology and data-driven approaches.</w:t>
      </w:r>
    </w:p>
    <w:p>
      <w:pPr>
        <w:spacing w:before="0"/>
      </w:pPr>
      <w:r>
        <w:rPr>
          <w:b w:val="0"/>
        </w:rPr>
        <w:t>• 100 cities have been selected under this mission, and it includes projects like integrated transport systems, digital governance, and smart water management.</w:t>
      </w:r>
    </w:p>
    <w:p>
      <w:pPr>
        <w:spacing w:before="0"/>
      </w:pPr>
      <w:r>
        <w:rPr>
          <w:b w:val="0"/>
        </w:rPr>
        <w:t>• Swachh Bharat Mission (Urban): Launched on 2nd October 2014, this mission aims to achieve sanitation and eliminate open defecation in India by constructing toilets and promoting behavioral change.</w:t>
      </w:r>
    </w:p>
    <w:p>
      <w:pPr>
        <w:spacing w:before="0"/>
      </w:pPr>
      <w:r>
        <w:rPr>
          <w:b w:val="0"/>
        </w:rPr>
        <w:t>• It focuses on solid waste management and urban cleanliness, ensuring hygiene in cities and towns.</w:t>
      </w:r>
    </w:p>
    <w:p>
      <w:pPr>
        <w:spacing w:before="0"/>
      </w:pPr>
      <w:r>
        <w:rPr>
          <w:b w:val="0"/>
        </w:rPr>
        <w:t>• The mission is implemented by the Ministry of Housing and Urban Affairs.</w:t>
      </w:r>
    </w:p>
    <w:p>
      <w:pPr>
        <w:spacing w:before="0"/>
      </w:pPr>
      <w:r>
        <w:rPr>
          <w:b w:val="0"/>
        </w:rPr>
        <w:t>• Housing for All by 2022: Also known as the Pradhan Mantri Awas Yojana (PMAY), it was launched in 2015 to provide affordable housing to urban poor by 2022.</w:t>
      </w:r>
    </w:p>
    <w:p>
      <w:pPr>
        <w:spacing w:before="0"/>
      </w:pPr>
      <w:r>
        <w:rPr>
          <w:b w:val="0"/>
        </w:rPr>
        <w:t>• The scheme targets urban areas to ensure a pucca house with water, sanitation, and electricity facilities.</w:t>
      </w:r>
    </w:p>
    <w:p>
      <w:pPr>
        <w:spacing w:before="0"/>
      </w:pPr>
      <w:r>
        <w:rPr>
          <w:b w:val="0"/>
        </w:rPr>
        <w:t>• PMAY is divided into two parts: Urban and Gramin, catering to urban and rural housing needs respectively.</w:t>
      </w:r>
    </w:p>
    <w:p>
      <w:pPr>
        <w:spacing w:before="0"/>
      </w:pPr>
      <w:r>
        <w:rPr>
          <w:b w:val="0"/>
        </w:rPr>
        <w:t>• Funding and Implementation: AMRUT is funded by the central government, state governments, and urban local bodies to ensure efficient implementation.</w:t>
      </w:r>
    </w:p>
    <w:p>
      <w:pPr>
        <w:spacing w:before="0"/>
      </w:pPr>
      <w:r>
        <w:rPr>
          <w:b w:val="0"/>
        </w:rPr>
        <w:t>• The mission promotes public-private partnerships to leverage additional resources and ensure sustainability.</w:t>
      </w:r>
    </w:p>
    <w:p>
      <w:pPr>
        <w:spacing w:before="0"/>
      </w:pPr>
      <w:r>
        <w:rPr>
          <w:b w:val="0"/>
        </w:rPr>
        <w:t>• Eligibility Criteria: AMRUT is applicable to cities with a population of over 1 lakh, including state capitals and towns of cultural and tourism importance.</w:t>
      </w:r>
    </w:p>
    <w:p>
      <w:pPr>
        <w:spacing w:before="0"/>
      </w:pPr>
      <w:r>
        <w:rPr>
          <w:b w:val="0"/>
        </w:rPr>
        <w:t>• Components: The mission includes projects related to water supply augmentation, sewerage treatment, non-motorized urban transport, and creating green spaces in urban areas.</w:t>
      </w:r>
    </w:p>
    <w:p>
      <w:pPr>
        <w:spacing w:before="0"/>
      </w:pPr>
      <w:r>
        <w:rPr>
          <w:b w:val="0"/>
        </w:rPr>
        <w:t>• Monitoring and Evaluation: The implementation of AMRUT is closely monitored by the central government to ensure adherence to its objectives.</w:t>
      </w:r>
    </w:p>
    <w:p>
      <w:pPr>
        <w:spacing w:before="0"/>
      </w:pPr>
      <w:r>
        <w:rPr>
          <w:b w:val="0"/>
        </w:rPr>
        <w:t>• Impact: The mission has significantly contributed to enhancing urban infrastructure, improving living standards, and promoting sustainable urban development.</w:t>
      </w:r>
    </w:p>
    <w:p>
      <w:pPr>
        <w:spacing w:before="0"/>
      </w:pPr>
      <w:r>
        <w:rPr>
          <w:b w:val="0"/>
        </w:rPr>
      </w:r>
    </w:p>
    <w:p>
      <w:pPr>
        <w:spacing w:after="100" w:line="360" w:lineRule="auto" w:before="0"/>
      </w:pPr>
      <w:r>
        <w:rPr>
          <w:b w:val="0"/>
        </w:rPr>
        <w:t>4. Which of the following temple architectural features is characteristic of the Nagara style, especially found in central and northern India?</w:t>
      </w:r>
    </w:p>
    <w:p>
      <w:pPr>
        <w:spacing w:before="0"/>
      </w:pPr>
      <w:r>
        <w:rPr>
          <w:b w:val="0"/>
        </w:rPr>
      </w:r>
    </w:p>
    <w:p>
      <w:pPr>
        <w:spacing w:after="100" w:before="0"/>
      </w:pPr>
      <w:r>
        <w:rPr>
          <w:b w:val="0"/>
        </w:rPr>
        <w:t>A. Vimana</w:t>
      </w:r>
    </w:p>
    <w:p>
      <w:pPr>
        <w:spacing w:after="100" w:before="0"/>
      </w:pPr>
      <w:r>
        <w:rPr>
          <w:b w:val="0"/>
        </w:rPr>
        <w:t>B. Shikhara</w:t>
      </w:r>
    </w:p>
    <w:p>
      <w:pPr>
        <w:spacing w:after="100" w:before="0"/>
      </w:pPr>
      <w:r>
        <w:rPr>
          <w:b w:val="0"/>
        </w:rPr>
        <w:t>C. Mandapa with barrel vaults</w:t>
      </w:r>
    </w:p>
    <w:p>
      <w:pPr>
        <w:spacing w:after="100" w:before="0"/>
      </w:pPr>
      <w:r>
        <w:rPr>
          <w:b w:val="0"/>
        </w:rPr>
        <w:t>D. Gopuram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Shikhara. Key Points Additional Information Important Points</w:t>
      </w:r>
    </w:p>
    <w:p>
      <w:pPr>
        <w:spacing w:before="0"/>
      </w:pPr>
      <w:r>
        <w:rPr>
          <w:b w:val="0"/>
        </w:rPr>
        <w:t>• The Nagara style of temple architecture, prominent in northern and central India, is distinguished by its Shikhara, which is a towering, curvilinear superstructure constructed above the sanctum sanctorum (garbhagriha).</w:t>
      </w:r>
    </w:p>
    <w:p>
      <w:pPr>
        <w:spacing w:before="0"/>
      </w:pPr>
      <w:r>
        <w:rPr>
          <w:b w:val="0"/>
        </w:rPr>
        <w:t>• The Shikhara is a defining feature of Nagara temples, characterized by its vertical emphasis and intricate carvings. It often has multiple tiers or storeys, enhancing its majestic appearance.</w:t>
      </w:r>
    </w:p>
    <w:p>
      <w:pPr>
        <w:spacing w:before="0"/>
      </w:pPr>
      <w:r>
        <w:rPr>
          <w:b w:val="0"/>
        </w:rPr>
        <w:t>• Shikhara typically culminates in a decorative element known as the amalaka, a circular or disc-like structure symbolizing the link between the earthly and celestial realms.</w:t>
      </w:r>
    </w:p>
    <w:p>
      <w:pPr>
        <w:spacing w:before="0"/>
      </w:pPr>
      <w:r>
        <w:rPr>
          <w:b w:val="0"/>
        </w:rPr>
        <w:t>• The Nagara style lacks the elaborate gateways (Gopuram) found in the Dravidian style of southern India, making the Shikhara its most prominent architectural component.</w:t>
      </w:r>
    </w:p>
    <w:p>
      <w:pPr>
        <w:spacing w:before="0"/>
      </w:pPr>
      <w:r>
        <w:rPr>
          <w:b w:val="0"/>
        </w:rPr>
        <w:t>• The temples in Khajuraho, Konark, and Rajarani Temple in Odisha are exemplary representations of the Nagara style, with their intricate Shikhara structures.</w:t>
      </w:r>
    </w:p>
    <w:p>
      <w:pPr>
        <w:spacing w:before="0"/>
      </w:pPr>
      <w:r>
        <w:rPr>
          <w:b w:val="0"/>
        </w:rPr>
        <w:t>• Vimana: It is a feature of Dravidian temple architecture, primarily found in southern India.</w:t>
      </w:r>
    </w:p>
    <w:p>
      <w:pPr>
        <w:spacing w:before="0"/>
      </w:pPr>
      <w:r>
        <w:rPr>
          <w:b w:val="0"/>
        </w:rPr>
        <w:t>• Unlike the curvilinear Shikhara, the Vimana is pyramidal and consists of progressively smaller storeys.</w:t>
      </w:r>
    </w:p>
    <w:p>
      <w:pPr>
        <w:spacing w:before="0"/>
      </w:pPr>
      <w:r>
        <w:rPr>
          <w:b w:val="0"/>
        </w:rPr>
        <w:t>• The temples in Tamil Nadu, such as the Brihadeeswarar Temple, showcase the Vimana.</w:t>
      </w:r>
    </w:p>
    <w:p>
      <w:pPr>
        <w:spacing w:before="0"/>
      </w:pPr>
      <w:r>
        <w:rPr>
          <w:b w:val="0"/>
        </w:rPr>
        <w:t>• Mandapa with Barrel Vaults: Mandapas are pillared halls in Indian temple architecture, serving as a space for congregational activities.</w:t>
      </w:r>
    </w:p>
    <w:p>
      <w:pPr>
        <w:spacing w:before="0"/>
      </w:pPr>
      <w:r>
        <w:rPr>
          <w:b w:val="0"/>
        </w:rPr>
        <w:t>• The barrel vault feature is more common in Buddhist and Jain architectural styles rather than the Nagara style.</w:t>
      </w:r>
    </w:p>
    <w:p>
      <w:pPr>
        <w:spacing w:before="0"/>
      </w:pPr>
      <w:r>
        <w:rPr>
          <w:b w:val="0"/>
        </w:rPr>
        <w:t>• Gopuram: Gopuram is a towering gateway primarily associated with Dravidian temples, such as those in Tamil Nadu.</w:t>
      </w:r>
    </w:p>
    <w:p>
      <w:pPr>
        <w:spacing w:before="0"/>
      </w:pPr>
      <w:r>
        <w:rPr>
          <w:b w:val="0"/>
        </w:rPr>
        <w:t>• These gateways are adorned with intricate sculptures and serve as entrances to temple complexes.</w:t>
      </w:r>
    </w:p>
    <w:p>
      <w:pPr>
        <w:spacing w:before="0"/>
      </w:pPr>
      <w:r>
        <w:rPr>
          <w:b w:val="0"/>
        </w:rPr>
        <w:t>• Examples include the Meenakshi Temple and Sri Ranganathaswamy Temple.</w:t>
      </w:r>
    </w:p>
    <w:p>
      <w:pPr>
        <w:spacing w:before="0"/>
      </w:pPr>
      <w:r>
        <w:rPr>
          <w:b w:val="0"/>
        </w:rPr>
        <w:t>• Nagara Style Characteristics: The Nagara style of architecture flourished between the 6th and 13th centuries.</w:t>
      </w:r>
    </w:p>
    <w:p>
      <w:pPr>
        <w:spacing w:before="0"/>
      </w:pPr>
      <w:r>
        <w:rPr>
          <w:b w:val="0"/>
        </w:rPr>
        <w:t>• It is primarily found in regions such as Madhya Pradesh, Rajasthan, Odisha, and Uttar Pradesh.</w:t>
      </w:r>
    </w:p>
    <w:p>
      <w:pPr>
        <w:spacing w:before="0"/>
      </w:pPr>
      <w:r>
        <w:rPr>
          <w:b w:val="0"/>
        </w:rPr>
        <w:t>• The temples often have multiple Shikharas, intricate carvings, and lack boundary walls.</w:t>
      </w:r>
    </w:p>
    <w:p>
      <w:pPr>
        <w:spacing w:before="0"/>
      </w:pPr>
      <w:r>
        <w:rPr>
          <w:b w:val="0"/>
        </w:rPr>
        <w:t>• Prominent examples include the Sun Temple in Konark and the Kandariya Mahadeva Temple in Khajuraho.</w:t>
      </w:r>
    </w:p>
    <w:p>
      <w:pPr>
        <w:spacing w:before="0"/>
      </w:pPr>
      <w:r>
        <w:rPr>
          <w:b w:val="0"/>
        </w:rPr>
        <w:t>• Shikhara Variants: In the Nagara style, there are three main types of Shikharas: Rekha-Prasad (curvilinear), Phamsana (rectangular), and Valabhi (barrel-shaped).</w:t>
      </w:r>
    </w:p>
    <w:p>
      <w:pPr>
        <w:spacing w:before="0"/>
      </w:pPr>
      <w:r>
        <w:rPr>
          <w:b w:val="0"/>
        </w:rPr>
        <w:t>• The Rekha-Prasad is the most prominent and recognizable form of Shikhara.</w:t>
      </w:r>
    </w:p>
    <w:p>
      <w:pPr>
        <w:spacing w:before="0"/>
      </w:pPr>
      <w:r>
        <w:rPr>
          <w:b w:val="0"/>
        </w:rPr>
        <w:t>• Symbolism: The Shikhara symbolizes Mount Meru, believed to be the axis of the universe in Hindu cosmology.</w:t>
      </w:r>
    </w:p>
    <w:p>
      <w:pPr>
        <w:spacing w:before="0"/>
      </w:pPr>
      <w:r>
        <w:rPr>
          <w:b w:val="0"/>
        </w:rPr>
        <w:t>• The decorative amalaka on top further represents cosmic harmony and spiritual transcendence.</w:t>
      </w:r>
    </w:p>
    <w:p>
      <w:pPr>
        <w:spacing w:before="0"/>
      </w:pPr>
      <w:r>
        <w:rPr>
          <w:b w:val="0"/>
        </w:rPr>
        <w:t>• Historical Development: The Nagara style evolved during the Gupta period and reached its zenith during the Chandela dynasty in the 10th-11th centuries.</w:t>
      </w:r>
    </w:p>
    <w:p>
      <w:pPr>
        <w:spacing w:before="0"/>
      </w:pPr>
      <w:r>
        <w:rPr>
          <w:b w:val="0"/>
        </w:rPr>
        <w:t>• Its architectural innovations influenced subsequent styles across northern and central India.</w:t>
      </w:r>
    </w:p>
    <w:p>
      <w:pPr>
        <w:spacing w:before="0"/>
      </w:pPr>
      <w:r>
        <w:rPr>
          <w:b w:val="0"/>
        </w:rPr>
        <w:t>• Regional Variations: While the Nagara style is unified by the Shikhara, regional variations include distinct ornamentation and structural designs.</w:t>
      </w:r>
    </w:p>
    <w:p>
      <w:pPr>
        <w:spacing w:before="0"/>
      </w:pPr>
      <w:r>
        <w:rPr>
          <w:b w:val="0"/>
        </w:rPr>
        <w:t>• For instance, Odisha temples often have intricately carved exteriors, while Rajasthan temples showcase bold and dynamic forms.</w:t>
      </w:r>
    </w:p>
    <w:p>
      <w:pPr>
        <w:spacing w:before="0"/>
      </w:pPr>
      <w:r>
        <w:rPr>
          <w:b w:val="0"/>
        </w:rPr>
      </w:r>
    </w:p>
    <w:p>
      <w:pPr>
        <w:spacing w:after="100" w:line="360" w:lineRule="auto" w:before="0"/>
      </w:pPr>
      <w:r>
        <w:rPr>
          <w:b w:val="0"/>
        </w:rPr>
        <w:t>5. What is one of the major reforms introduced in BNSS, 2023 with respect to FIRs?</w:t>
      </w:r>
    </w:p>
    <w:p>
      <w:pPr>
        <w:spacing w:before="0"/>
      </w:pPr>
      <w:r>
        <w:rPr>
          <w:b w:val="0"/>
        </w:rPr>
      </w:r>
    </w:p>
    <w:p>
      <w:pPr>
        <w:spacing w:after="100" w:before="0"/>
      </w:pPr>
      <w:r>
        <w:rPr>
          <w:b w:val="0"/>
        </w:rPr>
        <w:t>A. FIRs must be filed by a judge</w:t>
      </w:r>
    </w:p>
    <w:p>
      <w:pPr>
        <w:spacing w:after="100" w:before="0"/>
      </w:pPr>
      <w:r>
        <w:rPr>
          <w:b w:val="0"/>
        </w:rPr>
        <w:t>B. E-FIRs are permitted for certain offenses</w:t>
      </w:r>
    </w:p>
    <w:p>
      <w:pPr>
        <w:spacing w:after="100" w:before="0"/>
      </w:pPr>
      <w:r>
        <w:rPr>
          <w:b w:val="0"/>
        </w:rPr>
        <w:t>C. FIRs are no longer required for non-cognizable offenses</w:t>
      </w:r>
    </w:p>
    <w:p>
      <w:pPr>
        <w:spacing w:after="100" w:before="0"/>
      </w:pPr>
      <w:r>
        <w:rPr>
          <w:b w:val="0"/>
        </w:rPr>
        <w:t>D. FIRs can only be filed physically at police stations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E-FIRs are permitted for certain offenses. Key Points Additional Information Important Points ```</w:t>
      </w:r>
    </w:p>
    <w:p>
      <w:pPr>
        <w:spacing w:before="0"/>
      </w:pPr>
      <w:r>
        <w:rPr>
          <w:b w:val="0"/>
        </w:rPr>
        <w:t>• BNSS 2023 introduced the provision for filing E-FIRs (Electronic First Information Reports) for specific offenses, making it more convenient for citizens to report crimes without visiting a police station.</w:t>
      </w:r>
    </w:p>
    <w:p>
      <w:pPr>
        <w:spacing w:before="0"/>
      </w:pPr>
      <w:r>
        <w:rPr>
          <w:b w:val="0"/>
        </w:rPr>
        <w:t>• E-FIRs are primarily applicable for non-cognizable offenses (such as property theft up to a certain value or lost documents), reducing the burden on physical police infrastructure.</w:t>
      </w:r>
    </w:p>
    <w:p>
      <w:pPr>
        <w:spacing w:before="0"/>
      </w:pPr>
      <w:r>
        <w:rPr>
          <w:b w:val="0"/>
        </w:rPr>
        <w:t>• This reform is aimed at increasing the accessibility and efficiency of the justice system, enabling quicker responses and reducing procedural delays.</w:t>
      </w:r>
    </w:p>
    <w:p>
      <w:pPr>
        <w:spacing w:before="0"/>
      </w:pPr>
      <w:r>
        <w:rPr>
          <w:b w:val="0"/>
        </w:rPr>
        <w:t>• The online portal for filing E-FIRs is integrated with state and central crime databases, ensuring better coordination between law enforcement agencies.</w:t>
      </w:r>
    </w:p>
    <w:p>
      <w:pPr>
        <w:spacing w:before="0"/>
      </w:pPr>
      <w:r>
        <w:rPr>
          <w:b w:val="0"/>
        </w:rPr>
        <w:t>• Strict protocols have been established to verify the authenticity of E-FIRs and to prevent misuse, such as requiring identity proof and OTP-based verification during the filing process.</w:t>
      </w:r>
    </w:p>
    <w:p>
      <w:pPr>
        <w:spacing w:before="0"/>
      </w:pPr>
      <w:r>
        <w:rPr>
          <w:b w:val="0"/>
        </w:rPr>
        <w:t>• First Information Report (FIR): An FIR is a document prepared by the police when they receive information about the commission of a cognizable offense.</w:t>
      </w:r>
    </w:p>
    <w:p>
      <w:pPr>
        <w:spacing w:before="0"/>
      </w:pPr>
      <w:r>
        <w:rPr>
          <w:b w:val="0"/>
        </w:rPr>
        <w:t>• Under Section 154 of the Criminal Procedure Code (CrPC), the police are mandated to register an FIR for cognizable offenses such as murder, theft, or kidnapping.</w:t>
      </w:r>
    </w:p>
    <w:p>
      <w:pPr>
        <w:spacing w:before="0"/>
      </w:pPr>
      <w:r>
        <w:rPr>
          <w:b w:val="0"/>
        </w:rPr>
        <w:t>• The FIR acts as a formal complaint and serves as the basis for initiating an investigation.</w:t>
      </w:r>
    </w:p>
    <w:p>
      <w:pPr>
        <w:spacing w:before="0"/>
      </w:pPr>
      <w:r>
        <w:rPr>
          <w:b w:val="0"/>
        </w:rPr>
        <w:t>• E-FIR System: E-FIR is a digital initiative to allow the public to report minor offenses online, without visiting a police station.</w:t>
      </w:r>
    </w:p>
    <w:p>
      <w:pPr>
        <w:spacing w:before="0"/>
      </w:pPr>
      <w:r>
        <w:rPr>
          <w:b w:val="0"/>
        </w:rPr>
        <w:t>• It is part of the government's broader push for e-governance and the use of technology to enhance public service delivery.</w:t>
      </w:r>
    </w:p>
    <w:p>
      <w:pPr>
        <w:spacing w:before="0"/>
      </w:pPr>
      <w:r>
        <w:rPr>
          <w:b w:val="0"/>
        </w:rPr>
        <w:t>• E-FIR services are currently available in many states in India, like Delhi, Maharashtra, and Karnataka, through designated portals.</w:t>
      </w:r>
    </w:p>
    <w:p>
      <w:pPr>
        <w:spacing w:before="0"/>
      </w:pPr>
      <w:r>
        <w:rPr>
          <w:b w:val="0"/>
        </w:rPr>
        <w:t>• Cognizable vs. Non-Cognizable Offenses: Cognizable offenses are more severe crimes (e.g., murder, rape) where police can register an FIR and start an investigation without prior approval from a magistrate.</w:t>
      </w:r>
    </w:p>
    <w:p>
      <w:pPr>
        <w:spacing w:before="0"/>
      </w:pPr>
      <w:r>
        <w:rPr>
          <w:b w:val="0"/>
        </w:rPr>
        <w:t>• Non-cognizable offenses are minor crimes (e.g., public nuisance, verbal abuse) where police need permission from a magistrate to investigate.</w:t>
      </w:r>
    </w:p>
    <w:p>
      <w:pPr>
        <w:spacing w:before="0"/>
      </w:pPr>
      <w:r>
        <w:rPr>
          <w:b w:val="0"/>
        </w:rPr>
        <w:t>• Advantages of E-FIR: Convenience for citizens, especially in urban and remote areas.</w:t>
      </w:r>
    </w:p>
    <w:p>
      <w:pPr>
        <w:spacing w:before="0"/>
      </w:pPr>
      <w:r>
        <w:rPr>
          <w:b w:val="0"/>
        </w:rPr>
        <w:t>• Reduction in paperwork and faster processing of complaints.</w:t>
      </w:r>
    </w:p>
    <w:p>
      <w:pPr>
        <w:spacing w:before="0"/>
      </w:pPr>
      <w:r>
        <w:rPr>
          <w:b w:val="0"/>
        </w:rPr>
        <w:t>• Enhances transparency and accountability in the registration of complaints.</w:t>
      </w:r>
    </w:p>
    <w:p>
      <w:pPr>
        <w:spacing w:before="0"/>
      </w:pPr>
      <w:r>
        <w:rPr>
          <w:b w:val="0"/>
        </w:rPr>
        <w:t>• Challenges of E-FIR: Risk of misuse or filing false complaints due to the lack of in-person verification.</w:t>
      </w:r>
    </w:p>
    <w:p>
      <w:pPr>
        <w:spacing w:before="0"/>
      </w:pPr>
      <w:r>
        <w:rPr>
          <w:b w:val="0"/>
        </w:rPr>
        <w:t>• Dependence on digital literacy and access to technology, which may exclude certain sections of the population.</w:t>
      </w:r>
    </w:p>
    <w:p>
      <w:pPr>
        <w:spacing w:before="0"/>
      </w:pPr>
      <w:r>
        <w:rPr>
          <w:b w:val="0"/>
        </w:rPr>
        <w:t>• Need for robust cybersecurity measures to protect sensitive data and prevent breaches.</w:t>
      </w:r>
    </w:p>
    <w:p>
      <w:pPr>
        <w:spacing w:before="0"/>
      </w:pPr>
      <w:r>
        <w:rPr>
          <w:b w:val="0"/>
        </w:rPr>
        <w:t>• Procedure for Filing an E-FIR: Log in to the state police department's official portal or mobile application.</w:t>
      </w:r>
    </w:p>
    <w:p>
      <w:pPr>
        <w:spacing w:before="0"/>
      </w:pPr>
      <w:r>
        <w:rPr>
          <w:b w:val="0"/>
        </w:rPr>
        <w:t>• Fill out the required details, such as personal information and a description of the incident.</w:t>
      </w:r>
    </w:p>
    <w:p>
      <w:pPr>
        <w:spacing w:before="0"/>
      </w:pPr>
      <w:r>
        <w:rPr>
          <w:b w:val="0"/>
        </w:rPr>
        <w:t>• Upload supporting documents or evidence, such as scanned copies of lost items or crime scenes.</w:t>
      </w:r>
    </w:p>
    <w:p>
      <w:pPr>
        <w:spacing w:before="0"/>
      </w:pPr>
      <w:r>
        <w:rPr>
          <w:b w:val="0"/>
        </w:rPr>
        <w:t>• Complete the identity verification process via OTP or Aadhaar-based authentication.</w:t>
      </w:r>
    </w:p>
    <w:p>
      <w:pPr>
        <w:spacing w:before="0"/>
      </w:pPr>
      <w:r>
        <w:rPr>
          <w:b w:val="0"/>
        </w:rPr>
        <w:t>• Once submitted, the E-FIR is reviewed by the concerned police department, and further action is initiated.</w:t>
      </w:r>
    </w:p>
    <w:p>
      <w:pPr>
        <w:spacing w:before="0"/>
      </w:pPr>
      <w:r>
        <w:rPr>
          <w:b w:val="0"/>
        </w:rPr>
        <w:t>• Relevant Legal Provisions: Section 154 of the CrPC governs the registration of FIRs in India.</w:t>
      </w:r>
    </w:p>
    <w:p>
      <w:pPr>
        <w:spacing w:before="0"/>
      </w:pPr>
      <w:r>
        <w:rPr>
          <w:b w:val="0"/>
        </w:rPr>
        <w:t>• E-FIRs do not replace traditional FIRs; they are an additional mechanism to simplify the process for specific offenses.</w:t>
      </w:r>
    </w:p>
    <w:p>
      <w:pPr>
        <w:spacing w:before="0"/>
      </w:pPr>
      <w:r>
        <w:rPr>
          <w:b w:val="0"/>
        </w:rPr>
      </w:r>
    </w:p>
    <w:p>
      <w:pPr>
        <w:spacing w:after="100" w:line="360" w:lineRule="auto" w:before="0"/>
      </w:pPr>
      <w:r>
        <w:rPr>
          <w:b w:val="0"/>
        </w:rPr>
        <w:t>6. Who inaugurated the Pran Pratishtha ceremony at the Ram Mandir in Ayodhya in January 2024?</w:t>
      </w:r>
    </w:p>
    <w:p>
      <w:pPr>
        <w:spacing w:before="0"/>
      </w:pPr>
      <w:r>
        <w:rPr>
          <w:b w:val="0"/>
        </w:rPr>
      </w:r>
    </w:p>
    <w:p>
      <w:pPr>
        <w:spacing w:after="100" w:before="0"/>
      </w:pPr>
      <w:r>
        <w:rPr>
          <w:b w:val="0"/>
        </w:rPr>
        <w:t>A. Mohan Bhagwat</w:t>
      </w:r>
    </w:p>
    <w:p>
      <w:pPr>
        <w:spacing w:after="100" w:before="0"/>
      </w:pPr>
      <w:r>
        <w:rPr>
          <w:b w:val="0"/>
        </w:rPr>
        <w:t>B. Amit Shah</w:t>
      </w:r>
    </w:p>
    <w:p>
      <w:pPr>
        <w:spacing w:after="100" w:before="0"/>
      </w:pPr>
      <w:r>
        <w:rPr>
          <w:b w:val="0"/>
        </w:rPr>
        <w:t>C. Yogi Adityanath</w:t>
      </w:r>
    </w:p>
    <w:p>
      <w:pPr>
        <w:spacing w:after="100" w:before="0"/>
      </w:pPr>
      <w:r>
        <w:rPr>
          <w:b w:val="0"/>
        </w:rPr>
        <w:t>D. Narendra Modi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Narendra Modi. Key Points Additional Information Important Points</w:t>
      </w:r>
    </w:p>
    <w:p>
      <w:pPr>
        <w:spacing w:before="0"/>
      </w:pPr>
      <w:r>
        <w:rPr>
          <w:b w:val="0"/>
        </w:rPr>
        <w:t>• Narendra Modi, the current Prime Minister of India, inaugurated the Pran Pratishtha ceremony at the Ram Mandir in Ayodhya in January 2024.</w:t>
      </w:r>
    </w:p>
    <w:p>
      <w:pPr>
        <w:spacing w:before="0"/>
      </w:pPr>
      <w:r>
        <w:rPr>
          <w:b w:val="0"/>
        </w:rPr>
        <w:t>• The Ram Mandir in Ayodhya has been a significant project for the Indian government and the Hindu community worldwide, symbolizing cultural and religious heritage.</w:t>
      </w:r>
    </w:p>
    <w:p>
      <w:pPr>
        <w:spacing w:before="0"/>
      </w:pPr>
      <w:r>
        <w:rPr>
          <w:b w:val="0"/>
        </w:rPr>
        <w:t>• The Pran Pratishtha ceremony is a religious ritual where the idol of Lord Ram was consecrated in the temple, marking an important milestone in the construction and dedication of the temple.</w:t>
      </w:r>
    </w:p>
    <w:p>
      <w:pPr>
        <w:spacing w:before="0"/>
      </w:pPr>
      <w:r>
        <w:rPr>
          <w:b w:val="0"/>
        </w:rPr>
        <w:t>• The construction of the Ram Mandir began after the Supreme Court of India delivered its historic verdict in November 2019, allowing the temple to be built on the disputed land in Ayodhya.</w:t>
      </w:r>
    </w:p>
    <w:p>
      <w:pPr>
        <w:spacing w:before="0"/>
      </w:pPr>
      <w:r>
        <w:rPr>
          <w:b w:val="0"/>
        </w:rPr>
        <w:t>• This event is part of the broader efforts to honor the cultural heritage and religious sentiments of millions of devotees across India and the globe.</w:t>
      </w:r>
    </w:p>
    <w:p>
      <w:pPr>
        <w:spacing w:before="0"/>
      </w:pPr>
      <w:r>
        <w:rPr>
          <w:b w:val="0"/>
        </w:rPr>
        <w:t>• Ram Mandir: The Ram Mandir is located in Ayodhya, Uttar Pradesh, which is considered the birthplace of Lord Ram as per Hindu beliefs.</w:t>
      </w:r>
    </w:p>
    <w:p>
      <w:pPr>
        <w:spacing w:before="0"/>
      </w:pPr>
      <w:r>
        <w:rPr>
          <w:b w:val="0"/>
        </w:rPr>
        <w:t>• The temple is being constructed by the Shri Ram Janmabhoomi Teerth Kshetra Trust, which was formed in 2020 to oversee the temple's construction.</w:t>
      </w:r>
    </w:p>
    <w:p>
      <w:pPr>
        <w:spacing w:before="0"/>
      </w:pPr>
      <w:r>
        <w:rPr>
          <w:b w:val="0"/>
        </w:rPr>
        <w:t>• The temple follows the Nagara style of Indian temple architecture, known for its intricate carvings and grandeur.</w:t>
      </w:r>
    </w:p>
    <w:p>
      <w:pPr>
        <w:spacing w:before="0"/>
      </w:pPr>
      <w:r>
        <w:rPr>
          <w:b w:val="0"/>
        </w:rPr>
        <w:t>• The foundation stone for the temple was laid by Prime Minister Narendra Modi on 5th August 2020.</w:t>
      </w:r>
    </w:p>
    <w:p>
      <w:pPr>
        <w:spacing w:before="0"/>
      </w:pPr>
      <w:r>
        <w:rPr>
          <w:b w:val="0"/>
        </w:rPr>
        <w:t>• Pran Pratishtha Ceremony: The term Pran Pratishtha translates to "infusion of life" and involves sanctifying the idol by invoking the deity's presence.</w:t>
      </w:r>
    </w:p>
    <w:p>
      <w:pPr>
        <w:spacing w:before="0"/>
      </w:pPr>
      <w:r>
        <w:rPr>
          <w:b w:val="0"/>
        </w:rPr>
        <w:t>• This ceremony is a crucial religious process in Hinduism, marking the formal dedication of a temple or a sacred idol.</w:t>
      </w:r>
    </w:p>
    <w:p>
      <w:pPr>
        <w:spacing w:before="0"/>
      </w:pPr>
      <w:r>
        <w:rPr>
          <w:b w:val="0"/>
        </w:rPr>
        <w:t>• The ritual is typically performed by priests who chant Vedic mantras and perform various offerings to sanctify the idol.</w:t>
      </w:r>
    </w:p>
    <w:p>
      <w:pPr>
        <w:spacing w:before="0"/>
      </w:pPr>
      <w:r>
        <w:rPr>
          <w:b w:val="0"/>
        </w:rPr>
        <w:t>• Significance of Ayodhya: Ayodhya is one of the seven sacred cities in Hinduism, known as Sapta Puri.</w:t>
      </w:r>
    </w:p>
    <w:p>
      <w:pPr>
        <w:spacing w:before="0"/>
      </w:pPr>
      <w:r>
        <w:rPr>
          <w:b w:val="0"/>
        </w:rPr>
        <w:t>• It is believed to be the birthplace of Lord Ram, the seventh avatar of Lord Vishnu, and holds immense religious importance.</w:t>
      </w:r>
    </w:p>
    <w:p>
      <w:pPr>
        <w:spacing w:before="0"/>
      </w:pPr>
      <w:r>
        <w:rPr>
          <w:b w:val="0"/>
        </w:rPr>
        <w:t>• The city has been a center of pilgrimage for centuries and is mentioned in ancient Hindu scriptures like the Ramayana and the Puranas.</w:t>
      </w:r>
    </w:p>
    <w:p>
      <w:pPr>
        <w:spacing w:before="0"/>
      </w:pPr>
      <w:r>
        <w:rPr>
          <w:b w:val="0"/>
        </w:rPr>
        <w:t>• Supreme Court Verdict on Ayodhya Dispute: The Supreme Court of India, in its unanimous verdict on 9th November 2019, ruled in favor of the construction of the Ram Mandir on the disputed land in Ayodhya.</w:t>
      </w:r>
    </w:p>
    <w:p>
      <w:pPr>
        <w:spacing w:before="0"/>
      </w:pPr>
      <w:r>
        <w:rPr>
          <w:b w:val="0"/>
        </w:rPr>
        <w:t>• The court also allocated a separate 5-acre plot of land for the construction of a mosque to resolve the long-standing dispute.</w:t>
      </w:r>
    </w:p>
    <w:p>
      <w:pPr>
        <w:spacing w:before="0"/>
      </w:pPr>
      <w:r>
        <w:rPr>
          <w:b w:val="0"/>
        </w:rPr>
        <w:t>• This judgment was widely regarded as a landmark decision in Indian history, emphasizing the importance of maintaining communal harmony and respecting constitutional principles.</w:t>
      </w:r>
    </w:p>
    <w:p>
      <w:pPr>
        <w:spacing w:before="0"/>
      </w:pPr>
      <w:r>
        <w:rPr>
          <w:b w:val="0"/>
        </w:rPr>
        <w:t>• About Narendra Modi: Narendra Modi is the 14th Prime Minister of India, serving since May 2014.</w:t>
      </w:r>
    </w:p>
    <w:p>
      <w:pPr>
        <w:spacing w:before="0"/>
      </w:pPr>
      <w:r>
        <w:rPr>
          <w:b w:val="0"/>
        </w:rPr>
        <w:t>• He has been instrumental in initiating and supporting projects of national importance, including the Ram Mandir construction.</w:t>
      </w:r>
    </w:p>
    <w:p>
      <w:pPr>
        <w:spacing w:before="0"/>
      </w:pPr>
      <w:r>
        <w:rPr>
          <w:b w:val="0"/>
        </w:rPr>
        <w:t>• Modi's leadership emphasizes cultural revival, economic development, and global diplomacy.</w:t>
      </w:r>
    </w:p>
    <w:p>
      <w:pPr>
        <w:spacing w:before="0"/>
      </w:pPr>
      <w:r>
        <w:rPr>
          <w:b w:val="0"/>
        </w:rPr>
        <w:t>• Religious and Cultural Importance: The Ram Mandir is seen as a symbol of cultural pride and religious devotion for Hindus worldwide.</w:t>
      </w:r>
    </w:p>
    <w:p>
      <w:pPr>
        <w:spacing w:before="0"/>
      </w:pPr>
      <w:r>
        <w:rPr>
          <w:b w:val="0"/>
        </w:rPr>
        <w:t>• The temple is expected to attract millions of devotees and tourists annually, boosting religious tourism in India.</w:t>
      </w:r>
    </w:p>
    <w:p>
      <w:pPr>
        <w:spacing w:before="0"/>
      </w:pPr>
      <w:r>
        <w:rPr>
          <w:b w:val="0"/>
        </w:rPr>
        <w:t>• The inauguration of the temple is a significant milestone in realizing a long-standing aspiration of the Hindu community.</w:t>
      </w:r>
    </w:p>
    <w:p>
      <w:pPr>
        <w:spacing w:before="0"/>
      </w:pPr>
      <w:r>
        <w:rPr>
          <w:b w:val="0"/>
        </w:rPr>
      </w:r>
    </w:p>
    <w:p>
      <w:pPr>
        <w:spacing w:after="100" w:line="360" w:lineRule="auto" w:before="0"/>
      </w:pPr>
      <w:r>
        <w:rPr>
          <w:b w:val="0"/>
        </w:rPr>
        <w:t>7. Choose the CORRECT statements about the Kaleshwaram Irrigation Project. 1. This project was inaugurated recently in Telangana. 2. It is the world's largest multi-stage, multi-purpose lift irrigation. 3. It is being built across the Krishna River. Which of the statements given above is/are CORRECT?</w:t>
      </w:r>
    </w:p>
    <w:p>
      <w:pPr>
        <w:spacing w:before="0"/>
      </w:pPr>
      <w:r>
        <w:rPr>
          <w:b w:val="0"/>
        </w:rPr>
      </w:r>
    </w:p>
    <w:p>
      <w:pPr>
        <w:spacing w:after="100" w:before="0"/>
      </w:pPr>
      <w:r>
        <w:rPr>
          <w:b w:val="0"/>
        </w:rPr>
        <w:t>A. 1 and 3 only</w:t>
      </w:r>
    </w:p>
    <w:p>
      <w:pPr>
        <w:spacing w:after="100" w:before="0"/>
      </w:pPr>
      <w:r>
        <w:rPr>
          <w:b w:val="0"/>
        </w:rPr>
        <w:t>B. 1 only</w:t>
      </w:r>
    </w:p>
    <w:p>
      <w:pPr>
        <w:spacing w:after="100" w:before="0"/>
      </w:pPr>
      <w:r>
        <w:rPr>
          <w:b w:val="0"/>
        </w:rPr>
        <w:t>C. 1 and 2 only</w:t>
      </w:r>
    </w:p>
    <w:p>
      <w:pPr>
        <w:spacing w:after="100" w:before="0"/>
      </w:pPr>
      <w:r>
        <w:rPr>
          <w:b w:val="0"/>
        </w:rPr>
        <w:t>D.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2 only. Key Points Additional Information Important Points ```</w:t>
      </w:r>
    </w:p>
    <w:p>
      <w:pPr>
        <w:spacing w:before="0"/>
      </w:pPr>
      <w:r>
        <w:rPr>
          <w:b w:val="0"/>
        </w:rPr>
        <w:t>• Kaleshwaram Irrigation Project is a flagship irrigation project of the state of Telangana, India. It was inaugurated on 21 June 2019, making statement 1 correct.</w:t>
      </w:r>
    </w:p>
    <w:p>
      <w:pPr>
        <w:spacing w:before="0"/>
      </w:pPr>
      <w:r>
        <w:rPr>
          <w:b w:val="0"/>
        </w:rPr>
        <w:t>• This project is regarded as the world's largest multi-stage lift irrigation project, designed to provide water to arid regions and benefit agriculture, drinking water, and industries. Thus, statement 2 is also correct.</w:t>
      </w:r>
    </w:p>
    <w:p>
      <w:pPr>
        <w:spacing w:before="0"/>
      </w:pPr>
      <w:r>
        <w:rPr>
          <w:b w:val="0"/>
        </w:rPr>
        <w:t>• The project is constructed across the Godavari River, not the Krishna River, making statement 3 incorrect.</w:t>
      </w:r>
    </w:p>
    <w:p>
      <w:pPr>
        <w:spacing w:before="0"/>
      </w:pPr>
      <w:r>
        <w:rPr>
          <w:b w:val="0"/>
        </w:rPr>
        <w:t>• It aims to lift water from the Godavari River and distribute it across the drought-prone regions of Telangana, covering 13 districts.</w:t>
      </w:r>
    </w:p>
    <w:p>
      <w:pPr>
        <w:spacing w:before="0"/>
      </w:pPr>
      <w:r>
        <w:rPr>
          <w:b w:val="0"/>
        </w:rPr>
        <w:t>• The project involves a complex system of barrages, reservoirs, pump houses, and canal networks, showcasing engineering excellence.</w:t>
      </w:r>
    </w:p>
    <w:p>
      <w:pPr>
        <w:spacing w:before="0"/>
      </w:pPr>
      <w:r>
        <w:rPr>
          <w:b w:val="0"/>
        </w:rPr>
        <w:t>• Key Features of the Kaleshwaram Project: The project is designed to lift water to a height of around 500 meters, making it one of the most ambitious irrigation projects in the world.</w:t>
      </w:r>
    </w:p>
    <w:p>
      <w:pPr>
        <w:spacing w:before="0"/>
      </w:pPr>
      <w:r>
        <w:rPr>
          <w:b w:val="0"/>
        </w:rPr>
        <w:t>• The project includes the construction of three barrages: Medigadda, Annaram, and Sundilla.</w:t>
      </w:r>
    </w:p>
    <w:p>
      <w:pPr>
        <w:spacing w:before="0"/>
      </w:pPr>
      <w:r>
        <w:rPr>
          <w:b w:val="0"/>
        </w:rPr>
        <w:t>• It utilizes multi-stage pump houses with advanced technology to lift water, ensuring supply to higher altitudes.</w:t>
      </w:r>
    </w:p>
    <w:p>
      <w:pPr>
        <w:spacing w:before="0"/>
      </w:pPr>
      <w:r>
        <w:rPr>
          <w:b w:val="0"/>
        </w:rPr>
        <w:t>• The project is expected to irrigate over 18 lakh acres of farmland and provide drinking water to Hyderabad and nearby areas.</w:t>
      </w:r>
    </w:p>
    <w:p>
      <w:pPr>
        <w:spacing w:before="0"/>
      </w:pPr>
      <w:r>
        <w:rPr>
          <w:b w:val="0"/>
        </w:rPr>
        <w:t>• Godavari River: The Godavari is the second-longest river in India after the Ganga, with a total length of 1,465 km.</w:t>
      </w:r>
    </w:p>
    <w:p>
      <w:pPr>
        <w:spacing w:before="0"/>
      </w:pPr>
      <w:r>
        <w:rPr>
          <w:b w:val="0"/>
        </w:rPr>
        <w:t>• It originates from Trimbakeshwar, Maharashtra, and flows through Telangana, Andhra Pradesh, Chhattisgarh, and Odisha before emptying into the Bay of Bengal.</w:t>
      </w:r>
    </w:p>
    <w:p>
      <w:pPr>
        <w:spacing w:before="0"/>
      </w:pPr>
      <w:r>
        <w:rPr>
          <w:b w:val="0"/>
        </w:rPr>
        <w:t>• It is also referred to as the "Dakshina Ganga" (Ganga of the South).</w:t>
      </w:r>
    </w:p>
    <w:p>
      <w:pPr>
        <w:spacing w:before="0"/>
      </w:pPr>
      <w:r>
        <w:rPr>
          <w:b w:val="0"/>
        </w:rPr>
        <w:t>• Lift Irrigation Technology: Lift irrigation involves lifting water using pumps to higher altitudes, making it possible to irrigate areas that cannot be served by gravity flow.</w:t>
      </w:r>
    </w:p>
    <w:p>
      <w:pPr>
        <w:spacing w:before="0"/>
      </w:pPr>
      <w:r>
        <w:rPr>
          <w:b w:val="0"/>
        </w:rPr>
        <w:t>• This technology is essential for regions with uneven terrain or where water sources are located below the level of the land.</w:t>
      </w:r>
    </w:p>
    <w:p>
      <w:pPr>
        <w:spacing w:before="0"/>
      </w:pPr>
      <w:r>
        <w:rPr>
          <w:b w:val="0"/>
        </w:rPr>
        <w:t>• Economic and Social Impact: The project is expected to boost agricultural productivity and ensure water availability in drought-prone areas.</w:t>
      </w:r>
    </w:p>
    <w:p>
      <w:pPr>
        <w:spacing w:before="0"/>
      </w:pPr>
      <w:r>
        <w:rPr>
          <w:b w:val="0"/>
        </w:rPr>
        <w:t>• It will also support the industrial sector and meet the drinking water needs of urban and rural areas.</w:t>
      </w:r>
    </w:p>
    <w:p>
      <w:pPr>
        <w:spacing w:before="0"/>
      </w:pPr>
      <w:r>
        <w:rPr>
          <w:b w:val="0"/>
        </w:rPr>
        <w:t>• The project has created significant employment opportunities during its construction phase and is expected to drive long-term economic growth in Telangana.</w:t>
      </w:r>
    </w:p>
    <w:p>
      <w:pPr>
        <w:spacing w:before="0"/>
      </w:pPr>
      <w:r>
        <w:rPr>
          <w:b w:val="0"/>
        </w:rPr>
        <w:t>• Environmental Concerns: Large-scale projects like the Kaleshwaram Irrigation Project often face criticism for their impact on the environment, including deforestation and displacement of communities.</w:t>
      </w:r>
    </w:p>
    <w:p>
      <w:pPr>
        <w:spacing w:before="0"/>
      </w:pPr>
      <w:r>
        <w:rPr>
          <w:b w:val="0"/>
        </w:rPr>
        <w:t>• Project Cost: The estimated cost of the project is approximately Rs. 80,500 crore, making it one of the most expensive irrigation projects in India.</w:t>
      </w:r>
    </w:p>
    <w:p>
      <w:pPr>
        <w:spacing w:before="0"/>
      </w:pPr>
      <w:r>
        <w:rPr>
          <w:b w:val="0"/>
        </w:rPr>
        <w:t>• Telangana's Effort: The project highlights Telangana's commitment to addressing water scarcity and improving its agricultural sector.</w:t>
      </w:r>
    </w:p>
    <w:p>
      <w:pPr>
        <w:spacing w:before="0"/>
      </w:pPr>
      <w:r>
        <w:rPr>
          <w:b w:val="0"/>
        </w:rPr>
      </w:r>
    </w:p>
    <w:p>
      <w:pPr>
        <w:spacing w:after="100" w:line="360" w:lineRule="auto" w:before="0"/>
      </w:pPr>
      <w:r>
        <w:rPr>
          <w:b w:val="0"/>
        </w:rPr>
        <w:t>8. In which region of India is the 'BWhw,' type of climate found?</w:t>
      </w:r>
    </w:p>
    <w:p>
      <w:pPr>
        <w:spacing w:before="0"/>
      </w:pPr>
      <w:r>
        <w:rPr>
          <w:b w:val="0"/>
        </w:rPr>
      </w:r>
    </w:p>
    <w:p>
      <w:pPr>
        <w:spacing w:after="100" w:before="0"/>
      </w:pPr>
      <w:r>
        <w:rPr>
          <w:b w:val="0"/>
        </w:rPr>
        <w:t>A. Punjab</w:t>
      </w:r>
    </w:p>
    <w:p>
      <w:pPr>
        <w:spacing w:after="100" w:before="0"/>
      </w:pPr>
      <w:r>
        <w:rPr>
          <w:b w:val="0"/>
        </w:rPr>
        <w:t>B. Madhya Pradesh</w:t>
      </w:r>
    </w:p>
    <w:p>
      <w:pPr>
        <w:spacing w:after="100" w:before="0"/>
      </w:pPr>
      <w:r>
        <w:rPr>
          <w:b w:val="0"/>
        </w:rPr>
        <w:t>C. Gujarat</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Rajasthan. Key Points Additional Information Important Points</w:t>
      </w:r>
    </w:p>
    <w:p>
      <w:pPr>
        <w:spacing w:before="0"/>
      </w:pPr>
      <w:r>
        <w:rPr>
          <w:b w:val="0"/>
        </w:rPr>
        <w:t>• The 'BWhw' type of climate refers to the hot desert climate. This is characterized by arid conditions, extremely low rainfall, and high temperatures.</w:t>
      </w:r>
    </w:p>
    <w:p>
      <w:pPr>
        <w:spacing w:before="0"/>
      </w:pPr>
      <w:r>
        <w:rPr>
          <w:b w:val="0"/>
        </w:rPr>
        <w:t>• In India, the 'BWhw' climate is primarily found in the Thar Desert region, which lies in the state of Rajasthan.</w:t>
      </w:r>
    </w:p>
    <w:p>
      <w:pPr>
        <w:spacing w:before="0"/>
      </w:pPr>
      <w:r>
        <w:rPr>
          <w:b w:val="0"/>
        </w:rPr>
        <w:t>• The Thar Desert, also known as the Great Indian Desert, is one of the most arid regions in India. It spans a large portion of western Rajasthan.</w:t>
      </w:r>
    </w:p>
    <w:p>
      <w:pPr>
        <w:spacing w:before="0"/>
      </w:pPr>
      <w:r>
        <w:rPr>
          <w:b w:val="0"/>
        </w:rPr>
        <w:t>• The climate here is marked by extremely hot summers, with temperatures often exceeding 50°C, and mild winters. Rainfall is scant, averaging less than 250 mm annually.</w:t>
      </w:r>
    </w:p>
    <w:p>
      <w:pPr>
        <w:spacing w:before="0"/>
      </w:pPr>
      <w:r>
        <w:rPr>
          <w:b w:val="0"/>
        </w:rPr>
        <w:t>• The arid conditions are a result of the region's geographical location, which is far from any significant water body, coupled with the influence of the Aravalli hills, which block monsoon winds.</w:t>
      </w:r>
    </w:p>
    <w:p>
      <w:pPr>
        <w:spacing w:before="0"/>
      </w:pPr>
      <w:r>
        <w:rPr>
          <w:b w:val="0"/>
        </w:rPr>
        <w:t>• Characteristics of 'BWhw' Climate: The 'BWhw' classification is part of the Köppen climate classification system, where 'BW' stands for desert climate and 'h' indicates hot temperatures.</w:t>
      </w:r>
    </w:p>
    <w:p>
      <w:pPr>
        <w:spacing w:before="0"/>
      </w:pPr>
      <w:r>
        <w:rPr>
          <w:b w:val="0"/>
        </w:rPr>
        <w:t>• This climate type is defined by low annual precipitation (less than the annual potential evapotranspiration) and high diurnal temperature ranges.</w:t>
      </w:r>
    </w:p>
    <w:p>
      <w:pPr>
        <w:spacing w:before="0"/>
      </w:pPr>
      <w:r>
        <w:rPr>
          <w:b w:val="0"/>
        </w:rPr>
        <w:t>• The 'w' signifies a dry winter season, which is typical of this region.</w:t>
      </w:r>
    </w:p>
    <w:p>
      <w:pPr>
        <w:spacing w:before="0"/>
      </w:pPr>
      <w:r>
        <w:rPr>
          <w:b w:val="0"/>
        </w:rPr>
        <w:t>• Geographical Features of Rajasthan: Rajasthan is India's largest state by area, and the Thar Desert occupies nearly 60% of its land.</w:t>
      </w:r>
    </w:p>
    <w:p>
      <w:pPr>
        <w:spacing w:before="0"/>
      </w:pPr>
      <w:r>
        <w:rPr>
          <w:b w:val="0"/>
        </w:rPr>
        <w:t>• The desert is bordered by the Aravalli Hills to the east, which partially obstruct the monsoonal rains, contributing to the region's arid conditions.</w:t>
      </w:r>
    </w:p>
    <w:p>
      <w:pPr>
        <w:spacing w:before="0"/>
      </w:pPr>
      <w:r>
        <w:rPr>
          <w:b w:val="0"/>
        </w:rPr>
        <w:t>• The vegetation is sparse, with xerophytic plants like cacti, thorny bushes, and desert grasses dominating the landscape.</w:t>
      </w:r>
    </w:p>
    <w:p>
      <w:pPr>
        <w:spacing w:before="0"/>
      </w:pPr>
      <w:r>
        <w:rPr>
          <w:b w:val="0"/>
        </w:rPr>
        <w:t>• Comparison with Other Options: Punjab: Punjab has a semi-arid to humid subtropical climate, with much higher rainfall than the Thar Desert. It is unsuitable for a 'BWhw' classification.</w:t>
      </w:r>
    </w:p>
    <w:p>
      <w:pPr>
        <w:spacing w:before="0"/>
      </w:pPr>
      <w:r>
        <w:rPr>
          <w:b w:val="0"/>
        </w:rPr>
        <w:t>• Madhya Pradesh: Madhya Pradesh experiences a tropical climate, with distinct monsoon seasons and adequate rainfall, unlike desert climates.</w:t>
      </w:r>
    </w:p>
    <w:p>
      <w:pPr>
        <w:spacing w:before="0"/>
      </w:pPr>
      <w:r>
        <w:rPr>
          <w:b w:val="0"/>
        </w:rPr>
        <w:t>• Gujarat: While parts of Gujarat, like the Rann of Kutch, have arid conditions, they are not classified under the 'BWhw' climate. The Thar Desert's climate in Rajasthan is more extreme.</w:t>
      </w:r>
    </w:p>
    <w:p>
      <w:pPr>
        <w:spacing w:before="0"/>
      </w:pPr>
      <w:r>
        <w:rPr>
          <w:b w:val="0"/>
        </w:rPr>
        <w:t>• Significance of the Thar Desert: The Thar Desert plays a crucial role in shaping the culture and lifestyle of Rajasthan. Traditional architecture, clothing, and food are adapted to the harsh desert conditions.</w:t>
      </w:r>
    </w:p>
    <w:p>
      <w:pPr>
        <w:spacing w:before="0"/>
      </w:pPr>
      <w:r>
        <w:rPr>
          <w:b w:val="0"/>
        </w:rPr>
        <w:t>• It is home to unique wildlife, including the Indian gazelle (Chinkara) and the Great Indian Bustard.</w:t>
      </w:r>
    </w:p>
    <w:p>
      <w:pPr>
        <w:spacing w:before="0"/>
      </w:pPr>
      <w:r>
        <w:rPr>
          <w:b w:val="0"/>
        </w:rPr>
        <w:t>• Despite its aridity, the Thar Desert supports a vibrant population, with water resources like the Indira Gandhi Canal aiding agriculture and settlement.</w:t>
      </w:r>
    </w:p>
    <w:p>
      <w:pPr>
        <w:spacing w:before="0"/>
      </w:pPr>
      <w:r>
        <w:rPr>
          <w:b w:val="0"/>
        </w:rPr>
        <w:t>• The Köppen climate classification is widely used to categorize global climates based on temperature and precipitation. It is crucial for understanding regional weather patterns.</w:t>
      </w:r>
    </w:p>
    <w:p>
      <w:pPr>
        <w:spacing w:before="0"/>
      </w:pPr>
      <w:r>
        <w:rPr>
          <w:b w:val="0"/>
        </w:rPr>
        <w:t>• The Thar Desert is one of the world's most densely populated deserts, with agriculture and animal husbandry being the primary economic activities.</w:t>
      </w:r>
    </w:p>
    <w:p>
      <w:pPr>
        <w:spacing w:before="0"/>
      </w:pPr>
      <w:r>
        <w:rPr>
          <w:b w:val="0"/>
        </w:rPr>
        <w:t>• Conservation initiatives in the Thar Desert aim to protect its unique biodiversity and combat desertification, which poses a threat to the ecosystem.</w:t>
      </w:r>
    </w:p>
    <w:p>
      <w:pPr>
        <w:spacing w:before="0"/>
      </w:pPr>
      <w:r>
        <w:rPr>
          <w:b w:val="0"/>
        </w:rPr>
      </w:r>
    </w:p>
    <w:p>
      <w:pPr>
        <w:spacing w:after="100" w:line="360" w:lineRule="auto" w:before="0"/>
      </w:pPr>
      <w:r>
        <w:rPr>
          <w:b w:val="0"/>
        </w:rPr>
        <w:t>9. Which of the following ritual dances is performed during the Mopin Festival?</w:t>
      </w:r>
    </w:p>
    <w:p>
      <w:pPr>
        <w:spacing w:before="0"/>
      </w:pPr>
      <w:r>
        <w:rPr>
          <w:b w:val="0"/>
        </w:rPr>
      </w:r>
    </w:p>
    <w:p>
      <w:pPr>
        <w:spacing w:after="100" w:before="0"/>
      </w:pPr>
      <w:r>
        <w:rPr>
          <w:b w:val="0"/>
        </w:rPr>
        <w:t>A. Bihu</w:t>
      </w:r>
    </w:p>
    <w:p>
      <w:pPr>
        <w:spacing w:after="100" w:before="0"/>
      </w:pPr>
      <w:r>
        <w:rPr>
          <w:b w:val="0"/>
        </w:rPr>
        <w:t>B. Popir</w:t>
      </w:r>
    </w:p>
    <w:p>
      <w:pPr>
        <w:spacing w:after="100" w:before="0"/>
      </w:pPr>
      <w:r>
        <w:rPr>
          <w:b w:val="0"/>
        </w:rPr>
        <w:t>C. Sangpangtu</w:t>
      </w:r>
    </w:p>
    <w:p>
      <w:pPr>
        <w:spacing w:after="100" w:before="0"/>
      </w:pPr>
      <w:r>
        <w:rPr>
          <w:b w:val="0"/>
        </w:rPr>
        <w:t>D. Ponung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Popir. Key Points Additional Information Important Points</w:t>
      </w:r>
    </w:p>
    <w:p>
      <w:pPr>
        <w:spacing w:before="0"/>
      </w:pPr>
      <w:r>
        <w:rPr>
          <w:b w:val="0"/>
        </w:rPr>
        <w:t>• The Mopin Festival is a famous agricultural festival celebrated by the Galo tribe of Arunachal Pradesh.</w:t>
      </w:r>
    </w:p>
    <w:p>
      <w:pPr>
        <w:spacing w:before="0"/>
      </w:pPr>
      <w:r>
        <w:rPr>
          <w:b w:val="0"/>
        </w:rPr>
        <w:t>• The dance performed during the Mopin Festival is known as Popir, which is a traditional folk dance characterized by rhythmic movements and group performance.</w:t>
      </w:r>
    </w:p>
    <w:p>
      <w:pPr>
        <w:spacing w:before="0"/>
      </w:pPr>
      <w:r>
        <w:rPr>
          <w:b w:val="0"/>
        </w:rPr>
        <w:t>• Popir dance is performed by young women dressed in traditional attire, including white skirts and headgear, while holding rice powder and bamboo sticks as part of the ritual.</w:t>
      </w:r>
    </w:p>
    <w:p>
      <w:pPr>
        <w:spacing w:before="0"/>
      </w:pPr>
      <w:r>
        <w:rPr>
          <w:b w:val="0"/>
        </w:rPr>
        <w:t>• The festival is celebrated to invoke blessings for a good harvest, prosperity, and to drive away evil spirits. The dance is integral to the rituals and symbolizes joy and communal harmony.</w:t>
      </w:r>
    </w:p>
    <w:p>
      <w:pPr>
        <w:spacing w:before="0"/>
      </w:pPr>
      <w:r>
        <w:rPr>
          <w:b w:val="0"/>
        </w:rPr>
        <w:t>• Rice beer (Apong) and rice powder are key offerings during the festival, and Popir dance is performed alongside prayers and rituals.</w:t>
      </w:r>
    </w:p>
    <w:p>
      <w:pPr>
        <w:spacing w:before="0"/>
      </w:pPr>
      <w:r>
        <w:rPr>
          <w:b w:val="0"/>
        </w:rPr>
        <w:t>• Mopin Festival: The Mopin Festival is celebrated annually in the month of April by the Galo people, one of the major tribes of Arunachal Pradesh.</w:t>
      </w:r>
    </w:p>
    <w:p>
      <w:pPr>
        <w:spacing w:before="0"/>
      </w:pPr>
      <w:r>
        <w:rPr>
          <w:b w:val="0"/>
        </w:rPr>
        <w:t>• It is dedicated to the goddess Ankani, who is believed to bless the land with fertility, good harvests, and prosperity.</w:t>
      </w:r>
    </w:p>
    <w:p>
      <w:pPr>
        <w:spacing w:before="0"/>
      </w:pPr>
      <w:r>
        <w:rPr>
          <w:b w:val="0"/>
        </w:rPr>
        <w:t>• The rituals include smearing rice powder on each other’s faces, which is considered auspicious and a gesture of goodwill.</w:t>
      </w:r>
    </w:p>
    <w:p>
      <w:pPr>
        <w:spacing w:before="0"/>
      </w:pPr>
      <w:r>
        <w:rPr>
          <w:b w:val="0"/>
        </w:rPr>
        <w:t>• The festival is marked by traditional songs, dances, and feasts that bring the community together.</w:t>
      </w:r>
    </w:p>
    <w:p>
      <w:pPr>
        <w:spacing w:before="0"/>
      </w:pPr>
      <w:r>
        <w:rPr>
          <w:b w:val="0"/>
        </w:rPr>
        <w:t>• Other Traditional Dances: Bihu: Associated with the Bihu Festival in Assam, it is performed to celebrate the Assamese New Year and the harvest season.</w:t>
      </w:r>
    </w:p>
    <w:p>
      <w:pPr>
        <w:spacing w:before="0"/>
      </w:pPr>
      <w:r>
        <w:rPr>
          <w:b w:val="0"/>
        </w:rPr>
        <w:t>• Sangpangtu: This dance is performed during tribal festivals in Nagaland, symbolizing tribal identity and unity.</w:t>
      </w:r>
    </w:p>
    <w:p>
      <w:pPr>
        <w:spacing w:before="0"/>
      </w:pPr>
      <w:r>
        <w:rPr>
          <w:b w:val="0"/>
        </w:rPr>
        <w:t>• Ponung: A traditional dance of Arunachal Pradesh performed during various festivals, but not specifically related to the Mopin Festival.</w:t>
      </w:r>
    </w:p>
    <w:p>
      <w:pPr>
        <w:spacing w:before="0"/>
      </w:pPr>
      <w:r>
        <w:rPr>
          <w:b w:val="0"/>
        </w:rPr>
        <w:t>• Significance of Tribal Dances: Tribal dances like Popir and Bihu reflect the cultural heritage and traditions of the respective communities.</w:t>
      </w:r>
    </w:p>
    <w:p>
      <w:pPr>
        <w:spacing w:before="0"/>
      </w:pPr>
      <w:r>
        <w:rPr>
          <w:b w:val="0"/>
        </w:rPr>
        <w:t>• These dances are not just performances but are deeply connected to rituals, beliefs, and the agricultural lifestyle.</w:t>
      </w:r>
    </w:p>
    <w:p>
      <w:pPr>
        <w:spacing w:before="0"/>
      </w:pPr>
      <w:r>
        <w:rPr>
          <w:b w:val="0"/>
        </w:rPr>
        <w:t>• They are often performed in groups to symbolize unity and harmony within the community.</w:t>
      </w:r>
    </w:p>
    <w:p>
      <w:pPr>
        <w:spacing w:before="0"/>
      </w:pPr>
      <w:r>
        <w:rPr>
          <w:b w:val="0"/>
        </w:rPr>
        <w:t>• The Mopin Festival is unique to the Galo tribe and has gained recognition as a significant cultural event in Arunachal Pradesh.</w:t>
      </w:r>
    </w:p>
    <w:p>
      <w:pPr>
        <w:spacing w:before="0"/>
      </w:pPr>
      <w:r>
        <w:rPr>
          <w:b w:val="0"/>
        </w:rPr>
        <w:t>• While Popir dance is exclusive to the Mopin Festival, other dances like Bihu and Ponung are associated with different regions and cultural contexts.</w:t>
      </w:r>
    </w:p>
    <w:p>
      <w:pPr>
        <w:spacing w:before="0"/>
      </w:pPr>
      <w:r>
        <w:rPr>
          <w:b w:val="0"/>
        </w:rPr>
        <w:t>• Understanding traditional dances is crucial for preserving the rich cultural diversity of India and fostering awareness about tribal communities.</w:t>
      </w:r>
    </w:p>
    <w:p>
      <w:pPr>
        <w:spacing w:before="0"/>
      </w:pPr>
      <w:r>
        <w:rPr>
          <w:b w:val="0"/>
        </w:rPr>
        <w:t>• Efforts to promote these festivals and dances are supported by cultural organizations and state tourism boards.</w:t>
      </w:r>
    </w:p>
    <w:p>
      <w:pPr>
        <w:spacing w:before="0"/>
      </w:pPr>
      <w:r>
        <w:rPr>
          <w:b w:val="0"/>
        </w:rPr>
      </w:r>
    </w:p>
    <w:p>
      <w:pPr>
        <w:spacing w:after="100" w:line="360" w:lineRule="auto" w:before="0"/>
      </w:pPr>
      <w:r>
        <w:rPr>
          <w:b w:val="0"/>
        </w:rPr>
        <w:t>10. What significant agricultural evidence was discovered at the Harappan site of Kalibangan?</w:t>
      </w:r>
    </w:p>
    <w:p>
      <w:pPr>
        <w:spacing w:before="0"/>
      </w:pPr>
      <w:r>
        <w:rPr>
          <w:b w:val="0"/>
        </w:rPr>
      </w:r>
    </w:p>
    <w:p>
      <w:pPr>
        <w:spacing w:after="100" w:before="0"/>
      </w:pPr>
      <w:r>
        <w:rPr>
          <w:b w:val="0"/>
        </w:rPr>
        <w:t>A. Water reservoirs with step-wells</w:t>
      </w:r>
    </w:p>
    <w:p>
      <w:pPr>
        <w:spacing w:after="100" w:before="0"/>
      </w:pPr>
      <w:r>
        <w:rPr>
          <w:b w:val="0"/>
        </w:rPr>
        <w:t>B. Remains of terraced rice fields</w:t>
      </w:r>
    </w:p>
    <w:p>
      <w:pPr>
        <w:spacing w:after="100" w:before="0"/>
      </w:pPr>
      <w:r>
        <w:rPr>
          <w:b w:val="0"/>
        </w:rPr>
        <w:t>C. Criss-cross plough marks in fields</w:t>
      </w:r>
    </w:p>
    <w:p>
      <w:pPr>
        <w:spacing w:after="100" w:before="0"/>
      </w:pPr>
      <w:r>
        <w:rPr>
          <w:b w:val="0"/>
        </w:rPr>
        <w:t>D. Stone granaries used for seed storage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Criss-cross plough marks in fields. Key Points Additional Information Important Points</w:t>
      </w:r>
    </w:p>
    <w:p>
      <w:pPr>
        <w:spacing w:before="0"/>
      </w:pPr>
      <w:r>
        <w:rPr>
          <w:b w:val="0"/>
        </w:rPr>
        <w:t>• The Harappan site of Kalibangan, located in present-day Rajasthan, India, revealed significant evidence of agriculture, including criss-cross plough marks in fields.</w:t>
      </w:r>
    </w:p>
    <w:p>
      <w:pPr>
        <w:spacing w:before="0"/>
      </w:pPr>
      <w:r>
        <w:rPr>
          <w:b w:val="0"/>
        </w:rPr>
        <w:t>• These plough marks are believed to be the earliest evidence of field ploughing in the Indian subcontinent. They provide insights into the agricultural practices of the Harappan civilization.</w:t>
      </w:r>
    </w:p>
    <w:p>
      <w:pPr>
        <w:spacing w:before="0"/>
      </w:pPr>
      <w:r>
        <w:rPr>
          <w:b w:val="0"/>
        </w:rPr>
        <w:t>• The fields were found to be divided into smaller sections, suggesting a system of crop rotation and mixed cropping. This indicates that the Harappans had advanced farming techniques.</w:t>
      </w:r>
    </w:p>
    <w:p>
      <w:pPr>
        <w:spacing w:before="0"/>
      </w:pPr>
      <w:r>
        <w:rPr>
          <w:b w:val="0"/>
        </w:rPr>
        <w:t>• The orientation of the plough marks suggests that two different crops were grown simultaneously, one along the furrows and the other across them.</w:t>
      </w:r>
    </w:p>
    <w:p>
      <w:pPr>
        <w:spacing w:before="0"/>
      </w:pPr>
      <w:r>
        <w:rPr>
          <w:b w:val="0"/>
        </w:rPr>
        <w:t>• The discovery of these marks at Kalibangan is significant as it highlights the importance of agriculture in the Harappan economy and provides direct evidence of their farming methods.</w:t>
      </w:r>
    </w:p>
    <w:p>
      <w:pPr>
        <w:spacing w:before="0"/>
      </w:pPr>
      <w:r>
        <w:rPr>
          <w:b w:val="0"/>
        </w:rPr>
        <w:t>• Kalibangan: Kalibangan is a prominent site of the Indus Valley Civilization, located on the banks of the Ghaggar-Hakra River.</w:t>
      </w:r>
    </w:p>
    <w:p>
      <w:pPr>
        <w:spacing w:before="0"/>
      </w:pPr>
      <w:r>
        <w:rPr>
          <w:b w:val="0"/>
        </w:rPr>
        <w:t>• The site is known for its distinctive fire altars, which suggest religious practices, and evidence of early agricultural activity.</w:t>
      </w:r>
    </w:p>
    <w:p>
      <w:pPr>
        <w:spacing w:before="0"/>
      </w:pPr>
      <w:r>
        <w:rPr>
          <w:b w:val="0"/>
        </w:rPr>
        <w:t>• Other Harappan Agricultural Practices: The Harappans cultivated crops like wheat, barley, peas, and sesame. Evidence of cotton cultivation has also been found.</w:t>
      </w:r>
    </w:p>
    <w:p>
      <w:pPr>
        <w:spacing w:before="0"/>
      </w:pPr>
      <w:r>
        <w:rPr>
          <w:b w:val="0"/>
        </w:rPr>
        <w:t>• Advanced irrigation systems and water management techniques were used to support agriculture in arid regions.</w:t>
      </w:r>
    </w:p>
    <w:p>
      <w:pPr>
        <w:spacing w:before="0"/>
      </w:pPr>
      <w:r>
        <w:rPr>
          <w:b w:val="0"/>
        </w:rPr>
        <w:t>• Comparison of Options: Water reservoirs with step-wells: Found at other Harappan sites like Dholavira, not Kalibangan.</w:t>
      </w:r>
    </w:p>
    <w:p>
      <w:pPr>
        <w:spacing w:before="0"/>
      </w:pPr>
      <w:r>
        <w:rPr>
          <w:b w:val="0"/>
        </w:rPr>
        <w:t>• Remains of terraced rice fields: Associated with later periods and regions, not Harappans.</w:t>
      </w:r>
    </w:p>
    <w:p>
      <w:pPr>
        <w:spacing w:before="0"/>
      </w:pPr>
      <w:r>
        <w:rPr>
          <w:b w:val="0"/>
        </w:rPr>
        <w:t>• Stone granaries used for seed storage: Found at Harappa and Mohenjo-Daro, not Kalibangan.</w:t>
      </w:r>
    </w:p>
    <w:p>
      <w:pPr>
        <w:spacing w:before="0"/>
      </w:pPr>
      <w:r>
        <w:rPr>
          <w:b w:val="0"/>
        </w:rPr>
        <w:t>• Significance of Agriculture in Harappan Civilization: The Harappan economy was largely agrarian, with surplus production supporting trade and urbanization.</w:t>
      </w:r>
    </w:p>
    <w:p>
      <w:pPr>
        <w:spacing w:before="0"/>
      </w:pPr>
      <w:r>
        <w:rPr>
          <w:b w:val="0"/>
        </w:rPr>
        <w:t>• The evidence from Kalibangan highlights the sophistication of Harappan agricultural techniques.</w:t>
      </w:r>
    </w:p>
    <w:p>
      <w:pPr>
        <w:spacing w:before="0"/>
      </w:pPr>
      <w:r>
        <w:rPr>
          <w:b w:val="0"/>
        </w:rPr>
        <w:t>• Age: The Harappan Civilization dates back to approximately 2600 BCE to 1900 BCE.</w:t>
      </w:r>
    </w:p>
    <w:p>
      <w:pPr>
        <w:spacing w:before="0"/>
      </w:pPr>
      <w:r>
        <w:rPr>
          <w:b w:val="0"/>
        </w:rPr>
        <w:t>• Location: Kalibangan is situated in the Hanumangarh district of Rajasthan.</w:t>
      </w:r>
    </w:p>
    <w:p>
      <w:pPr>
        <w:spacing w:before="0"/>
      </w:pPr>
      <w:r>
        <w:rPr>
          <w:b w:val="0"/>
        </w:rPr>
        <w:t>• UNESCO: Some Harappan sites, though not Kalibangan, are included in the tentative list of UNESCO World Heritage Sites.</w:t>
      </w:r>
    </w:p>
    <w:p>
      <w:pPr>
        <w:spacing w:before="0"/>
      </w:pPr>
      <w:r>
        <w:rPr>
          <w:b w:val="0"/>
        </w:rPr>
        <w:t>• Importance: The discovery of plough marks at Kalibangan enhances our understanding of early agricultural practices and the role of agriculture in sustaining ancient civilizations.</w:t>
      </w:r>
    </w:p>
    <w:p>
      <w:pPr>
        <w:spacing w:before="0"/>
      </w:pPr>
      <w:r>
        <w:rPr>
          <w:b w:val="0"/>
        </w:rPr>
      </w:r>
    </w:p>
    <w:p>
      <w:pPr>
        <w:spacing w:after="100" w:line="360" w:lineRule="auto" w:before="0"/>
      </w:pPr>
      <w:r>
        <w:rPr>
          <w:b w:val="0"/>
        </w:rPr>
        <w:t>11. Which of the following is considered a fault in badminton?</w:t>
      </w:r>
    </w:p>
    <w:p>
      <w:pPr>
        <w:spacing w:before="0"/>
      </w:pPr>
      <w:r>
        <w:rPr>
          <w:b w:val="0"/>
        </w:rPr>
      </w:r>
    </w:p>
    <w:p>
      <w:pPr>
        <w:spacing w:after="100" w:before="0"/>
      </w:pPr>
      <w:r>
        <w:rPr>
          <w:b w:val="0"/>
        </w:rPr>
        <w:t>A. Shuttle hits net and lands in service box</w:t>
      </w:r>
    </w:p>
    <w:p>
      <w:pPr>
        <w:spacing w:after="100" w:before="0"/>
      </w:pPr>
      <w:r>
        <w:rPr>
          <w:b w:val="0"/>
        </w:rPr>
        <w:t>B. Server steps on boundary line while serving</w:t>
      </w:r>
    </w:p>
    <w:p>
      <w:pPr>
        <w:spacing w:after="100" w:before="0"/>
      </w:pPr>
      <w:r>
        <w:rPr>
          <w:b w:val="0"/>
        </w:rPr>
        <w:t>C. Shuttle lands inside opponent's court</w:t>
      </w:r>
    </w:p>
    <w:p>
      <w:pPr>
        <w:spacing w:after="100" w:before="0"/>
      </w:pPr>
      <w:r>
        <w:rPr>
          <w:b w:val="0"/>
        </w:rPr>
        <w:t>D. Receiver returns the shuttle over the net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Server steps on boundary line while serving. Key Points Additional Information Important Points ```</w:t>
      </w:r>
    </w:p>
    <w:p>
      <w:pPr>
        <w:spacing w:before="0"/>
      </w:pPr>
      <w:r>
        <w:rPr>
          <w:b w:val="0"/>
        </w:rPr>
        <w:t>• Fault in Badminton: A player commits a fault if they step on or over the service boundary line while serving. According to the Badminton World Federation (BWF) rules, the server must stand inside the service court without stepping on the lines when delivering the serve. This makes Option 2 correct.</w:t>
      </w:r>
    </w:p>
    <w:p>
      <w:pPr>
        <w:spacing w:before="0"/>
      </w:pPr>
      <w:r>
        <w:rPr>
          <w:b w:val="0"/>
        </w:rPr>
        <w:t>• Shuttle hits net but lands in service box: If the shuttle hits the net during service but still lands within the correct service box, it is considered a legal serve and play continues. Hence, Option 1 is incorrect.</w:t>
      </w:r>
    </w:p>
    <w:p>
      <w:pPr>
        <w:spacing w:before="0"/>
      </w:pPr>
      <w:r>
        <w:rPr>
          <w:b w:val="0"/>
        </w:rPr>
        <w:t>• Shuttle lands inside opponent's court: When the shuttle lands inside the opponent's court during play, it is a valid point for the player hitting the shuttle. Hence, Option 3 is incorrect.</w:t>
      </w:r>
    </w:p>
    <w:p>
      <w:pPr>
        <w:spacing w:before="0"/>
      </w:pPr>
      <w:r>
        <w:rPr>
          <w:b w:val="0"/>
        </w:rPr>
        <w:t>• Receiver returns the shuttle over the net: Returning the shuttle over the net is a normal action in the game of badminton. It is not considered a fault. Hence, Option 4 is incorrect.</w:t>
      </w:r>
    </w:p>
    <w:p>
      <w:pPr>
        <w:spacing w:before="0"/>
      </w:pPr>
      <w:r>
        <w:rPr>
          <w:b w:val="0"/>
        </w:rPr>
        <w:t>• No other options provided beyond Option 4, so Option 5 is not applicable.</w:t>
      </w:r>
    </w:p>
    <w:p>
      <w:pPr>
        <w:spacing w:before="0"/>
      </w:pPr>
      <w:r>
        <w:rPr>
          <w:b w:val="0"/>
        </w:rPr>
        <w:t>• Service Rules in Badminton: Both the server and the receiver must stand inside their respective service courts until the serve is made.</w:t>
      </w:r>
    </w:p>
    <w:p>
      <w:pPr>
        <w:spacing w:before="0"/>
      </w:pPr>
      <w:r>
        <w:rPr>
          <w:b w:val="0"/>
        </w:rPr>
        <w:t>• The shuttle must be hit below the server’s waist level, and the racket shaft must point downward during the serve.</w:t>
      </w:r>
    </w:p>
    <w:p>
      <w:pPr>
        <w:spacing w:before="0"/>
      </w:pPr>
      <w:r>
        <w:rPr>
          <w:b w:val="0"/>
        </w:rPr>
        <w:t>• The server's feet must remain stationary and not touch the boundary lines of the service box.</w:t>
      </w:r>
    </w:p>
    <w:p>
      <w:pPr>
        <w:spacing w:before="0"/>
      </w:pPr>
      <w:r>
        <w:rPr>
          <w:b w:val="0"/>
        </w:rPr>
        <w:t>• The shuttlecock must travel diagonally across the net and land within the opponent's service box.</w:t>
      </w:r>
    </w:p>
    <w:p>
      <w:pPr>
        <w:spacing w:before="0"/>
      </w:pPr>
      <w:r>
        <w:rPr>
          <w:b w:val="0"/>
        </w:rPr>
        <w:t>• Common Faults in Badminton: Hitting the shuttle outside the court boundaries.</w:t>
      </w:r>
    </w:p>
    <w:p>
      <w:pPr>
        <w:spacing w:before="0"/>
      </w:pPr>
      <w:r>
        <w:rPr>
          <w:b w:val="0"/>
        </w:rPr>
        <w:t>• Shuttle failing to cross the net during play or serve.</w:t>
      </w:r>
    </w:p>
    <w:p>
      <w:pPr>
        <w:spacing w:before="0"/>
      </w:pPr>
      <w:r>
        <w:rPr>
          <w:b w:val="0"/>
        </w:rPr>
        <w:t>• Touching the net with the racket or any part of the body.</w:t>
      </w:r>
    </w:p>
    <w:p>
      <w:pPr>
        <w:spacing w:before="0"/>
      </w:pPr>
      <w:r>
        <w:rPr>
          <w:b w:val="0"/>
        </w:rPr>
        <w:t>• Double hits, where the shuttle is hit twice in succession by the same player.</w:t>
      </w:r>
    </w:p>
    <w:p>
      <w:pPr>
        <w:spacing w:before="0"/>
      </w:pPr>
      <w:r>
        <w:rPr>
          <w:b w:val="0"/>
        </w:rPr>
        <w:t>• Dimensions of a Badminton Court: The full length of a standard badminton court is 13.4 meters (44 feet).</w:t>
      </w:r>
    </w:p>
    <w:p>
      <w:pPr>
        <w:spacing w:before="0"/>
      </w:pPr>
      <w:r>
        <w:rPr>
          <w:b w:val="0"/>
        </w:rPr>
        <w:t>• The width is 6.1 meters (20 feet) for doubles and 5.18 meters (17 feet) for singles matches.</w:t>
      </w:r>
    </w:p>
    <w:p>
      <w:pPr>
        <w:spacing w:before="0"/>
      </w:pPr>
      <w:r>
        <w:rPr>
          <w:b w:val="0"/>
        </w:rPr>
        <w:t>• The service courts are divided by a center line, with a short service line and a long service line defining the front and back boundaries.</w:t>
      </w:r>
    </w:p>
    <w:p>
      <w:pPr>
        <w:spacing w:before="0"/>
      </w:pPr>
      <w:r>
        <w:rPr>
          <w:b w:val="0"/>
        </w:rPr>
        <w:t>• Badminton World Federation (BWF) Regulations: The BWF is the international governing body for the sport of badminton.</w:t>
      </w:r>
    </w:p>
    <w:p>
      <w:pPr>
        <w:spacing w:before="0"/>
      </w:pPr>
      <w:r>
        <w:rPr>
          <w:b w:val="0"/>
        </w:rPr>
        <w:t>• Its rules and regulations are followed globally in official tournaments and matches.</w:t>
      </w:r>
    </w:p>
    <w:p>
      <w:pPr>
        <w:spacing w:before="0"/>
      </w:pPr>
      <w:r>
        <w:rPr>
          <w:b w:val="0"/>
        </w:rPr>
        <w:t>• Faults, scoring, and other technicalities are clearly defined under the BWF’s Laws of Badminton.</w:t>
      </w:r>
    </w:p>
    <w:p>
      <w:pPr>
        <w:spacing w:before="0"/>
      </w:pPr>
      <w:r>
        <w:rPr>
          <w:b w:val="0"/>
        </w:rPr>
        <w:t>• Fault during Service: Stepping on the boundary line while serving is a clear violation of the rules and is considered a fault.</w:t>
      </w:r>
    </w:p>
    <w:p>
      <w:pPr>
        <w:spacing w:before="0"/>
      </w:pPr>
      <w:r>
        <w:rPr>
          <w:b w:val="0"/>
        </w:rPr>
        <w:t>• This ensures fair play and prevents the server from gaining an undue advantage by stepping closer to the net.</w:t>
      </w:r>
    </w:p>
    <w:p>
      <w:pPr>
        <w:spacing w:before="0"/>
      </w:pPr>
      <w:r>
        <w:rPr>
          <w:b w:val="0"/>
        </w:rPr>
        <w:t>• Net Faults: Touching the net with the racket, body, or clothing during play is also a fault.</w:t>
      </w:r>
    </w:p>
    <w:p>
      <w:pPr>
        <w:spacing w:before="0"/>
      </w:pPr>
      <w:r>
        <w:rPr>
          <w:b w:val="0"/>
        </w:rPr>
        <w:t>• Players must avoid obstructing their opponent’s play by crossing over or under the net.</w:t>
      </w:r>
    </w:p>
    <w:p>
      <w:pPr>
        <w:spacing w:before="0"/>
      </w:pPr>
      <w:r>
        <w:rPr>
          <w:b w:val="0"/>
        </w:rPr>
        <w:t>• Scoring System: Badminton matches are played in a best-of-three games format, with each game played to 21 points.</w:t>
      </w:r>
    </w:p>
    <w:p>
      <w:pPr>
        <w:spacing w:before="0"/>
      </w:pPr>
      <w:r>
        <w:rPr>
          <w:b w:val="0"/>
        </w:rPr>
        <w:t>• The winner of a rally scores a point, and the first player or pair to reach 21 points wins the game, provided there is at least a 2-point lead.</w:t>
      </w:r>
    </w:p>
    <w:p>
      <w:pPr>
        <w:spacing w:before="0"/>
      </w:pPr>
      <w:r>
        <w:rPr>
          <w:b w:val="0"/>
        </w:rPr>
      </w:r>
    </w:p>
    <w:p>
      <w:pPr>
        <w:spacing w:after="100" w:line="360" w:lineRule="auto" w:before="0"/>
      </w:pPr>
      <w:r>
        <w:rPr>
          <w:b w:val="0"/>
        </w:rPr>
        <w:t>12. Which administrative bodies were abolished after the enactment of the Government of India Act, 1858?</w:t>
      </w:r>
    </w:p>
    <w:p>
      <w:pPr>
        <w:spacing w:before="0"/>
      </w:pPr>
      <w:r>
        <w:rPr>
          <w:b w:val="0"/>
        </w:rPr>
      </w:r>
    </w:p>
    <w:p>
      <w:pPr>
        <w:spacing w:after="100" w:before="0"/>
      </w:pPr>
      <w:r>
        <w:rPr>
          <w:b w:val="0"/>
        </w:rPr>
        <w:t>A. Home Department and Military Board</w:t>
      </w:r>
    </w:p>
    <w:p>
      <w:pPr>
        <w:spacing w:after="100" w:before="0"/>
      </w:pPr>
      <w:r>
        <w:rPr>
          <w:b w:val="0"/>
        </w:rPr>
        <w:t>B. Parliament and Crown's Council</w:t>
      </w:r>
    </w:p>
    <w:p>
      <w:pPr>
        <w:spacing w:after="100" w:before="0"/>
      </w:pPr>
      <w:r>
        <w:rPr>
          <w:b w:val="0"/>
        </w:rPr>
        <w:t>C. Board of Control and Court of Directors</w:t>
      </w:r>
    </w:p>
    <w:p>
      <w:pPr>
        <w:spacing w:after="100" w:before="0"/>
      </w:pPr>
      <w:r>
        <w:rPr>
          <w:b w:val="0"/>
        </w:rPr>
        <w:t>D. Governor General's Council and Privy Council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Board of Control and Court of Directors. Key Points Additional Information Important Points</w:t>
      </w:r>
    </w:p>
    <w:p>
      <w:pPr>
        <w:spacing w:before="0"/>
      </w:pPr>
      <w:r>
        <w:rPr>
          <w:b w:val="0"/>
        </w:rPr>
        <w:t>• The Government of India Act, 1858 marked the end of the East India Company's rule in India and transferred control directly to the British Crown. This was a pivotal moment in Indian administrative history.</w:t>
      </w:r>
    </w:p>
    <w:p>
      <w:pPr>
        <w:spacing w:before="0"/>
      </w:pPr>
      <w:r>
        <w:rPr>
          <w:b w:val="0"/>
        </w:rPr>
        <w:t>• The Board of Control and Court of Directors, which were administrative bodies of the East India Company, were abolished under this Act. These bodies had previously overseen the administration of British territories in India.</w:t>
      </w:r>
    </w:p>
    <w:p>
      <w:pPr>
        <w:spacing w:before="0"/>
      </w:pPr>
      <w:r>
        <w:rPr>
          <w:b w:val="0"/>
        </w:rPr>
        <w:t>• The Board of Control was responsible for supervising and directing the civil, military, and revenue affairs of the East India Company's territories, while the Court of Directors managed the commercial activities and appointments.</w:t>
      </w:r>
    </w:p>
    <w:p>
      <w:pPr>
        <w:spacing w:before="0"/>
      </w:pPr>
      <w:r>
        <w:rPr>
          <w:b w:val="0"/>
        </w:rPr>
        <w:t>• The Act introduced a new governance structure, replacing the dual control system of the Company and Crown with direct control by the British government. A Secretary of State for India was appointed, who was assisted by the India Council.</w:t>
      </w:r>
    </w:p>
    <w:p>
      <w:pPr>
        <w:spacing w:before="0"/>
      </w:pPr>
      <w:r>
        <w:rPr>
          <w:b w:val="0"/>
        </w:rPr>
        <w:t>• This transfer of power was primarily a response to the Indian Rebellion of 1857, which exposed the inefficiencies and weaknesses of the East India Company's administration.</w:t>
      </w:r>
    </w:p>
    <w:p>
      <w:pPr>
        <w:spacing w:before="0"/>
      </w:pPr>
      <w:r>
        <w:rPr>
          <w:b w:val="0"/>
        </w:rPr>
        <w:t>• Government of India Act, 1858: This Act was passed after the suppression of the Indian Rebellion of 1857, also known as the First War of Indian Independence.</w:t>
      </w:r>
    </w:p>
    <w:p>
      <w:pPr>
        <w:spacing w:before="0"/>
      </w:pPr>
      <w:r>
        <w:rPr>
          <w:b w:val="0"/>
        </w:rPr>
        <w:t>• It abolished the East India Company's rule and transferred administrative powers to the British Crown.</w:t>
      </w:r>
    </w:p>
    <w:p>
      <w:pPr>
        <w:spacing w:before="0"/>
      </w:pPr>
      <w:r>
        <w:rPr>
          <w:b w:val="0"/>
        </w:rPr>
        <w:t>• The Act established the office of the Secretary of State for India, who was a member of the British Cabinet and responsible for the governance of India.</w:t>
      </w:r>
    </w:p>
    <w:p>
      <w:pPr>
        <w:spacing w:before="0"/>
      </w:pPr>
      <w:r>
        <w:rPr>
          <w:b w:val="0"/>
        </w:rPr>
        <w:t>• An India Council consisting of 15 members was set up to assist the Secretary of State.</w:t>
      </w:r>
    </w:p>
    <w:p>
      <w:pPr>
        <w:spacing w:before="0"/>
      </w:pPr>
      <w:r>
        <w:rPr>
          <w:b w:val="0"/>
        </w:rPr>
        <w:t>• The Governor-General of India was renamed the Viceroy of India, representing the British Crown.</w:t>
      </w:r>
    </w:p>
    <w:p>
      <w:pPr>
        <w:spacing w:before="0"/>
      </w:pPr>
      <w:r>
        <w:rPr>
          <w:b w:val="0"/>
        </w:rPr>
        <w:t>• Board of Control: Established under the Pitt's India Act of 1784, the Board of Control was responsible for overseeing the political and military administration of British territories in India.</w:t>
      </w:r>
    </w:p>
    <w:p>
      <w:pPr>
        <w:spacing w:before="0"/>
      </w:pPr>
      <w:r>
        <w:rPr>
          <w:b w:val="0"/>
        </w:rPr>
        <w:t>• It was composed of members from the British Cabinet and had significant authority over the East India Company's territorial affairs.</w:t>
      </w:r>
    </w:p>
    <w:p>
      <w:pPr>
        <w:spacing w:before="0"/>
      </w:pPr>
      <w:r>
        <w:rPr>
          <w:b w:val="0"/>
        </w:rPr>
        <w:t>• Court of Directors: The Court of Directors was part of the East India Company's administrative structure, primarily responsible for commercial operations and appointments.</w:t>
      </w:r>
    </w:p>
    <w:p>
      <w:pPr>
        <w:spacing w:before="0"/>
      </w:pPr>
      <w:r>
        <w:rPr>
          <w:b w:val="0"/>
        </w:rPr>
        <w:t>• It was composed of shareholders who were elected to manage the Company's affairs.</w:t>
      </w:r>
    </w:p>
    <w:p>
      <w:pPr>
        <w:spacing w:before="0"/>
      </w:pPr>
      <w:r>
        <w:rPr>
          <w:b w:val="0"/>
        </w:rPr>
        <w:t>• Impact of the Indian Rebellion of 1857: The widespread revolt highlighted the inefficiency and corruption in the East India Company's administration.</w:t>
      </w:r>
    </w:p>
    <w:p>
      <w:pPr>
        <w:spacing w:before="0"/>
      </w:pPr>
      <w:r>
        <w:rPr>
          <w:b w:val="0"/>
        </w:rPr>
        <w:t>• It led to a significant shift in governance, with the British Crown taking direct control to ensure better management and security.</w:t>
      </w:r>
    </w:p>
    <w:p>
      <w:pPr>
        <w:spacing w:before="0"/>
      </w:pPr>
      <w:r>
        <w:rPr>
          <w:b w:val="0"/>
        </w:rPr>
        <w:t>• Secretary of State for India: This position was created to centralize control and ensure direct governance by the British Crown.</w:t>
      </w:r>
    </w:p>
    <w:p>
      <w:pPr>
        <w:spacing w:before="0"/>
      </w:pPr>
      <w:r>
        <w:rPr>
          <w:b w:val="0"/>
        </w:rPr>
        <w:t>• The Secretary of State was accountable to the British Parliament and played a crucial role in policy decisions regarding India.</w:t>
      </w:r>
    </w:p>
    <w:p>
      <w:pPr>
        <w:spacing w:before="0"/>
      </w:pPr>
      <w:r>
        <w:rPr>
          <w:b w:val="0"/>
        </w:rPr>
        <w:t>• India Council: It was established to assist the Secretary of State in administrative matters.</w:t>
      </w:r>
    </w:p>
    <w:p>
      <w:pPr>
        <w:spacing w:before="0"/>
      </w:pPr>
      <w:r>
        <w:rPr>
          <w:b w:val="0"/>
        </w:rPr>
        <w:t>• The Council consisted of individuals with experience in Indian affairs, ensuring informed decision-making.</w:t>
      </w:r>
    </w:p>
    <w:p>
      <w:pPr>
        <w:spacing w:before="0"/>
      </w:pPr>
      <w:r>
        <w:rPr>
          <w:b w:val="0"/>
        </w:rPr>
        <w:t>• End of Dual Control: The abolition of the Board of Control and Court of Directors marked the end of the dual control system of governance.</w:t>
      </w:r>
    </w:p>
    <w:p>
      <w:pPr>
        <w:spacing w:before="0"/>
      </w:pPr>
      <w:r>
        <w:rPr>
          <w:b w:val="0"/>
        </w:rPr>
        <w:t>• Direct control by the British Crown aimed to streamline administration and enhance accountability.</w:t>
      </w:r>
    </w:p>
    <w:p>
      <w:pPr>
        <w:spacing w:before="0"/>
      </w:pPr>
      <w:r>
        <w:rPr>
          <w:b w:val="0"/>
        </w:rPr>
      </w:r>
    </w:p>
    <w:p>
      <w:pPr>
        <w:spacing w:after="100" w:line="360" w:lineRule="auto" w:before="0"/>
      </w:pPr>
      <w:r>
        <w:rPr>
          <w:b w:val="0"/>
        </w:rPr>
        <w:t>13. Which of the following statements about India's performance at the 2012 London Olympics is correct? 1) India won a total of 6 medals, doubling its previous Olympic medal tally. 2) Indian female athletes won two Olympic medals for the first time in history.</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1 and 2 are Correct. Key Points Additional Information</w:t>
      </w:r>
    </w:p>
    <w:p>
      <w:pPr>
        <w:spacing w:before="0"/>
      </w:pPr>
      <w:r>
        <w:rPr>
          <w:b w:val="0"/>
        </w:rPr>
        <w:t>• Statement 1: India won a total of 6 medals at the 2012 London Olympics, which indeed doubled its previous tally of 3 medals from the 2008 Beijing Olympics. Hence, this statement is correct.</w:t>
      </w:r>
    </w:p>
    <w:p>
      <w:pPr>
        <w:spacing w:before="0"/>
      </w:pPr>
      <w:r>
        <w:rPr>
          <w:b w:val="0"/>
        </w:rPr>
        <w:t>• Statement 2: For the first time in history, Indian female athletes won two Olympic medals in a single edition of the Olympics. Mary Kom won a bronze medal in boxing (women’s flyweight category), and Saina Nehwal secured a bronze medal in badminton (women's singles). Hence, this statement is correct.</w:t>
      </w:r>
    </w:p>
    <w:p>
      <w:pPr>
        <w:spacing w:before="0"/>
      </w:pPr>
      <w:r>
        <w:rPr>
          <w:b w:val="0"/>
        </w:rPr>
        <w:t>• India's tally of 6 medals at the 2012 Olympics consisted of 2 silver medals and 4 bronze medals.</w:t>
      </w:r>
    </w:p>
    <w:p>
      <w:pPr>
        <w:spacing w:before="0"/>
      </w:pPr>
      <w:r>
        <w:rPr>
          <w:b w:val="0"/>
        </w:rPr>
        <w:t>• The medal winners included Gagan Narang (bronze in shooting), Vijay Kumar (silver in shooting), Sushil Kumar (silver in wrestling), Yogeshwar Dutt (bronze in wrestling), Mary Kom, and Saina Nehwal.</w:t>
      </w:r>
    </w:p>
    <w:p>
      <w:pPr>
        <w:spacing w:before="0"/>
      </w:pPr>
      <w:r>
        <w:rPr>
          <w:b w:val="0"/>
        </w:rPr>
        <w:t>• Thus, both statements 1 and 2 are correct, making option 3 the correct answer.</w:t>
      </w:r>
    </w:p>
    <w:p>
      <w:pPr>
        <w:spacing w:before="0"/>
      </w:pPr>
      <w:r>
        <w:rPr>
          <w:b w:val="0"/>
        </w:rPr>
        <w:t>• India at the 2012 London Olympics: The 2012 Summer Olympics were held in London, United Kingdom, from 27 July to 12 August 2012.</w:t>
      </w:r>
    </w:p>
    <w:p>
      <w:pPr>
        <w:spacing w:before="0"/>
      </w:pPr>
      <w:r>
        <w:rPr>
          <w:b w:val="0"/>
        </w:rPr>
        <w:t>• This was India's most successful Olympics at the time, with a total of 6 medals (2 silver and 4 bronze).</w:t>
      </w:r>
    </w:p>
    <w:p>
      <w:pPr>
        <w:spacing w:before="0"/>
      </w:pPr>
      <w:r>
        <w:rPr>
          <w:b w:val="0"/>
        </w:rPr>
        <w:t>• Notable Indian Medalists at the 2012 Olympics: Sushil Kumar: Won a silver medal in Men's Freestyle Wrestling (66 kg). He became the first Indian to win two individual Olympic medals, having previously won bronze at the 2008 Beijing Olympics.</w:t>
      </w:r>
    </w:p>
    <w:p>
      <w:pPr>
        <w:spacing w:before="0"/>
      </w:pPr>
      <w:r>
        <w:rPr>
          <w:b w:val="0"/>
        </w:rPr>
        <w:t>• Vijay Kumar: Secured a silver medal in the 25m rapid fire pistol event.</w:t>
      </w:r>
    </w:p>
    <w:p>
      <w:pPr>
        <w:spacing w:before="0"/>
      </w:pPr>
      <w:r>
        <w:rPr>
          <w:b w:val="0"/>
        </w:rPr>
        <w:t>• Mary Kom: Won a bronze medal in the Women's Flyweight category, becoming the first Indian female boxer to win an Olympic medal.</w:t>
      </w:r>
    </w:p>
    <w:p>
      <w:pPr>
        <w:spacing w:before="0"/>
      </w:pPr>
      <w:r>
        <w:rPr>
          <w:b w:val="0"/>
        </w:rPr>
        <w:t>• Saina Nehwal: Won a bronze medal in Women's Singles Badminton, becoming the first Indian to win an Olympic medal in badminton.</w:t>
      </w:r>
    </w:p>
    <w:p>
      <w:pPr>
        <w:spacing w:before="0"/>
      </w:pPr>
      <w:r>
        <w:rPr>
          <w:b w:val="0"/>
        </w:rPr>
        <w:t>• Yogeshwar Dutt: Secured a bronze medal in Men's Freestyle Wrestling (60 kg).</w:t>
      </w:r>
    </w:p>
    <w:p>
      <w:pPr>
        <w:spacing w:before="0"/>
      </w:pPr>
      <w:r>
        <w:rPr>
          <w:b w:val="0"/>
        </w:rPr>
        <w:t>• Gagan Narang: Won a bronze medal in the 10m Air Rifle event.</w:t>
      </w:r>
    </w:p>
    <w:p>
      <w:pPr>
        <w:spacing w:before="0"/>
      </w:pPr>
      <w:r>
        <w:rPr>
          <w:b w:val="0"/>
        </w:rPr>
        <w:t>• India's Performance Over the Years: In the 2008 Beijing Olympics, India won its first-ever individual gold medal, courtesy of Abhinav Bindra in shooting, along with two bronze medals (Sushil Kumar and Vijender Singh).</w:t>
      </w:r>
    </w:p>
    <w:p>
      <w:pPr>
        <w:spacing w:before="0"/>
      </w:pPr>
      <w:r>
        <w:rPr>
          <w:b w:val="0"/>
        </w:rPr>
        <w:t>• The 2016 Rio Olympics witnessed India winning 2 medals: 1 silver (P.V. Sindhu in badminton) and 1 bronze (Sakshi Malik in wrestling).</w:t>
      </w:r>
    </w:p>
    <w:p>
      <w:pPr>
        <w:spacing w:before="0"/>
      </w:pPr>
      <w:r>
        <w:rPr>
          <w:b w:val="0"/>
        </w:rPr>
        <w:t>• Impact of 2012 London Olympics: The 2012 Olympics marked a significant improvement in India's global sports presence.</w:t>
      </w:r>
    </w:p>
    <w:p>
      <w:pPr>
        <w:spacing w:before="0"/>
      </w:pPr>
      <w:r>
        <w:rPr>
          <w:b w:val="0"/>
        </w:rPr>
        <w:t>• It highlighted the rise of female athletes like Mary Kom and Saina Nehwal, encouraging greater participation of women in sports.</w:t>
      </w:r>
    </w:p>
    <w:p>
      <w:pPr>
        <w:spacing w:before="0"/>
      </w:pPr>
      <w:r>
        <w:rPr>
          <w:b w:val="0"/>
        </w:rPr>
        <w:t>• The success showcased India's potential in sports like shooting, wrestling, and badminton, leading to increased investment in these areas.</w:t>
      </w:r>
    </w:p>
    <w:p>
      <w:pPr>
        <w:spacing w:before="0"/>
      </w:pPr>
      <w:r>
        <w:rPr>
          <w:b w:val="0"/>
        </w:rPr>
      </w:r>
    </w:p>
    <w:p>
      <w:pPr>
        <w:spacing w:after="100" w:line="360" w:lineRule="auto" w:before="0"/>
      </w:pPr>
      <w:r>
        <w:rPr>
          <w:b w:val="0"/>
        </w:rPr>
        <w:t>14. What is the primary focus of the book India for Indians by Chitta Ranjan Das?</w:t>
      </w:r>
    </w:p>
    <w:p>
      <w:pPr>
        <w:spacing w:before="0"/>
      </w:pPr>
      <w:r>
        <w:rPr>
          <w:b w:val="0"/>
        </w:rPr>
      </w:r>
    </w:p>
    <w:p>
      <w:pPr>
        <w:spacing w:after="100" w:before="0"/>
      </w:pPr>
      <w:r>
        <w:rPr>
          <w:b w:val="0"/>
        </w:rPr>
        <w:t>A. Advocacy for Indian self-rule during the freedom struggle</w:t>
      </w:r>
    </w:p>
    <w:p>
      <w:pPr>
        <w:spacing w:after="100" w:before="0"/>
      </w:pPr>
      <w:r>
        <w:rPr>
          <w:b w:val="0"/>
        </w:rPr>
        <w:t>B. A detailed history of India's ancient empires</w:t>
      </w:r>
    </w:p>
    <w:p>
      <w:pPr>
        <w:spacing w:after="100" w:before="0"/>
      </w:pPr>
      <w:r>
        <w:rPr>
          <w:b w:val="0"/>
        </w:rPr>
        <w:t>C. A study of India's economic reforms post-independence</w:t>
      </w:r>
    </w:p>
    <w:p>
      <w:pPr>
        <w:spacing w:after="100" w:before="0"/>
      </w:pPr>
      <w:r>
        <w:rPr>
          <w:b w:val="0"/>
        </w:rPr>
        <w:t>D. A biography of Mahatma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Advocacy for Indian self-rule during the freedom struggle. Key Points Additional Information Important Points</w:t>
      </w:r>
    </w:p>
    <w:p>
      <w:pPr>
        <w:spacing w:before="0"/>
      </w:pPr>
      <w:r>
        <w:rPr>
          <w:b w:val="0"/>
        </w:rPr>
        <w:t>• India for Indians is a book authored by Chitta Ranjan Das (C.R. Das), a prominent Indian freedom fighter, lawyer, and politician during the Indian independence movement.</w:t>
      </w:r>
    </w:p>
    <w:p>
      <w:pPr>
        <w:spacing w:before="0"/>
      </w:pPr>
      <w:r>
        <w:rPr>
          <w:b w:val="0"/>
        </w:rPr>
        <w:t>• The book primarily emphasizes the idea of Indian self-rule or "Swaraj". It reflects the demand for self-governance and the liberation of India from British colonial rule.</w:t>
      </w:r>
    </w:p>
    <w:p>
      <w:pPr>
        <w:spacing w:before="0"/>
      </w:pPr>
      <w:r>
        <w:rPr>
          <w:b w:val="0"/>
        </w:rPr>
        <w:t>• C.R. Das advocated for the need for Indians to take control of their own political, social, and economic affairs, emphasizing the importance of self-reliance and national unity.</w:t>
      </w:r>
    </w:p>
    <w:p>
      <w:pPr>
        <w:spacing w:before="0"/>
      </w:pPr>
      <w:r>
        <w:rPr>
          <w:b w:val="0"/>
        </w:rPr>
        <w:t>• The book was written during a critical phase of India's freedom struggle, and it aligned with the broader objectives of leaders like Mahatma Gandhi, who also championed the cause of Swaraj.</w:t>
      </w:r>
    </w:p>
    <w:p>
      <w:pPr>
        <w:spacing w:before="0"/>
      </w:pPr>
      <w:r>
        <w:rPr>
          <w:b w:val="0"/>
        </w:rPr>
        <w:t>• Chitta Ranjan Das, also known as Deshbandhu (Friend of the Nation), played a significant role in the Non-Cooperation Movement and was a key leader of the Indian National Congress.</w:t>
      </w:r>
    </w:p>
    <w:p>
      <w:pPr>
        <w:spacing w:before="0"/>
      </w:pPr>
      <w:r>
        <w:rPr>
          <w:b w:val="0"/>
        </w:rPr>
        <w:t>• Chitta Ranjan Das: Born on 5 November 1870 in Bikrampur, Bengal (now in Bangladesh).</w:t>
      </w:r>
    </w:p>
    <w:p>
      <w:pPr>
        <w:spacing w:before="0"/>
      </w:pPr>
      <w:r>
        <w:rPr>
          <w:b w:val="0"/>
        </w:rPr>
        <w:t>• He was a noted lawyer who defended several freedom fighters, including Aurobindo Ghosh, in the Alipore Bomb Case of 1908.</w:t>
      </w:r>
    </w:p>
    <w:p>
      <w:pPr>
        <w:spacing w:before="0"/>
      </w:pPr>
      <w:r>
        <w:rPr>
          <w:b w:val="0"/>
        </w:rPr>
        <w:t>• Das was the founder of the Swaraj Party in 1923 along with Motilal Nehru, which advocated for legislative reforms and dominion status for India.</w:t>
      </w:r>
    </w:p>
    <w:p>
      <w:pPr>
        <w:spacing w:before="0"/>
      </w:pPr>
      <w:r>
        <w:rPr>
          <w:b w:val="0"/>
        </w:rPr>
        <w:t>• He served as the Mayor of Calcutta and was instrumental in mobilizing public opinion against British rule in India.</w:t>
      </w:r>
    </w:p>
    <w:p>
      <w:pPr>
        <w:spacing w:before="0"/>
      </w:pPr>
      <w:r>
        <w:rPr>
          <w:b w:val="0"/>
        </w:rPr>
        <w:t>• Non-Cooperation Movement: Launched in 1920 under the leadership of Mahatma Gandhi to resist British rule through non-violent means.</w:t>
      </w:r>
    </w:p>
    <w:p>
      <w:pPr>
        <w:spacing w:before="0"/>
      </w:pPr>
      <w:r>
        <w:rPr>
          <w:b w:val="0"/>
        </w:rPr>
        <w:t>• Chitta Ranjan Das was one of the prominent leaders advocating for Swaraj and mobilizing masses to participate in the movement.</w:t>
      </w:r>
    </w:p>
    <w:p>
      <w:pPr>
        <w:spacing w:before="0"/>
      </w:pPr>
      <w:r>
        <w:rPr>
          <w:b w:val="0"/>
        </w:rPr>
        <w:t>• The movement aimed at boycotting British goods, institutions, and services and adopting Swadeshi (indigenous) products.</w:t>
      </w:r>
    </w:p>
    <w:p>
      <w:pPr>
        <w:spacing w:before="0"/>
      </w:pPr>
      <w:r>
        <w:rPr>
          <w:b w:val="0"/>
        </w:rPr>
        <w:t>• Other Contributions of Chitta Ranjan Das: Das strongly supported Hindu-Muslim unity during the freedom struggle and worked to bridge communal divides.</w:t>
      </w:r>
    </w:p>
    <w:p>
      <w:pPr>
        <w:spacing w:before="0"/>
      </w:pPr>
      <w:r>
        <w:rPr>
          <w:b w:val="0"/>
        </w:rPr>
        <w:t>• He also focused on social and educational reforms in Bengal, promoting women's education and rural upliftment.</w:t>
      </w:r>
    </w:p>
    <w:p>
      <w:pPr>
        <w:spacing w:before="0"/>
      </w:pPr>
      <w:r>
        <w:rPr>
          <w:b w:val="0"/>
        </w:rPr>
        <w:t>• He passed away on 16 June 1925, leaving behind a legacy of selflessness and dedication to the Indian cause.</w:t>
      </w:r>
    </w:p>
    <w:p>
      <w:pPr>
        <w:spacing w:before="0"/>
      </w:pPr>
      <w:r>
        <w:rPr>
          <w:b w:val="0"/>
        </w:rPr>
        <w:t>• Significance of Swaraj: The concept of Swaraj was central to the Indian freedom struggle, symbolizing self-rule, self-reliance, and freedom from British dominance.</w:t>
      </w:r>
    </w:p>
    <w:p>
      <w:pPr>
        <w:spacing w:before="0"/>
      </w:pPr>
      <w:r>
        <w:rPr>
          <w:b w:val="0"/>
        </w:rPr>
        <w:t>• Key leaders like Mahatma Gandhi, Bal Gangadhar Tilak, and C.R. Das popularized this idea and linked it to the economic, social, and cultural revival of India.</w:t>
      </w:r>
    </w:p>
    <w:p>
      <w:pPr>
        <w:spacing w:before="0"/>
      </w:pPr>
      <w:r>
        <w:rPr>
          <w:b w:val="0"/>
        </w:rPr>
        <w:t>• Option 2: "A detailed history of India's ancient empires" is incorrect because India for Indians is not a historical account but a political manifesto advocating for self-rule.</w:t>
      </w:r>
    </w:p>
    <w:p>
      <w:pPr>
        <w:spacing w:before="0"/>
      </w:pPr>
      <w:r>
        <w:rPr>
          <w:b w:val="0"/>
        </w:rPr>
        <w:t>• Option 3: "A study of India's economic reforms post-independence" is incorrect as C.R. Das’s book predates India's independence and focuses on colonial rule, not post-independence reforms.</w:t>
      </w:r>
    </w:p>
    <w:p>
      <w:pPr>
        <w:spacing w:before="0"/>
      </w:pPr>
      <w:r>
        <w:rPr>
          <w:b w:val="0"/>
        </w:rPr>
        <w:t>• Option 4: "A biography of Mahatma Gandhi" is incorrect because the book is not about Gandhi but about India's independence movement and self-rule.</w:t>
      </w:r>
    </w:p>
    <w:p>
      <w:pPr>
        <w:spacing w:before="0"/>
      </w:pPr>
      <w:r>
        <w:rPr>
          <w:b w:val="0"/>
        </w:rPr>
      </w:r>
    </w:p>
    <w:p>
      <w:pPr>
        <w:spacing w:after="100" w:line="360" w:lineRule="auto" w:before="0"/>
      </w:pPr>
      <w:r>
        <w:rPr>
          <w:b w:val="0"/>
        </w:rPr>
        <w:t>15. Which of the following about the Hero Hockey India League 2024-25 (Women's) is/are correct? 1.) Held in Ranchi &amp; Rourkela (12-26 Jan). 2.) Odisha Warriors beat JSW Soorma in the final.</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are correct). Key Points Additional Information Important Points ```</w:t>
      </w:r>
    </w:p>
    <w:p>
      <w:pPr>
        <w:spacing w:before="0"/>
      </w:pPr>
      <w:r>
        <w:rPr>
          <w:b w:val="0"/>
        </w:rPr>
        <w:t>• Statement 1: The Hero Hockey India League 2024-25 (Women's) was held in Ranchi and Rourkela from 12th to 26th January. This fact is accurate and reflects the official schedule of the tournament. Hence, statement 1 is correct.</w:t>
      </w:r>
    </w:p>
    <w:p>
      <w:pPr>
        <w:spacing w:before="0"/>
      </w:pPr>
      <w:r>
        <w:rPr>
          <w:b w:val="0"/>
        </w:rPr>
        <w:t>• Statement 2: The Odisha Warriors defeated the JSW Soorma team in the final match of the tournament, making them the champions for the 2024-25 season. This outcome is officially recorded. Hence, statement 2 is correct.</w:t>
      </w:r>
    </w:p>
    <w:p>
      <w:pPr>
        <w:spacing w:before="0"/>
      </w:pPr>
      <w:r>
        <w:rPr>
          <w:b w:val="0"/>
        </w:rPr>
        <w:t>• The Hero Hockey India League (Women's) is an important platform for promoting women's hockey in India and provides opportunities for players to showcase their talent on a national level.</w:t>
      </w:r>
    </w:p>
    <w:p>
      <w:pPr>
        <w:spacing w:before="0"/>
      </w:pPr>
      <w:r>
        <w:rPr>
          <w:b w:val="0"/>
        </w:rPr>
        <w:t>• The tournament is known for being hosted in locations with significant hockey infrastructure, such as Rourkela, home to the Birsa Munda International Hockey Stadium, one of the largest hockey stadiums in the world.</w:t>
      </w:r>
    </w:p>
    <w:p>
      <w:pPr>
        <w:spacing w:before="0"/>
      </w:pPr>
      <w:r>
        <w:rPr>
          <w:b w:val="0"/>
        </w:rPr>
        <w:t>• Both statements 1 and 2 are correct based on the official records of the league. Thus, Option 3 is the correct answer.</w:t>
      </w:r>
    </w:p>
    <w:p>
      <w:pPr>
        <w:spacing w:before="0"/>
      </w:pPr>
      <w:r>
        <w:rPr>
          <w:b w:val="0"/>
        </w:rPr>
        <w:t>• Hero Hockey India League (HIL): The Hero Hockey India League was established in 2013 and is recognized by the International Hockey Federation (FIH).</w:t>
      </w:r>
    </w:p>
    <w:p>
      <w:pPr>
        <w:spacing w:before="0"/>
      </w:pPr>
      <w:r>
        <w:rPr>
          <w:b w:val="0"/>
        </w:rPr>
        <w:t>• The league aims to promote hockey in India by providing a professional platform for both men's and women's teams.</w:t>
      </w:r>
    </w:p>
    <w:p>
      <w:pPr>
        <w:spacing w:before="0"/>
      </w:pPr>
      <w:r>
        <w:rPr>
          <w:b w:val="0"/>
        </w:rPr>
        <w:t>• It features top domestic and international players, enhancing the competitiveness and visibility of the sport.</w:t>
      </w:r>
    </w:p>
    <w:p>
      <w:pPr>
        <w:spacing w:before="0"/>
      </w:pPr>
      <w:r>
        <w:rPr>
          <w:b w:val="0"/>
        </w:rPr>
        <w:t>• Birsa Munda International Hockey Stadium: Located in Rourkela, Odisha, this stadium is among the largest hockey venues globally.</w:t>
      </w:r>
    </w:p>
    <w:p>
      <w:pPr>
        <w:spacing w:before="0"/>
      </w:pPr>
      <w:r>
        <w:rPr>
          <w:b w:val="0"/>
        </w:rPr>
        <w:t>• It has a seating capacity of approximately 20,000 and was inaugurated in 2023.</w:t>
      </w:r>
    </w:p>
    <w:p>
      <w:pPr>
        <w:spacing w:before="0"/>
      </w:pPr>
      <w:r>
        <w:rPr>
          <w:b w:val="0"/>
        </w:rPr>
        <w:t>• The stadium played a pivotal role in hosting matches for the 2023 Men's FIH Hockey World Cup.</w:t>
      </w:r>
    </w:p>
    <w:p>
      <w:pPr>
        <w:spacing w:before="0"/>
      </w:pPr>
      <w:r>
        <w:rPr>
          <w:b w:val="0"/>
        </w:rPr>
        <w:t>• Odisha's Role in Indian Hockey: Odisha is often referred to as the "Cradle of Indian Hockey" due to its rich hockey culture and infrastructure.</w:t>
      </w:r>
    </w:p>
    <w:p>
      <w:pPr>
        <w:spacing w:before="0"/>
      </w:pPr>
      <w:r>
        <w:rPr>
          <w:b w:val="0"/>
        </w:rPr>
        <w:t>• The state government has been a consistent supporter of hockey, sponsoring both men's and women's national teams since 2018.</w:t>
      </w:r>
    </w:p>
    <w:p>
      <w:pPr>
        <w:spacing w:before="0"/>
      </w:pPr>
      <w:r>
        <w:rPr>
          <w:b w:val="0"/>
        </w:rPr>
        <w:t>• Impact of Women's Hockey League: The Hero Hockey India League (Women's) has encouraged greater participation in hockey among women and inspired young athletes.</w:t>
      </w:r>
    </w:p>
    <w:p>
      <w:pPr>
        <w:spacing w:before="0"/>
      </w:pPr>
      <w:r>
        <w:rPr>
          <w:b w:val="0"/>
        </w:rPr>
        <w:t>• It serves as a feeder system for the Indian national women's hockey team, which has achieved significant success on the international stage in recent years.</w:t>
      </w:r>
    </w:p>
    <w:p>
      <w:pPr>
        <w:spacing w:before="0"/>
      </w:pPr>
      <w:r>
        <w:rPr>
          <w:b w:val="0"/>
        </w:rPr>
        <w:t>• Odisha Warriors: The Odisha Warriors' victory in the 2024-25 season highlights the growing dominance of teams from Odisha in Indian hockey.</w:t>
      </w:r>
    </w:p>
    <w:p>
      <w:pPr>
        <w:spacing w:before="0"/>
      </w:pPr>
      <w:r>
        <w:rPr>
          <w:b w:val="0"/>
        </w:rPr>
        <w:t>• The team showcased outstanding performances throughout the tournament, with notable contributions from both domestic and international players.</w:t>
      </w:r>
    </w:p>
    <w:p>
      <w:pPr>
        <w:spacing w:before="0"/>
      </w:pPr>
      <w:r>
        <w:rPr>
          <w:b w:val="0"/>
        </w:rPr>
        <w:t>• JSW Soorma: JSW Soorma is another prominent team in the league, known for its consistent performances in previous seasons.</w:t>
      </w:r>
    </w:p>
    <w:p>
      <w:pPr>
        <w:spacing w:before="0"/>
      </w:pPr>
      <w:r>
        <w:rPr>
          <w:b w:val="0"/>
        </w:rPr>
        <w:t>• Despite finishing as runners-up, the team demonstrated exceptional skill and sportsmanship in the final match.</w:t>
      </w:r>
    </w:p>
    <w:p>
      <w:pPr>
        <w:spacing w:before="0"/>
      </w:pPr>
      <w:r>
        <w:rPr>
          <w:b w:val="0"/>
        </w:rPr>
        <w:t>• Women's Hockey in India: The Indian women's hockey team has made significant progress in recent years, highlighted by their performance at the Tokyo 2020 Olympics, where they reached the semifinals.</w:t>
      </w:r>
    </w:p>
    <w:p>
      <w:pPr>
        <w:spacing w:before="0"/>
      </w:pPr>
      <w:r>
        <w:rPr>
          <w:b w:val="0"/>
        </w:rPr>
        <w:t>• Initiatives like the Hero Hockey India League (Women's) contribute to the development of grassroots talent and the overall growth of the sport.</w:t>
      </w:r>
    </w:p>
    <w:p>
      <w:pPr>
        <w:spacing w:before="0"/>
      </w:pPr>
      <w:r>
        <w:rPr>
          <w:b w:val="0"/>
        </w:rPr>
      </w:r>
    </w:p>
    <w:p>
      <w:pPr>
        <w:spacing w:after="100" w:line="360" w:lineRule="auto" w:before="0"/>
      </w:pPr>
      <w:r>
        <w:rPr>
          <w:b w:val="0"/>
        </w:rPr>
        <w:t>16. Fill in the blanks: The collective responsibility clause for State CoMs appears in Article ___.</w:t>
      </w:r>
    </w:p>
    <w:p>
      <w:pPr>
        <w:spacing w:before="0"/>
      </w:pPr>
      <w:r>
        <w:rPr>
          <w:b w:val="0"/>
        </w:rPr>
      </w:r>
    </w:p>
    <w:p>
      <w:pPr>
        <w:spacing w:after="100" w:before="0"/>
      </w:pPr>
      <w:r>
        <w:rPr>
          <w:b w:val="0"/>
        </w:rPr>
        <w:t>A. 164</w:t>
      </w:r>
    </w:p>
    <w:p>
      <w:pPr>
        <w:spacing w:after="100" w:before="0"/>
      </w:pPr>
      <w:r>
        <w:rPr>
          <w:b w:val="0"/>
        </w:rPr>
        <w:t>B. 163</w:t>
      </w:r>
    </w:p>
    <w:p>
      <w:pPr>
        <w:spacing w:after="100" w:before="0"/>
      </w:pPr>
      <w:r>
        <w:rPr>
          <w:b w:val="0"/>
        </w:rPr>
        <w:t>C. 154</w:t>
      </w:r>
    </w:p>
    <w:p>
      <w:pPr>
        <w:spacing w:after="100" w:before="0"/>
      </w:pPr>
      <w:r>
        <w:rPr>
          <w:b w:val="0"/>
        </w:rPr>
        <w:t>D. 169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164. Key Points Additional Information Important Points</w:t>
      </w:r>
    </w:p>
    <w:p>
      <w:pPr>
        <w:spacing w:before="0"/>
      </w:pPr>
      <w:r>
        <w:rPr>
          <w:b w:val="0"/>
        </w:rPr>
        <w:t>• Article 164 of the Constitution of India deals with the appointment of the Chief Minister and other Ministers for the states. It also provides for the principle of collective responsibility of the Council of Ministers (CoM) to the Legislative Assembly of the state.</w:t>
      </w:r>
    </w:p>
    <w:p>
      <w:pPr>
        <w:spacing w:before="0"/>
      </w:pPr>
      <w:r>
        <w:rPr>
          <w:b w:val="0"/>
        </w:rPr>
        <w:t>• The clause states that the Council of Ministers (CoM) shall be collectively responsible to the Legislative Assembly of the state. This means that if any minister loses the confidence of the assembly, the entire CoM must resign.</w:t>
      </w:r>
    </w:p>
    <w:p>
      <w:pPr>
        <w:spacing w:before="0"/>
      </w:pPr>
      <w:r>
        <w:rPr>
          <w:b w:val="0"/>
        </w:rPr>
        <w:t>• This collective responsibility ensures accountability of the executive to the legislature and strengthens the principles of democracy.</w:t>
      </w:r>
    </w:p>
    <w:p>
      <w:pPr>
        <w:spacing w:before="0"/>
      </w:pPr>
      <w:r>
        <w:rPr>
          <w:b w:val="0"/>
        </w:rPr>
        <w:t>• The Governor of the state appoints the Chief Minister and, based on the Chief Minister's advice, appoints other ministers.</w:t>
      </w:r>
    </w:p>
    <w:p>
      <w:pPr>
        <w:spacing w:before="0"/>
      </w:pPr>
      <w:r>
        <w:rPr>
          <w:b w:val="0"/>
        </w:rPr>
        <w:t>• The tenure of the CoM is not fixed but is subject to the majority support in the Legislative Assembly. If a vote of no-confidence is passed, the CoM must resign.</w:t>
      </w:r>
    </w:p>
    <w:p>
      <w:pPr>
        <w:spacing w:before="0"/>
      </w:pPr>
      <w:r>
        <w:rPr>
          <w:b w:val="0"/>
        </w:rPr>
        <w:t>• Collective Responsibility: The principle of collective responsibility is a cornerstone of the parliamentary system of governance in India. It ensures that the CoM works as a cohesive unit, and all decisions are taken collectively, with no individual minister acting independently.</w:t>
      </w:r>
    </w:p>
    <w:p>
      <w:pPr>
        <w:spacing w:before="0"/>
      </w:pPr>
      <w:r>
        <w:rPr>
          <w:b w:val="0"/>
        </w:rPr>
        <w:t>• If any policy or action of the CoM is not approved by the legislature, the entire CoM must take responsibility and resign.</w:t>
      </w:r>
    </w:p>
    <w:p>
      <w:pPr>
        <w:spacing w:before="0"/>
      </w:pPr>
      <w:r>
        <w:rPr>
          <w:b w:val="0"/>
        </w:rPr>
        <w:t>• Role of the Governor: The Governor acts as the constitutional head of the state, appointing the Chief Minister and other ministers based on the majority party or coalition in the Legislative Assembly.</w:t>
      </w:r>
    </w:p>
    <w:p>
      <w:pPr>
        <w:spacing w:before="0"/>
      </w:pPr>
      <w:r>
        <w:rPr>
          <w:b w:val="0"/>
        </w:rPr>
        <w:t>• The Governor has the power to dismiss the CoM if they lose the confidence of the Legislative Assembly.</w:t>
      </w:r>
    </w:p>
    <w:p>
      <w:pPr>
        <w:spacing w:before="0"/>
      </w:pPr>
      <w:r>
        <w:rPr>
          <w:b w:val="0"/>
        </w:rPr>
        <w:t>• Difference Between Individual and Collective Responsibility: Individual Responsibility: Ministers are individually responsible for their respective departments and can be asked to resign for their personal failures.</w:t>
      </w:r>
    </w:p>
    <w:p>
      <w:pPr>
        <w:spacing w:before="0"/>
      </w:pPr>
      <w:r>
        <w:rPr>
          <w:b w:val="0"/>
        </w:rPr>
        <w:t>• Collective Responsibility: The CoM as a whole is responsible for its policies and decisions. If the legislature rejects any policy or action, the entire CoM must resign.</w:t>
      </w:r>
    </w:p>
    <w:p>
      <w:pPr>
        <w:spacing w:before="0"/>
      </w:pPr>
      <w:r>
        <w:rPr>
          <w:b w:val="0"/>
        </w:rPr>
        <w:t>• Examples of Collective Responsibility in India: During the Emergency (1975-77), the principle of collective responsibility was questioned due to the centralization of power with the Prime Minister.</w:t>
      </w:r>
    </w:p>
    <w:p>
      <w:pPr>
        <w:spacing w:before="0"/>
      </w:pPr>
      <w:r>
        <w:rPr>
          <w:b w:val="0"/>
        </w:rPr>
        <w:t>• In various instances, if a minister is involved in a controversy or scandal, the entire CoM may face the consequences if the Legislative Assembly loses confidence in them.</w:t>
      </w:r>
    </w:p>
    <w:p>
      <w:pPr>
        <w:spacing w:before="0"/>
      </w:pPr>
      <w:r>
        <w:rPr>
          <w:b w:val="0"/>
        </w:rPr>
        <w:t>• Article 163 vs. Article 164: Article 163: Deals with the discretionary powers of the Governor in certain situations.</w:t>
      </w:r>
    </w:p>
    <w:p>
      <w:pPr>
        <w:spacing w:before="0"/>
      </w:pPr>
      <w:r>
        <w:rPr>
          <w:b w:val="0"/>
        </w:rPr>
        <w:t>• Article 164: Focuses on the composition, tenure, and collective responsibility of the CoM to the Legislative Assembly.</w:t>
      </w:r>
    </w:p>
    <w:p>
      <w:pPr>
        <w:spacing w:before="0"/>
      </w:pPr>
      <w:r>
        <w:rPr>
          <w:b w:val="0"/>
        </w:rPr>
        <w:t>• Comparison with Union Council of Ministers: The principle of collective responsibility is also applicable to the Union CoM under Article 75 of the Constitution.</w:t>
      </w:r>
    </w:p>
    <w:p>
      <w:pPr>
        <w:spacing w:before="0"/>
      </w:pPr>
      <w:r>
        <w:rPr>
          <w:b w:val="0"/>
        </w:rPr>
        <w:t>• The Union CoM is collectively responsible to the Lok Sabha, whereas the State CoM is responsible to the Legislative Assembly.</w:t>
      </w:r>
    </w:p>
    <w:p>
      <w:pPr>
        <w:spacing w:before="0"/>
      </w:pPr>
      <w:r>
        <w:rPr>
          <w:b w:val="0"/>
        </w:rPr>
      </w:r>
    </w:p>
    <w:p>
      <w:pPr>
        <w:spacing w:after="100" w:line="360" w:lineRule="auto" w:before="0"/>
      </w:pPr>
      <w:r>
        <w:rPr>
          <w:b w:val="0"/>
        </w:rPr>
        <w:t>17. Read the following statements marked as Assertion (A) and Reason (R). Choose the correct option: Assertion (A): The Satish Dhawan Space Centre (SDSC-SHAR) is ISRO's main spaceport for launching satellites and rockets. Reason (R): SDSC-SHAR currently houses multiple operational launch pads and extensive facilities for the integration and final preparation of launch vehicles and spacecraft before liftoff.</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The Satish Dhawan Space Centre (SDSC-SHAR) is the main spaceport of the Indian Space Research Organisation (ISRO) for launching satellites and rockets. Correct. SDSC-SHAR is located at Sriharikota, Andhra Pradesh, and serves as the primary launch site for all ISRO missions.</w:t>
      </w:r>
    </w:p>
    <w:p>
      <w:pPr>
        <w:spacing w:before="0"/>
      </w:pPr>
      <w:r>
        <w:rPr>
          <w:b w:val="0"/>
        </w:rPr>
        <w:t>• It has been operational since 1971 and is named after Dr. Satish Dhawan, a pioneer in Indian space research.</w:t>
      </w:r>
    </w:p>
    <w:p>
      <w:pPr>
        <w:spacing w:before="0"/>
      </w:pPr>
      <w:r>
        <w:rPr>
          <w:b w:val="0"/>
        </w:rPr>
        <w:t>• Reason (R): SDSC-SHAR houses multiple operational launch pads and extensive facilities for integration and final preparation of launch vehicles and spacecraft before liftoff. Correct. SDSC-SHAR is equipped with two operational launch pads, accommodating a variety of launch vehicles such as the PSLV (Polar Satellite Launch Vehicle), GSLV (Geosynchronous Satellite Launch Vehicle), and GSLV Mk III.</w:t>
      </w:r>
    </w:p>
    <w:p>
      <w:pPr>
        <w:spacing w:before="0"/>
      </w:pPr>
      <w:r>
        <w:rPr>
          <w:b w:val="0"/>
        </w:rPr>
        <w:t>• The center includes state-of-the-art facilities for vehicle assembly, testing, and integration of launch vehicles and spacecraft.</w:t>
      </w:r>
    </w:p>
    <w:p>
      <w:pPr>
        <w:spacing w:before="0"/>
      </w:pPr>
      <w:r>
        <w:rPr>
          <w:b w:val="0"/>
        </w:rPr>
        <w:t>• Relation between A and R: Both the Assertion (A) and Reason (R) are true, and Reason (R) provides a detailed explanation of why SDSC-SHAR is considered the main spaceport of ISRO.</w:t>
      </w:r>
    </w:p>
    <w:p>
      <w:pPr>
        <w:spacing w:before="0"/>
      </w:pPr>
      <w:r>
        <w:rPr>
          <w:b w:val="0"/>
        </w:rPr>
        <w:t>• Satish Dhawan Space Centre (SDSC-SHAR): SDSC-SHAR is located in Sriharikota, an island off the coast of Andhra Pradesh, between the Pulicat Lake and the Bay of Bengal.</w:t>
      </w:r>
    </w:p>
    <w:p>
      <w:pPr>
        <w:spacing w:before="0"/>
      </w:pPr>
      <w:r>
        <w:rPr>
          <w:b w:val="0"/>
        </w:rPr>
        <w:t>• The center spans over 145 square kilometers and is surrounded by a natural water barrier, providing a secure environment for launches.</w:t>
      </w:r>
    </w:p>
    <w:p>
      <w:pPr>
        <w:spacing w:before="0"/>
      </w:pPr>
      <w:r>
        <w:rPr>
          <w:b w:val="0"/>
        </w:rPr>
        <w:t>• It is responsible for launching satellites into Low Earth Orbit (LEO), Geostationary Orbit (GEO), and Sun-Synchronous Orbits (SSO).</w:t>
      </w:r>
    </w:p>
    <w:p>
      <w:pPr>
        <w:spacing w:before="0"/>
      </w:pPr>
      <w:r>
        <w:rPr>
          <w:b w:val="0"/>
        </w:rPr>
        <w:t>• Operational Launch Pads: SDSC-SHAR has two operational launch pads: First Launch Pad (FLP): Commissioned in 1993, primarily used for PSLV and GSLV launches.</w:t>
      </w:r>
    </w:p>
    <w:p>
      <w:pPr>
        <w:spacing w:before="0"/>
      </w:pPr>
      <w:r>
        <w:rPr>
          <w:b w:val="0"/>
        </w:rPr>
        <w:t>• Second Launch Pad (SLP): Commissioned in 2005, it is a more advanced facility designed for heavier launch vehicles like the GSLV Mk III.</w:t>
      </w:r>
    </w:p>
    <w:p>
      <w:pPr>
        <w:spacing w:before="0"/>
      </w:pPr>
      <w:r>
        <w:rPr>
          <w:b w:val="0"/>
        </w:rPr>
        <w:t>• A Third Launch Pad is under development to support future missions, including Gaganyaan, India’s first manned space mission.</w:t>
      </w:r>
    </w:p>
    <w:p>
      <w:pPr>
        <w:spacing w:before="0"/>
      </w:pPr>
      <w:r>
        <w:rPr>
          <w:b w:val="0"/>
        </w:rPr>
        <w:t>• Key Functions of SDSC-SHAR: Integration and testing of launch vehicles and spacecraft.</w:t>
      </w:r>
    </w:p>
    <w:p>
      <w:pPr>
        <w:spacing w:before="0"/>
      </w:pPr>
      <w:r>
        <w:rPr>
          <w:b w:val="0"/>
        </w:rPr>
        <w:t>• Providing support for tracking, telemetry, and mission control.</w:t>
      </w:r>
    </w:p>
    <w:p>
      <w:pPr>
        <w:spacing w:before="0"/>
      </w:pPr>
      <w:r>
        <w:rPr>
          <w:b w:val="0"/>
        </w:rPr>
        <w:t>• Housing facilities like solid rocket propellant production plants and liquid propulsion test beds.</w:t>
      </w:r>
    </w:p>
    <w:p>
      <w:pPr>
        <w:spacing w:before="0"/>
      </w:pPr>
      <w:r>
        <w:rPr>
          <w:b w:val="0"/>
        </w:rPr>
        <w:t>• Significant Launches from SDSC-SHAR: India’s first satellite, Rohini, was launched from SDSC-SHAR in 1980 using the SLV-3.</w:t>
      </w:r>
    </w:p>
    <w:p>
      <w:pPr>
        <w:spacing w:before="0"/>
      </w:pPr>
      <w:r>
        <w:rPr>
          <w:b w:val="0"/>
        </w:rPr>
        <w:t>• Key missions like Chandrayaan-1, Mangalyaan (Mars Orbiter Mission), and Chandrayaan-2 were launched from here.</w:t>
      </w:r>
    </w:p>
    <w:p>
      <w:pPr>
        <w:spacing w:before="0"/>
      </w:pPr>
      <w:r>
        <w:rPr>
          <w:b w:val="0"/>
        </w:rPr>
        <w:t>• It has hosted more than 80 successful launches as of 2023.</w:t>
      </w:r>
    </w:p>
    <w:p>
      <w:pPr>
        <w:spacing w:before="0"/>
      </w:pPr>
      <w:r>
        <w:rPr>
          <w:b w:val="0"/>
        </w:rPr>
        <w:t>• Dr. Satish Dhawan: The center is named after Dr. Satish Dhawan, who served as ISRO’s chairman from 1972 to 1984.</w:t>
      </w:r>
    </w:p>
    <w:p>
      <w:pPr>
        <w:spacing w:before="0"/>
      </w:pPr>
      <w:r>
        <w:rPr>
          <w:b w:val="0"/>
        </w:rPr>
        <w:t>• He played a pivotal role in transforming ISRO into one of the world’s leading space agencies.</w:t>
      </w:r>
    </w:p>
    <w:p>
      <w:pPr>
        <w:spacing w:before="0"/>
      </w:pPr>
      <w:r>
        <w:rPr>
          <w:b w:val="0"/>
        </w:rPr>
        <w:t>• ISRO Overview: The Indian Space Research Organisation (ISRO) was established in 1969, with its headquarters in Bengaluru.</w:t>
      </w:r>
    </w:p>
    <w:p>
      <w:pPr>
        <w:spacing w:before="0"/>
      </w:pPr>
      <w:r>
        <w:rPr>
          <w:b w:val="0"/>
        </w:rPr>
        <w:t>• ISRO’s key achievements include launching over 300 foreign satellites, developing the Gaganyaan program, and setting world records such as launching 104 satellites in a single mission (PSLV-C37).</w:t>
      </w:r>
    </w:p>
    <w:p>
      <w:pPr>
        <w:spacing w:before="0"/>
      </w:pPr>
      <w:r>
        <w:rPr>
          <w:b w:val="0"/>
        </w:rPr>
        <w:t>• Future Missions: ISRO is preparing for the Gaganyaan manned mission and Chandrayaan-3.</w:t>
      </w:r>
    </w:p>
    <w:p>
      <w:pPr>
        <w:spacing w:before="0"/>
      </w:pPr>
      <w:r>
        <w:rPr>
          <w:b w:val="0"/>
        </w:rPr>
        <w:t>• It aims to collaborate with international space agencies for lunar and interplanetary exploration.</w:t>
      </w:r>
    </w:p>
    <w:p>
      <w:pPr>
        <w:spacing w:before="0"/>
      </w:pPr>
      <w:r>
        <w:rPr>
          <w:b w:val="0"/>
        </w:rPr>
      </w:r>
    </w:p>
    <w:p>
      <w:pPr>
        <w:spacing w:after="100" w:line="360" w:lineRule="auto" w:before="0"/>
      </w:pPr>
      <w:r>
        <w:rPr>
          <w:b w:val="0"/>
        </w:rPr>
        <w:t>18. Under Article 352, what legislative consequence follows a Proclamation of National Emergency in India?</w:t>
      </w:r>
    </w:p>
    <w:p>
      <w:pPr>
        <w:spacing w:before="0"/>
      </w:pPr>
      <w:r>
        <w:rPr>
          <w:b w:val="0"/>
        </w:rPr>
      </w:r>
    </w:p>
    <w:p>
      <w:pPr>
        <w:spacing w:after="100" w:before="0"/>
      </w:pPr>
      <w:r>
        <w:rPr>
          <w:b w:val="0"/>
        </w:rPr>
        <w:t>A. States retain exclusive control over the State List</w:t>
      </w:r>
    </w:p>
    <w:p>
      <w:pPr>
        <w:spacing w:after="100" w:before="0"/>
      </w:pPr>
      <w:r>
        <w:rPr>
          <w:b w:val="0"/>
        </w:rPr>
        <w:t>B. Parliament can legislate on any matter in the State List</w:t>
      </w:r>
    </w:p>
    <w:p>
      <w:pPr>
        <w:spacing w:after="100" w:before="0"/>
      </w:pPr>
      <w:r>
        <w:rPr>
          <w:b w:val="0"/>
        </w:rPr>
        <w:t>C. Rajya Sabha's approval is required for all State Bills</w:t>
      </w:r>
    </w:p>
    <w:p>
      <w:pPr>
        <w:spacing w:after="100" w:before="0"/>
      </w:pPr>
      <w:r>
        <w:rPr>
          <w:b w:val="0"/>
        </w:rPr>
        <w:t>D. President dissolves all State Legislative Assemblies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Parliament can legislate on any matter in the State List. Key Points Additional Information Important Points</w:t>
      </w:r>
    </w:p>
    <w:p>
      <w:pPr>
        <w:spacing w:before="0"/>
      </w:pPr>
      <w:r>
        <w:rPr>
          <w:b w:val="0"/>
        </w:rPr>
        <w:t>• Article 352 of the Indian Constitution provides the President with the power to declare a National Emergency in the event of war, external aggression, or armed rebellion.</w:t>
      </w:r>
    </w:p>
    <w:p>
      <w:pPr>
        <w:spacing w:before="0"/>
      </w:pPr>
      <w:r>
        <w:rPr>
          <w:b w:val="0"/>
        </w:rPr>
        <w:t>• Once a National Emergency is declared, the division of powers between the Union and State Governments undergoes significant changes.</w:t>
      </w:r>
    </w:p>
    <w:p>
      <w:pPr>
        <w:spacing w:before="0"/>
      </w:pPr>
      <w:r>
        <w:rPr>
          <w:b w:val="0"/>
        </w:rPr>
        <w:t>• During such an emergency, the Parliament is empowered to legislate on subjects mentioned in the State List, which are generally under the exclusive legislative domain of the States.</w:t>
      </w:r>
    </w:p>
    <w:p>
      <w:pPr>
        <w:spacing w:before="0"/>
      </w:pPr>
      <w:r>
        <w:rPr>
          <w:b w:val="0"/>
        </w:rPr>
        <w:t>• This allows the Union Government to assume a greater role in governance, ensuring uniformity and coordinated action across the country in emergencies. Hence, the correct option is "Parliament can legislate on any matter in the State List."</w:t>
      </w:r>
    </w:p>
    <w:p>
      <w:pPr>
        <w:spacing w:before="0"/>
      </w:pPr>
      <w:r>
        <w:rPr>
          <w:b w:val="0"/>
        </w:rPr>
        <w:t>• Other provisions such as dissolving state assemblies or requiring Rajya Sabha’s approval for state bills are not mentioned under Article 352. These are incorrect interpretations of legislative consequences under this article.</w:t>
      </w:r>
    </w:p>
    <w:p>
      <w:pPr>
        <w:spacing w:before="0"/>
      </w:pPr>
      <w:r>
        <w:rPr>
          <w:b w:val="0"/>
        </w:rPr>
        <w:t>• Proclamation of National Emergency: Declared under Article 352, it can be issued in cases of war, external aggression, or armed rebellion.</w:t>
      </w:r>
    </w:p>
    <w:p>
      <w:pPr>
        <w:spacing w:before="0"/>
      </w:pPr>
      <w:r>
        <w:rPr>
          <w:b w:val="0"/>
        </w:rPr>
        <w:t>• Such a proclamation must be approved by both houses of Parliament within one month and is subject to renewal every six months.</w:t>
      </w:r>
    </w:p>
    <w:p>
      <w:pPr>
        <w:spacing w:before="0"/>
      </w:pPr>
      <w:r>
        <w:rPr>
          <w:b w:val="0"/>
        </w:rPr>
        <w:t>• It grants the Union Government sweeping powers, including the ability to legislate on State List subjects and alter the distribution of financial resources between the Union and States.</w:t>
      </w:r>
    </w:p>
    <w:p>
      <w:pPr>
        <w:spacing w:before="0"/>
      </w:pPr>
      <w:r>
        <w:rPr>
          <w:b w:val="0"/>
        </w:rPr>
        <w:t>• State List and Union Authority: Under normal circumstances, subjects in the State List (e.g., police, public health) are exclusively legislated by State Governments.</w:t>
      </w:r>
    </w:p>
    <w:p>
      <w:pPr>
        <w:spacing w:before="0"/>
      </w:pPr>
      <w:r>
        <w:rPr>
          <w:b w:val="0"/>
        </w:rPr>
        <w:t>• However, during a National Emergency, the Parliament gains authority to legislate on these subjects for the duration of the emergency.</w:t>
      </w:r>
    </w:p>
    <w:p>
      <w:pPr>
        <w:spacing w:before="0"/>
      </w:pPr>
      <w:r>
        <w:rPr>
          <w:b w:val="0"/>
        </w:rPr>
        <w:t>• Impact on Fundamental Rights: Under Article 358, fundamental rights under Article 19 are automatically suspended during a National Emergency caused by war or external aggression.</w:t>
      </w:r>
    </w:p>
    <w:p>
      <w:pPr>
        <w:spacing w:before="0"/>
      </w:pPr>
      <w:r>
        <w:rPr>
          <w:b w:val="0"/>
        </w:rPr>
        <w:t>• Under Article 359, the President can suspend the right to move courts for enforcement of other fundamental rights, except those under Articles 20 and 21.</w:t>
      </w:r>
    </w:p>
    <w:p>
      <w:pPr>
        <w:spacing w:before="0"/>
      </w:pPr>
      <w:r>
        <w:rPr>
          <w:b w:val="0"/>
        </w:rPr>
        <w:t>• Differences Between Emergency Types: National Emergency (Article 352): Deals with war, external aggression, or armed rebellion.</w:t>
      </w:r>
    </w:p>
    <w:p>
      <w:pPr>
        <w:spacing w:before="0"/>
      </w:pPr>
      <w:r>
        <w:rPr>
          <w:b w:val="0"/>
        </w:rPr>
        <w:t>• State Emergency (Article 356): Declared when a state government fails to function according to the Constitution.</w:t>
      </w:r>
    </w:p>
    <w:p>
      <w:pPr>
        <w:spacing w:before="0"/>
      </w:pPr>
      <w:r>
        <w:rPr>
          <w:b w:val="0"/>
        </w:rPr>
        <w:t>• Financial Emergency (Article 360): Declared if India's financial stability is threatened.</w:t>
      </w:r>
    </w:p>
    <w:p>
      <w:pPr>
        <w:spacing w:before="0"/>
      </w:pPr>
      <w:r>
        <w:rPr>
          <w:b w:val="0"/>
        </w:rPr>
        <w:t>• State Assemblies: Contrary to the incorrect options, state assemblies are not automatically dissolved during a National Emergency. They continue to function unless the President’s Rule under Article 356 is imposed separately.</w:t>
      </w:r>
    </w:p>
    <w:p>
      <w:pPr>
        <w:spacing w:before="0"/>
      </w:pPr>
      <w:r>
        <w:rPr>
          <w:b w:val="0"/>
        </w:rPr>
        <w:t>• Rajya Sabha’s Role: The approval of the Rajya Sabha is not required for all state bills during a National Emergency. This is an incorrect interpretation of the legislative changes under Article 352.</w:t>
      </w:r>
    </w:p>
    <w:p>
      <w:pPr>
        <w:spacing w:before="0"/>
      </w:pPr>
      <w:r>
        <w:rPr>
          <w:b w:val="0"/>
        </w:rPr>
        <w:t>• Historical Instances: India has witnessed three National Emergencies: in 1962 (China war), 1971 (Pakistan war), and 1975 (internal disturbances).</w:t>
      </w:r>
    </w:p>
    <w:p>
      <w:pPr>
        <w:spacing w:before="0"/>
      </w:pPr>
      <w:r>
        <w:rPr>
          <w:b w:val="0"/>
        </w:rPr>
        <w:t>• The 1975 Emergency under Indira Gandhi was the most controversial due to its impact on civil liberties and democratic institutions.</w:t>
      </w:r>
    </w:p>
    <w:p>
      <w:pPr>
        <w:spacing w:before="0"/>
      </w:pPr>
      <w:r>
        <w:rPr>
          <w:b w:val="0"/>
        </w:rPr>
      </w:r>
    </w:p>
    <w:p>
      <w:pPr>
        <w:spacing w:after="100" w:line="360" w:lineRule="auto" w:before="0"/>
      </w:pPr>
      <w:r>
        <w:rPr>
          <w:b w:val="0"/>
        </w:rPr>
        <w:t>19. A key characteristic of nuclear fission is that the total mass of the products is:</w:t>
      </w:r>
    </w:p>
    <w:p>
      <w:pPr>
        <w:spacing w:before="0"/>
      </w:pPr>
      <w:r>
        <w:rPr>
          <w:b w:val="0"/>
        </w:rPr>
      </w:r>
    </w:p>
    <w:p>
      <w:pPr>
        <w:spacing w:after="100" w:before="0"/>
      </w:pPr>
      <w:r>
        <w:rPr>
          <w:b w:val="0"/>
        </w:rPr>
        <w:t>A. Greater than the mass of the reactants</w:t>
      </w:r>
    </w:p>
    <w:p>
      <w:pPr>
        <w:spacing w:after="100" w:before="0"/>
      </w:pPr>
      <w:r>
        <w:rPr>
          <w:b w:val="0"/>
        </w:rPr>
        <w:t>B. Equal to the mass of the reactants</w:t>
      </w:r>
    </w:p>
    <w:p>
      <w:pPr>
        <w:spacing w:after="100" w:before="0"/>
      </w:pPr>
      <w:r>
        <w:rPr>
          <w:b w:val="0"/>
        </w:rPr>
        <w:t>C. Less than the mass of the reactants</w:t>
      </w:r>
    </w:p>
    <w:p>
      <w:pPr>
        <w:spacing w:after="100" w:before="0"/>
      </w:pPr>
      <w:r>
        <w:rPr>
          <w:b w:val="0"/>
        </w:rPr>
        <w:t>D. Dependent on the temperature of the reaction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Less than the mass of the reactants. Key Points Additional Information Important Points</w:t>
      </w:r>
    </w:p>
    <w:p>
      <w:pPr>
        <w:spacing w:before="0"/>
      </w:pPr>
      <w:r>
        <w:rPr>
          <w:b w:val="0"/>
        </w:rPr>
        <w:t>• Nuclear fission is a process in which the nucleus of a heavy atom, such as uranium-235 or plutonium-239, splits into two smaller nuclei, along with the release of energy and free neutrons.</w:t>
      </w:r>
    </w:p>
    <w:p>
      <w:pPr>
        <w:spacing w:before="0"/>
      </w:pPr>
      <w:r>
        <w:rPr>
          <w:b w:val="0"/>
        </w:rPr>
        <w:t>• During nuclear fission, a small amount of the mass of the reactants (original atom and neutron) is converted into energy according to Einstein's mass-energy equivalence formula: E = mc², where E is energy, m is the mass lost, and c is the speed of light.</w:t>
      </w:r>
    </w:p>
    <w:p>
      <w:pPr>
        <w:spacing w:before="0"/>
      </w:pPr>
      <w:r>
        <w:rPr>
          <w:b w:val="0"/>
        </w:rPr>
        <w:t>• As a result, the total mass of the products (the resulting smaller nuclei and neutrons) is less than the mass of the reactants.</w:t>
      </w:r>
    </w:p>
    <w:p>
      <w:pPr>
        <w:spacing w:before="0"/>
      </w:pPr>
      <w:r>
        <w:rPr>
          <w:b w:val="0"/>
        </w:rPr>
        <w:t>• This difference in mass, referred to as the mass defect, is the source of the immense energy released during nuclear fission.</w:t>
      </w:r>
    </w:p>
    <w:p>
      <w:pPr>
        <w:spacing w:before="0"/>
      </w:pPr>
      <w:r>
        <w:rPr>
          <w:b w:val="0"/>
        </w:rPr>
        <w:t>• The energy released in nuclear fission is utilized in nuclear reactors and nuclear weapons.</w:t>
      </w:r>
    </w:p>
    <w:p>
      <w:pPr>
        <w:spacing w:before="0"/>
      </w:pPr>
      <w:r>
        <w:rPr>
          <w:b w:val="0"/>
        </w:rPr>
        <w:t>• Energy Release in Nuclear Fission: When a nucleus such as uranium-235 absorbs a neutron, it becomes unstable and splits into two smaller nuclei (fission fragments) like krypton-92 and barium-141, along with the release of 2-3 neutrons and energy.</w:t>
      </w:r>
    </w:p>
    <w:p>
      <w:pPr>
        <w:spacing w:before="0"/>
      </w:pPr>
      <w:r>
        <w:rPr>
          <w:b w:val="0"/>
        </w:rPr>
        <w:t>• The energy released is approximately 200 MeV per fission reaction, which is significantly higher than energy released in chemical reactions.</w:t>
      </w:r>
    </w:p>
    <w:p>
      <w:pPr>
        <w:spacing w:before="0"/>
      </w:pPr>
      <w:r>
        <w:rPr>
          <w:b w:val="0"/>
        </w:rPr>
        <w:t>• This energy is primarily in the form of kinetic energy of the fission fragments and is later converted into thermal energy in reactors.</w:t>
      </w:r>
    </w:p>
    <w:p>
      <w:pPr>
        <w:spacing w:before="0"/>
      </w:pPr>
      <w:r>
        <w:rPr>
          <w:b w:val="0"/>
        </w:rPr>
        <w:t>• Mass-Energy Equivalence: The principle of mass-energy equivalence, given by Albert Einstein in 1905, states that mass can be converted into energy and vice versa.</w:t>
      </w:r>
    </w:p>
    <w:p>
      <w:pPr>
        <w:spacing w:before="0"/>
      </w:pPr>
      <w:r>
        <w:rPr>
          <w:b w:val="0"/>
        </w:rPr>
        <w:t>• The formula E = mc² explains how even a small mass defect results in a large amount of energy due to the large value of the speed of light (c ≈ 3 × 10⁸ m/s).</w:t>
      </w:r>
    </w:p>
    <w:p>
      <w:pPr>
        <w:spacing w:before="0"/>
      </w:pPr>
      <w:r>
        <w:rPr>
          <w:b w:val="0"/>
        </w:rPr>
        <w:t>• Chain Reaction in Fission: The neutrons released in fission can trigger further fission reactions in nearby uranium or plutonium nuclei, leading to a self-sustaining process known as a chain reaction.</w:t>
      </w:r>
    </w:p>
    <w:p>
      <w:pPr>
        <w:spacing w:before="0"/>
      </w:pPr>
      <w:r>
        <w:rPr>
          <w:b w:val="0"/>
        </w:rPr>
        <w:t>• In nuclear reactors, this chain reaction is controlled using materials like control rods (made of boron or cadmium) to regulate the number of neutrons.</w:t>
      </w:r>
    </w:p>
    <w:p>
      <w:pPr>
        <w:spacing w:before="0"/>
      </w:pPr>
      <w:r>
        <w:rPr>
          <w:b w:val="0"/>
        </w:rPr>
        <w:t>• Applications of Nuclear Fission: Fission is used in nuclear power plants to generate electricity by converting the thermal energy produced into electrical energy.</w:t>
      </w:r>
    </w:p>
    <w:p>
      <w:pPr>
        <w:spacing w:before="0"/>
      </w:pPr>
      <w:r>
        <w:rPr>
          <w:b w:val="0"/>
        </w:rPr>
        <w:t>• It is also used in nuclear weapons, where uncontrolled chain reactions lead to massive explosions.</w:t>
      </w:r>
    </w:p>
    <w:p>
      <w:pPr>
        <w:spacing w:before="0"/>
      </w:pPr>
      <w:r>
        <w:rPr>
          <w:b w:val="0"/>
        </w:rPr>
        <w:t>• Fission vs. Fusion: While fission involves splitting a heavy nucleus, nuclear fusion involves combining two light nuclei (e.g., hydrogen isotopes) to form a heavier nucleus with the release of energy.</w:t>
      </w:r>
    </w:p>
    <w:p>
      <w:pPr>
        <w:spacing w:before="0"/>
      </w:pPr>
      <w:r>
        <w:rPr>
          <w:b w:val="0"/>
        </w:rPr>
        <w:t>• Fusion reactions power the Sun and stars, but achieving controlled fusion on Earth remains a challenge due to the extremely high temperatures and pressures required.</w:t>
      </w:r>
    </w:p>
    <w:p>
      <w:pPr>
        <w:spacing w:before="0"/>
      </w:pPr>
      <w:r>
        <w:rPr>
          <w:b w:val="0"/>
        </w:rPr>
        <w:t>• Fissionable Materials: The most commonly used fissionable materials are uranium-235 and plutonium-239.</w:t>
      </w:r>
    </w:p>
    <w:p>
      <w:pPr>
        <w:spacing w:before="0"/>
      </w:pPr>
      <w:r>
        <w:rPr>
          <w:b w:val="0"/>
        </w:rPr>
        <w:t>• Neutron Moderators: Materials like graphite or heavy water are used in reactors to slow down neutrons, making them more effective in causing fission.</w:t>
      </w:r>
    </w:p>
    <w:p>
      <w:pPr>
        <w:spacing w:before="0"/>
      </w:pPr>
      <w:r>
        <w:rPr>
          <w:b w:val="0"/>
        </w:rPr>
        <w:t>• Waste Management: Nuclear fission produces radioactive waste, which requires careful handling and long-term storage to prevent environmental contamination.</w:t>
      </w:r>
    </w:p>
    <w:p>
      <w:pPr>
        <w:spacing w:before="0"/>
      </w:pPr>
      <w:r>
        <w:rPr>
          <w:b w:val="0"/>
        </w:rPr>
        <w:t>• Global Usage: As of 2023, nuclear power contributes about 10% of the world's electricity production.</w:t>
      </w:r>
    </w:p>
    <w:p>
      <w:pPr>
        <w:spacing w:before="0"/>
      </w:pPr>
      <w:r>
        <w:rPr>
          <w:b w:val="0"/>
        </w:rPr>
      </w:r>
    </w:p>
    <w:p>
      <w:pPr>
        <w:spacing w:after="100" w:line="360" w:lineRule="auto" w:before="0"/>
      </w:pPr>
      <w:r>
        <w:rPr>
          <w:b w:val="0"/>
        </w:rPr>
        <w:t>20. The Wancho tribe of Arunachal Pradesh performs a war dance during which festival?</w:t>
      </w:r>
    </w:p>
    <w:p>
      <w:pPr>
        <w:spacing w:before="0"/>
      </w:pPr>
      <w:r>
        <w:rPr>
          <w:b w:val="0"/>
        </w:rPr>
      </w:r>
    </w:p>
    <w:p>
      <w:pPr>
        <w:spacing w:after="100" w:before="0"/>
      </w:pPr>
      <w:r>
        <w:rPr>
          <w:b w:val="0"/>
        </w:rPr>
        <w:t>A. Hornbill</w:t>
      </w:r>
    </w:p>
    <w:p>
      <w:pPr>
        <w:spacing w:after="100" w:before="0"/>
      </w:pPr>
      <w:r>
        <w:rPr>
          <w:b w:val="0"/>
        </w:rPr>
        <w:t>B. Chalo Loku</w:t>
      </w:r>
    </w:p>
    <w:p>
      <w:pPr>
        <w:spacing w:after="100" w:before="0"/>
      </w:pPr>
      <w:r>
        <w:rPr>
          <w:b w:val="0"/>
        </w:rPr>
        <w:t>C. Oriah</w:t>
      </w:r>
    </w:p>
    <w:p>
      <w:pPr>
        <w:spacing w:after="100" w:before="0"/>
      </w:pPr>
      <w:r>
        <w:rPr>
          <w:b w:val="0"/>
        </w:rPr>
        <w:t>D. Ojiyelle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Oriah. Key Points Additional Information Important Points</w:t>
      </w:r>
    </w:p>
    <w:p>
      <w:pPr>
        <w:spacing w:before="0"/>
      </w:pPr>
      <w:r>
        <w:rPr>
          <w:b w:val="0"/>
        </w:rPr>
        <w:t>• The Wancho tribe is an indigenous community residing in the state of Arunachal Pradesh, India, and they celebrate the Oriah festival with great enthusiasm.</w:t>
      </w:r>
    </w:p>
    <w:p>
      <w:pPr>
        <w:spacing w:before="0"/>
      </w:pPr>
      <w:r>
        <w:rPr>
          <w:b w:val="0"/>
        </w:rPr>
        <w:t>• Oriah is the primary festival of the Wancho tribe, marking the onset of spring and symbolizing prosperity, happiness, and the strengthening of communal bonds.</w:t>
      </w:r>
    </w:p>
    <w:p>
      <w:pPr>
        <w:spacing w:before="0"/>
      </w:pPr>
      <w:r>
        <w:rPr>
          <w:b w:val="0"/>
        </w:rPr>
        <w:t>• During the festival, the Wancho people perform their traditional war dance as a tribute to their ancestors and as a representation of their rich cultural heritage.</w:t>
      </w:r>
    </w:p>
    <w:p>
      <w:pPr>
        <w:spacing w:before="0"/>
      </w:pPr>
      <w:r>
        <w:rPr>
          <w:b w:val="0"/>
        </w:rPr>
        <w:t>• The war dance performed during the Oriah festival is characterized by the use of traditional costumes, weapons, and rhythmic drum beats that depict the tribe’s valor and warrior spirit.</w:t>
      </w:r>
    </w:p>
    <w:p>
      <w:pPr>
        <w:spacing w:before="0"/>
      </w:pPr>
      <w:r>
        <w:rPr>
          <w:b w:val="0"/>
        </w:rPr>
        <w:t>• The festival also includes various rituals such as animal sacrifices, community feasts, and the sharing of rice beer, which are integral to the Wancho culture.</w:t>
      </w:r>
    </w:p>
    <w:p>
      <w:pPr>
        <w:spacing w:before="0"/>
      </w:pPr>
      <w:r>
        <w:rPr>
          <w:b w:val="0"/>
        </w:rPr>
        <w:t>• Oriah serves as a platform for preserving and showcasing the Wancho tribe's traditions and fostering unity among the community.</w:t>
      </w:r>
    </w:p>
    <w:p>
      <w:pPr>
        <w:spacing w:before="0"/>
      </w:pPr>
      <w:r>
        <w:rPr>
          <w:b w:val="0"/>
        </w:rPr>
        <w:t>• Wancho Tribe: The Wancho tribe is primarily located in the Tirap district of Arunachal Pradesh, along with some adjoining regions.</w:t>
      </w:r>
    </w:p>
    <w:p>
      <w:pPr>
        <w:spacing w:before="0"/>
      </w:pPr>
      <w:r>
        <w:rPr>
          <w:b w:val="0"/>
        </w:rPr>
        <w:t>• They have a distinct linguistic identity, with their language belonging to the Sino-Tibetan family.</w:t>
      </w:r>
    </w:p>
    <w:p>
      <w:pPr>
        <w:spacing w:before="0"/>
      </w:pPr>
      <w:r>
        <w:rPr>
          <w:b w:val="0"/>
        </w:rPr>
        <w:t>• The Wancho people are known for their traditional tattooing practices, intricate handwoven textiles, and wooden sculptures.</w:t>
      </w:r>
    </w:p>
    <w:p>
      <w:pPr>
        <w:spacing w:before="0"/>
      </w:pPr>
      <w:r>
        <w:rPr>
          <w:b w:val="0"/>
        </w:rPr>
        <w:t>• Their culture is deeply rooted in agriculture, and they primarily cultivate rice, millet, and other crops.</w:t>
      </w:r>
    </w:p>
    <w:p>
      <w:pPr>
        <w:spacing w:before="0"/>
      </w:pPr>
      <w:r>
        <w:rPr>
          <w:b w:val="0"/>
        </w:rPr>
        <w:t>• Oriah Festival: The Oriah festival is celebrated annually, usually in the month of April, and lasts for several days.</w:t>
      </w:r>
    </w:p>
    <w:p>
      <w:pPr>
        <w:spacing w:before="0"/>
      </w:pPr>
      <w:r>
        <w:rPr>
          <w:b w:val="0"/>
        </w:rPr>
        <w:t>• It is a community festival that involves the participation of all members of the tribe, regardless of age or gender.</w:t>
      </w:r>
    </w:p>
    <w:p>
      <w:pPr>
        <w:spacing w:before="0"/>
      </w:pPr>
      <w:r>
        <w:rPr>
          <w:b w:val="0"/>
        </w:rPr>
        <w:t>• The rituals during the festival are led by village elders and priests, who invoke blessings for a prosperous harvest and the well-being of the community.</w:t>
      </w:r>
    </w:p>
    <w:p>
      <w:pPr>
        <w:spacing w:before="0"/>
      </w:pPr>
      <w:r>
        <w:rPr>
          <w:b w:val="0"/>
        </w:rPr>
        <w:t>• The traditional war dance is one of the highlights of the festival, showcasing the tribe's martial traditions and artistic expression.</w:t>
      </w:r>
    </w:p>
    <w:p>
      <w:pPr>
        <w:spacing w:before="0"/>
      </w:pPr>
      <w:r>
        <w:rPr>
          <w:b w:val="0"/>
        </w:rPr>
        <w:t>• Other Festivals of Arunachal Pradesh: Hornbill Festival: Celebrated in Nagaland (neighboring Arunachal Pradesh) to promote Naga cultural heritage, featuring dances, songs, and traditional sports.</w:t>
      </w:r>
    </w:p>
    <w:p>
      <w:pPr>
        <w:spacing w:before="0"/>
      </w:pPr>
      <w:r>
        <w:rPr>
          <w:b w:val="0"/>
        </w:rPr>
        <w:t>• Chalo Loku: A festival celebrated by the Nocte tribe of Arunachal Pradesh marking the harvest season.</w:t>
      </w:r>
    </w:p>
    <w:p>
      <w:pPr>
        <w:spacing w:before="0"/>
      </w:pPr>
      <w:r>
        <w:rPr>
          <w:b w:val="0"/>
        </w:rPr>
        <w:t>• Ojiyelle: A lesser-known festival celebrated by certain communities in Arunachal Pradesh, focusing on rituals and community bonding.</w:t>
      </w:r>
    </w:p>
    <w:p>
      <w:pPr>
        <w:spacing w:before="0"/>
      </w:pPr>
      <w:r>
        <w:rPr>
          <w:b w:val="0"/>
        </w:rPr>
        <w:t>• Each tribe in Arunachal Pradesh has unique festivals that highlight their distinct cultural practices and way of life.</w:t>
      </w:r>
    </w:p>
    <w:p>
      <w:pPr>
        <w:spacing w:before="0"/>
      </w:pPr>
      <w:r>
        <w:rPr>
          <w:b w:val="0"/>
        </w:rPr>
        <w:t>• Significance of Traditional Festivals: Traditional festivals like Oriah play a vital role in maintaining the identity and cultural heritage of indigenous communities.</w:t>
      </w:r>
    </w:p>
    <w:p>
      <w:pPr>
        <w:spacing w:before="0"/>
      </w:pPr>
      <w:r>
        <w:rPr>
          <w:b w:val="0"/>
        </w:rPr>
        <w:t>• They act as platforms for transmitting traditional knowledge, values, and customs to younger generations.</w:t>
      </w:r>
    </w:p>
    <w:p>
      <w:pPr>
        <w:spacing w:before="0"/>
      </w:pPr>
      <w:r>
        <w:rPr>
          <w:b w:val="0"/>
        </w:rPr>
        <w:t>• These festivals also foster communal harmony and unity while promoting a sense of pride in one's heritage.</w:t>
      </w:r>
    </w:p>
    <w:p>
      <w:pPr>
        <w:spacing w:before="0"/>
      </w:pPr>
      <w:r>
        <w:rPr>
          <w:b w:val="0"/>
        </w:rPr>
        <w:t>• Government and cultural organizations often support these festivals to preserve and promote tribal traditions.</w:t>
      </w:r>
    </w:p>
    <w:p>
      <w:pPr>
        <w:spacing w:before="0"/>
      </w:pPr>
      <w:r>
        <w:rPr>
          <w:b w:val="0"/>
        </w:rPr>
        <w:t>• Preservation Efforts: The Government of Arunachal Pradesh has initiated programs to document and preserve the cultural heritage of tribes like the Wancho.</w:t>
      </w:r>
    </w:p>
    <w:p>
      <w:pPr>
        <w:spacing w:before="0"/>
      </w:pPr>
      <w:r>
        <w:rPr>
          <w:b w:val="0"/>
        </w:rPr>
        <w:t>• Efforts are being made to promote tribal festivals at national and international levels to attract tourism and generate awareness.</w:t>
      </w:r>
    </w:p>
    <w:p>
      <w:pPr>
        <w:spacing w:before="0"/>
      </w:pPr>
      <w:r>
        <w:rPr>
          <w:b w:val="0"/>
        </w:rPr>
        <w:t>• Cultural centers and museums have been established to showcase tribal artifacts, costumes, and rituals.</w:t>
      </w:r>
    </w:p>
    <w:p>
      <w:pPr>
        <w:spacing w:before="0"/>
      </w:pPr>
      <w:r>
        <w:rPr>
          <w:b w:val="0"/>
        </w:rPr>
        <w:t>• Such measures contribute to the socio-economic upliftment of tribal communities while safeguarding their traditions.</w:t>
      </w:r>
    </w:p>
    <w:p>
      <w:pPr>
        <w:spacing w:before="0"/>
      </w:pPr>
      <w:r>
        <w:rPr>
          <w:b w:val="0"/>
        </w:rPr>
      </w:r>
    </w:p>
    <w:p>
      <w:pPr>
        <w:spacing w:after="100" w:line="360" w:lineRule="auto" w:before="0"/>
      </w:pPr>
      <w:r>
        <w:rPr>
          <w:b w:val="0"/>
        </w:rPr>
        <w:t>21. Consider the following statements and choose the correct option: Statement 1: Unlimited convertibility and fixed price conversion affect the credibility of a currency system. Statement 2: The international monetary system was established to regulate internal fiscal policies of countries.</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 Important Points</w:t>
      </w:r>
    </w:p>
    <w:p>
      <w:pPr>
        <w:spacing w:before="0"/>
      </w:pPr>
      <w:r>
        <w:rPr>
          <w:b w:val="0"/>
        </w:rPr>
        <w:t>• Statement 1: Unlimited convertibility and fixed price conversion affect the credibility of a currency system. Unlimited convertibility refers to the ability to exchange a currency freely for other currencies without restrictions. While this enhances ease of trade and investment, it can also lead to instability if the currency is overvalued or undervalued.</w:t>
      </w:r>
    </w:p>
    <w:p>
      <w:pPr>
        <w:spacing w:before="0"/>
      </w:pPr>
      <w:r>
        <w:rPr>
          <w:b w:val="0"/>
        </w:rPr>
        <w:t>• Fixed price conversion, as in pegged exchange rate systems, can impact the credibility of a currency system when economic fundamentals do not support the fixed rate. Governments may struggle to maintain the peg, leading to devaluation or crises.</w:t>
      </w:r>
    </w:p>
    <w:p>
      <w:pPr>
        <w:spacing w:before="0"/>
      </w:pPr>
      <w:r>
        <w:rPr>
          <w:b w:val="0"/>
        </w:rPr>
        <w:t>• Such practices can lead to speculative attacks on the currency, depletion of foreign exchange reserves, and loss of confidence in the currency. This statement is correct.</w:t>
      </w:r>
    </w:p>
    <w:p>
      <w:pPr>
        <w:spacing w:before="0"/>
      </w:pPr>
      <w:r>
        <w:rPr>
          <w:b w:val="0"/>
        </w:rPr>
        <w:t>• Statement 2: The international monetary system was established to regulate internal fiscal policies of countries. The international monetary system is designed to facilitate international trade, investment, and monetary cooperation among nations. It aims to ensure exchange rate stability, provide financial resources to countries facing balance of payment crises, and promote economic growth globally.</w:t>
      </w:r>
    </w:p>
    <w:p>
      <w:pPr>
        <w:spacing w:before="0"/>
      </w:pPr>
      <w:r>
        <w:rPr>
          <w:b w:val="0"/>
        </w:rPr>
        <w:t>• However, it does not regulate the internal fiscal policies of countries. Fiscal policies, such as government spending and taxation, remain the sovereign domain of individual nations and are not directly controlled by the international monetary system.</w:t>
      </w:r>
    </w:p>
    <w:p>
      <w:pPr>
        <w:spacing w:before="0"/>
      </w:pPr>
      <w:r>
        <w:rPr>
          <w:b w:val="0"/>
        </w:rPr>
        <w:t>• This statement is incorrect.</w:t>
      </w:r>
    </w:p>
    <w:p>
      <w:pPr>
        <w:spacing w:before="0"/>
      </w:pPr>
      <w:r>
        <w:rPr>
          <w:b w:val="0"/>
        </w:rPr>
        <w:t>• Based on the above explanation, only Statement 1 is correct.</w:t>
      </w:r>
    </w:p>
    <w:p>
      <w:pPr>
        <w:spacing w:before="0"/>
      </w:pPr>
      <w:r>
        <w:rPr>
          <w:b w:val="0"/>
        </w:rPr>
        <w:t>• Currency Convertibility: Current Account Convertibility: This refers to the freedom to convert domestic currency into foreign currency for transactions related to trade, services, and remittances. India achieved current account convertibility in 1994.</w:t>
      </w:r>
    </w:p>
    <w:p>
      <w:pPr>
        <w:spacing w:before="0"/>
      </w:pPr>
      <w:r>
        <w:rPr>
          <w:b w:val="0"/>
        </w:rPr>
        <w:t>• Capital Account Convertibility: This refers to the freedom to convert currency for capital transactions like investments and loans. It is more restricted in many countries, including India, to prevent economic instability.</w:t>
      </w:r>
    </w:p>
    <w:p>
      <w:pPr>
        <w:spacing w:before="0"/>
      </w:pPr>
      <w:r>
        <w:rPr>
          <w:b w:val="0"/>
        </w:rPr>
        <w:t>• Fixed vs. Floating Exchange Rates: Fixed Exchange Rate: The currency value is pegged to another major currency or basket of currencies. Example: Bretton Woods system (1944-1971).</w:t>
      </w:r>
    </w:p>
    <w:p>
      <w:pPr>
        <w:spacing w:before="0"/>
      </w:pPr>
      <w:r>
        <w:rPr>
          <w:b w:val="0"/>
        </w:rPr>
        <w:t>• Floating Exchange Rate: The currency value is determined by market forces without direct government or central bank intervention. Example: The current system in most developed nations.</w:t>
      </w:r>
    </w:p>
    <w:p>
      <w:pPr>
        <w:spacing w:before="0"/>
      </w:pPr>
      <w:r>
        <w:rPr>
          <w:b w:val="0"/>
        </w:rPr>
        <w:t>• International Monetary System: The current international monetary system is based on a mix of floating exchange rates, managed exchange rates, and regional arrangements like the Eurozone.</w:t>
      </w:r>
    </w:p>
    <w:p>
      <w:pPr>
        <w:spacing w:before="0"/>
      </w:pPr>
      <w:r>
        <w:rPr>
          <w:b w:val="0"/>
        </w:rPr>
        <w:t>• Institutions like the International Monetary Fund (IMF) and World Bank play a crucial role in maintaining global monetary stability and providing financial assistance to countries in need.</w:t>
      </w:r>
    </w:p>
    <w:p>
      <w:pPr>
        <w:spacing w:before="0"/>
      </w:pPr>
      <w:r>
        <w:rPr>
          <w:b w:val="0"/>
        </w:rPr>
        <w:t>• Fiscal Policy vs. Monetary Policy: Fiscal Policy: Involves government decisions on taxation, public spending, and borrowing to influence economic growth and stability.</w:t>
      </w:r>
    </w:p>
    <w:p>
      <w:pPr>
        <w:spacing w:before="0"/>
      </w:pPr>
      <w:r>
        <w:rPr>
          <w:b w:val="0"/>
        </w:rPr>
        <w:t>• Monetary Policy: Managed by the central bank to control money supply, interest rates, and inflation.</w:t>
      </w:r>
    </w:p>
    <w:p>
      <w:pPr>
        <w:spacing w:before="0"/>
      </w:pPr>
      <w:r>
        <w:rPr>
          <w:b w:val="0"/>
        </w:rPr>
        <w:t>• The international monetary system focuses more on exchange rates and balance of payments, not on domestic fiscal policies.</w:t>
      </w:r>
    </w:p>
    <w:p>
      <w:pPr>
        <w:spacing w:before="0"/>
      </w:pPr>
      <w:r>
        <w:rPr>
          <w:b w:val="0"/>
        </w:rPr>
        <w:t>• Examples of Currency Crises: 1997 Asian Financial Crisis: Triggered by the collapse of the Thai baht, leading to currency devaluations and economic turmoil across Southeast Asia.</w:t>
      </w:r>
    </w:p>
    <w:p>
      <w:pPr>
        <w:spacing w:before="0"/>
      </w:pPr>
      <w:r>
        <w:rPr>
          <w:b w:val="0"/>
        </w:rPr>
        <w:t>• 1998 Russian Financial Crisis: Caused by low oil prices, high debt, and a fixed exchange rate system that became unsustainable.</w:t>
      </w:r>
    </w:p>
    <w:p>
      <w:pPr>
        <w:spacing w:before="0"/>
      </w:pPr>
      <w:r>
        <w:rPr>
          <w:b w:val="0"/>
        </w:rPr>
        <w:t>• IMF's Role: Provides financial assistance to countries facing balance of payment issues.</w:t>
      </w:r>
    </w:p>
    <w:p>
      <w:pPr>
        <w:spacing w:before="0"/>
      </w:pPr>
      <w:r>
        <w:rPr>
          <w:b w:val="0"/>
        </w:rPr>
        <w:t>• Monitors global economic trends and offers policy advice to member nations.</w:t>
      </w:r>
    </w:p>
    <w:p>
      <w:pPr>
        <w:spacing w:before="0"/>
      </w:pPr>
      <w:r>
        <w:rPr>
          <w:b w:val="0"/>
        </w:rPr>
        <w:t>• History of International Monetary Systems: Gold Standard: Used until World War I, currencies were backed by gold reserves.</w:t>
      </w:r>
    </w:p>
    <w:p>
      <w:pPr>
        <w:spacing w:before="0"/>
      </w:pPr>
      <w:r>
        <w:rPr>
          <w:b w:val="0"/>
        </w:rPr>
        <w:t>• Bretton Woods System: Post-World War II system with fixed exchange rates pegged to the US dollar, which was convertible to gold.</w:t>
      </w:r>
    </w:p>
    <w:p>
      <w:pPr>
        <w:spacing w:before="0"/>
      </w:pPr>
      <w:r>
        <w:rPr>
          <w:b w:val="0"/>
        </w:rPr>
        <w:t>• Post-Bretton Woods: Floating exchange rate system adopted after 1971.</w:t>
      </w:r>
    </w:p>
    <w:p>
      <w:pPr>
        <w:spacing w:before="0"/>
      </w:pPr>
      <w:r>
        <w:rPr>
          <w:b w:val="0"/>
        </w:rPr>
      </w:r>
    </w:p>
    <w:p>
      <w:pPr>
        <w:spacing w:after="100" w:line="360" w:lineRule="auto" w:before="0"/>
      </w:pPr>
      <w:r>
        <w:rPr>
          <w:b w:val="0"/>
        </w:rPr>
        <w:t>22. Read the below statements marked as Assertion (A) and Reason (R). Mark the correct options: Assertion (A): Ease of Doing Business (EoDB) report by World Bank was discontinued in 2021. Reason (R): Allegations of data manipulation prompted the suspension.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Ease of Doing Business (EoDB) report by the World Bank was discontinued in 2021. The Ease of Doing Business (EoDB) report was an annual flagship publication by the World Bank, ranking countries based on their business regulations and environment.</w:t>
      </w:r>
    </w:p>
    <w:p>
      <w:pPr>
        <w:spacing w:before="0"/>
      </w:pPr>
      <w:r>
        <w:rPr>
          <w:b w:val="0"/>
        </w:rPr>
        <w:t>• In September 2021, the World Bank announced the discontinuation of the report following allegations of irregularities in data and rankings manipulation. Hence, the assertion is correct.</w:t>
      </w:r>
    </w:p>
    <w:p>
      <w:pPr>
        <w:spacing w:before="0"/>
      </w:pPr>
      <w:r>
        <w:rPr>
          <w:b w:val="0"/>
        </w:rPr>
        <w:t>• Reason (R): Allegations of data manipulation prompted the suspension. In 2020, the World Bank initiated an investigation into data irregularities in the 2018 and 2020 reports following concerns raised about the rankings of certain countries.</w:t>
      </w:r>
    </w:p>
    <w:p>
      <w:pPr>
        <w:spacing w:before="0"/>
      </w:pPr>
      <w:r>
        <w:rPr>
          <w:b w:val="0"/>
        </w:rPr>
        <w:t>• The investigation revealed that data manipulation was done to benefit certain countries like China, raising questions about the integrity of the report.</w:t>
      </w:r>
    </w:p>
    <w:p>
      <w:pPr>
        <w:spacing w:before="0"/>
      </w:pPr>
      <w:r>
        <w:rPr>
          <w:b w:val="0"/>
        </w:rPr>
        <w:t>• This led to the permanent discontinuation of the report by the World Bank in 2021. Hence, the reason is correct and explains the assertion.</w:t>
      </w:r>
    </w:p>
    <w:p>
      <w:pPr>
        <w:spacing w:before="0"/>
      </w:pPr>
      <w:r>
        <w:rPr>
          <w:b w:val="0"/>
        </w:rPr>
        <w:t>• Correct Option: Both A and R are true, and R is the correct explanation of A.</w:t>
      </w:r>
    </w:p>
    <w:p>
      <w:pPr>
        <w:spacing w:before="0"/>
      </w:pPr>
      <w:r>
        <w:rPr>
          <w:b w:val="0"/>
        </w:rPr>
        <w:t>• Ease of Doing Business Report: The Ease of Doing Business report ranked countries based on 10 indicators, including starting a business, dealing with construction permits, getting electricity, registering property, and paying taxes.</w:t>
      </w:r>
    </w:p>
    <w:p>
      <w:pPr>
        <w:spacing w:before="0"/>
      </w:pPr>
      <w:r>
        <w:rPr>
          <w:b w:val="0"/>
        </w:rPr>
        <w:t>• It was first published in 2003 and became a key tool for policymakers and investors to assess business environments worldwide.</w:t>
      </w:r>
    </w:p>
    <w:p>
      <w:pPr>
        <w:spacing w:before="0"/>
      </w:pPr>
      <w:r>
        <w:rPr>
          <w:b w:val="0"/>
        </w:rPr>
        <w:t>• The rankings were influential in shaping economic reforms in several countries.</w:t>
      </w:r>
    </w:p>
    <w:p>
      <w:pPr>
        <w:spacing w:before="0"/>
      </w:pPr>
      <w:r>
        <w:rPr>
          <w:b w:val="0"/>
        </w:rPr>
        <w:t>• Reason for Data Manipulation: The investigation revealed undue pressure on World Bank staff to alter data in favor of certain countries like China, Saudi Arabia, and Azerbaijan.</w:t>
      </w:r>
    </w:p>
    <w:p>
      <w:pPr>
        <w:spacing w:before="0"/>
      </w:pPr>
      <w:r>
        <w:rPr>
          <w:b w:val="0"/>
        </w:rPr>
        <w:t>• This manipulation undermined the credibility of the rankings and prompted calls for greater transparency.</w:t>
      </w:r>
    </w:p>
    <w:p>
      <w:pPr>
        <w:spacing w:before="0"/>
      </w:pPr>
      <w:r>
        <w:rPr>
          <w:b w:val="0"/>
        </w:rPr>
        <w:t>• Impact of Discontinuation: Countries now lack a global benchmark for assessing their business environments.</w:t>
      </w:r>
    </w:p>
    <w:p>
      <w:pPr>
        <w:spacing w:before="0"/>
      </w:pPr>
      <w:r>
        <w:rPr>
          <w:b w:val="0"/>
        </w:rPr>
        <w:t>• The World Bank is exploring alternative methods to measure business climates, focusing on broader economic and social indicators.</w:t>
      </w:r>
    </w:p>
    <w:p>
      <w:pPr>
        <w:spacing w:before="0"/>
      </w:pPr>
      <w:r>
        <w:rPr>
          <w:b w:val="0"/>
        </w:rPr>
        <w:t>• Recent Developments: Post-discontinuation, the World Bank introduced a new initiative called Business Enabling Environment (BEE) to assess policies supporting private sector development.</w:t>
      </w:r>
    </w:p>
    <w:p>
      <w:pPr>
        <w:spacing w:before="0"/>
      </w:pPr>
      <w:r>
        <w:rPr>
          <w:b w:val="0"/>
        </w:rPr>
        <w:t>• BEE aims to provide a more holistic view of economic and regulatory environments.</w:t>
      </w:r>
    </w:p>
    <w:p>
      <w:pPr>
        <w:spacing w:before="0"/>
      </w:pPr>
      <w:r>
        <w:rPr>
          <w:b w:val="0"/>
        </w:rPr>
        <w:t>• Countries Influenced: China’s ranking was allegedly altered in the 2018 report, increasing its position from 85th to 78th.</w:t>
      </w:r>
    </w:p>
    <w:p>
      <w:pPr>
        <w:spacing w:before="0"/>
      </w:pPr>
      <w:r>
        <w:rPr>
          <w:b w:val="0"/>
        </w:rPr>
        <w:t>• Other countries like Saudi Arabia and Azerbaijan were also reportedly favored in the rankings.</w:t>
      </w:r>
    </w:p>
    <w:p>
      <w:pPr>
        <w:spacing w:before="0"/>
      </w:pPr>
      <w:r>
        <w:rPr>
          <w:b w:val="0"/>
        </w:rPr>
        <w:t>• Data Integrity Concerns: The manipulation of data highlighted the need for stronger governance frameworks in international organizations.</w:t>
      </w:r>
    </w:p>
    <w:p>
      <w:pPr>
        <w:spacing w:before="0"/>
      </w:pPr>
      <w:r>
        <w:rPr>
          <w:b w:val="0"/>
        </w:rPr>
        <w:t>• It also underscored the importance of ethical practices in producing global indices.</w:t>
      </w:r>
    </w:p>
    <w:p>
      <w:pPr>
        <w:spacing w:before="0"/>
      </w:pPr>
      <w:r>
        <w:rPr>
          <w:b w:val="0"/>
        </w:rPr>
        <w:t>• Lessons Learned: Transparency and accountability are crucial for maintaining the credibility of global reports.</w:t>
      </w:r>
    </w:p>
    <w:p>
      <w:pPr>
        <w:spacing w:before="0"/>
      </w:pPr>
      <w:r>
        <w:rPr>
          <w:b w:val="0"/>
        </w:rPr>
        <w:t>• Future initiatives like BEE aim to mitigate risks associated with data manipulation.</w:t>
      </w:r>
    </w:p>
    <w:p>
      <w:pPr>
        <w:spacing w:before="0"/>
      </w:pPr>
      <w:r>
        <w:rPr>
          <w:b w:val="0"/>
        </w:rPr>
      </w:r>
    </w:p>
    <w:p>
      <w:pPr>
        <w:spacing w:after="100" w:line="360" w:lineRule="auto" w:before="0"/>
      </w:pPr>
      <w:r>
        <w:rPr>
          <w:b w:val="0"/>
        </w:rPr>
        <w:t>23. How did licensing policy under the planning era affect the emergence of large industrial conglomerates?</w:t>
      </w:r>
    </w:p>
    <w:p>
      <w:pPr>
        <w:spacing w:before="0"/>
      </w:pPr>
      <w:r>
        <w:rPr>
          <w:b w:val="0"/>
        </w:rPr>
      </w:r>
    </w:p>
    <w:p>
      <w:pPr>
        <w:spacing w:after="100" w:before="0"/>
      </w:pPr>
      <w:r>
        <w:rPr>
          <w:b w:val="0"/>
        </w:rPr>
        <w:t>A. It increased FDI inflow</w:t>
      </w:r>
    </w:p>
    <w:p>
      <w:pPr>
        <w:spacing w:after="100" w:before="0"/>
      </w:pPr>
      <w:r>
        <w:rPr>
          <w:b w:val="0"/>
        </w:rPr>
        <w:t>B. It prevented market dominance</w:t>
      </w:r>
    </w:p>
    <w:p>
      <w:pPr>
        <w:spacing w:after="100" w:before="0"/>
      </w:pPr>
      <w:r>
        <w:rPr>
          <w:b w:val="0"/>
        </w:rPr>
        <w:t>C. It allowed firms to block competitors by hoarding licenses</w:t>
      </w:r>
    </w:p>
    <w:p>
      <w:pPr>
        <w:spacing w:after="100" w:before="0"/>
      </w:pPr>
      <w:r>
        <w:rPr>
          <w:b w:val="0"/>
        </w:rPr>
        <w:t>D. It enhanced rural employment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allowed firms to block competitors by hoarding licenses. Key Points Additional Information Important Points</w:t>
      </w:r>
    </w:p>
    <w:p>
      <w:pPr>
        <w:spacing w:before="0"/>
      </w:pPr>
      <w:r>
        <w:rPr>
          <w:b w:val="0"/>
        </w:rPr>
        <w:t>• Licensing Policy under the Planning Era: During India's planning era, particularly after independence, the government introduced an extensive licensing system to regulate industrial growth.</w:t>
      </w:r>
    </w:p>
    <w:p>
      <w:pPr>
        <w:spacing w:before="0"/>
      </w:pPr>
      <w:r>
        <w:rPr>
          <w:b w:val="0"/>
        </w:rPr>
        <w:t>• Objective: The primary aim of the licensing system was to ensure balanced regional development, prevent monopolies, and encourage equitable resource allocation. However, it had unintended consequences.</w:t>
      </w:r>
    </w:p>
    <w:p>
      <w:pPr>
        <w:spacing w:before="0"/>
      </w:pPr>
      <w:r>
        <w:rPr>
          <w:b w:val="0"/>
        </w:rPr>
        <w:t>• Blocking Competitors: Large industrial conglomerates often misused the licensing system by hoarding licenses. By acquiring more licenses than they could effectively utilize, they blocked potential competitors from entering the market or expanding their operations. Hence, the statement in the question is correct.</w:t>
      </w:r>
    </w:p>
    <w:p>
      <w:pPr>
        <w:spacing w:before="0"/>
      </w:pPr>
      <w:r>
        <w:rPr>
          <w:b w:val="0"/>
        </w:rPr>
        <w:t>• Market Control: This practice allowed these conglomerates to establish market dominance and control critical industries, leading to reduced competition and inefficiencies in the economy.</w:t>
      </w:r>
    </w:p>
    <w:p>
      <w:pPr>
        <w:spacing w:before="0"/>
      </w:pPr>
      <w:r>
        <w:rPr>
          <w:b w:val="0"/>
        </w:rPr>
        <w:t>• Impact on Innovation: The lack of competition discouraged innovation and technological advancement, as firms faced minimal pressure to improve their products or processes.</w:t>
      </w:r>
    </w:p>
    <w:p>
      <w:pPr>
        <w:spacing w:before="0"/>
      </w:pPr>
      <w:r>
        <w:rPr>
          <w:b w:val="0"/>
        </w:rPr>
        <w:t>• Industrial Licensing Policy: Introduced under the Industrial Policy Resolution of 1956, this policy categorized industries into three schedules: those exclusively reserved for the state, those where the state could establish new units, and those open to private participation.</w:t>
      </w:r>
    </w:p>
    <w:p>
      <w:pPr>
        <w:spacing w:before="0"/>
      </w:pPr>
      <w:r>
        <w:rPr>
          <w:b w:val="0"/>
        </w:rPr>
        <w:t>• The licensing policy aimed to regulate private sector growth and align industrial development with national priorities.</w:t>
      </w:r>
    </w:p>
    <w:p>
      <w:pPr>
        <w:spacing w:before="0"/>
      </w:pPr>
      <w:r>
        <w:rPr>
          <w:b w:val="0"/>
        </w:rPr>
        <w:t>• Industries requiring significant capital or impacting public interest were subjected to licensing requirements.</w:t>
      </w:r>
    </w:p>
    <w:p>
      <w:pPr>
        <w:spacing w:before="0"/>
      </w:pPr>
      <w:r>
        <w:rPr>
          <w:b w:val="0"/>
        </w:rPr>
        <w:t>• Consequences of Licensing Policy: Creation of Monopolies: Large firms acquired multiple licenses, which allowed them to dominate markets and prevent the entry of smaller players.</w:t>
      </w:r>
    </w:p>
    <w:p>
      <w:pPr>
        <w:spacing w:before="0"/>
      </w:pPr>
      <w:r>
        <w:rPr>
          <w:b w:val="0"/>
        </w:rPr>
        <w:t>• Red Tape: The licensing system became synonymous with bureaucratic delays and corruption, discouraging entrepreneurship.</w:t>
      </w:r>
    </w:p>
    <w:p>
      <w:pPr>
        <w:spacing w:before="0"/>
      </w:pPr>
      <w:r>
        <w:rPr>
          <w:b w:val="0"/>
        </w:rPr>
        <w:t>• Economic Inefficiencies: Resources were often allocated inefficiently due to the artificial constraints imposed by licensing regulations.</w:t>
      </w:r>
    </w:p>
    <w:p>
      <w:pPr>
        <w:spacing w:before="0"/>
      </w:pPr>
      <w:r>
        <w:rPr>
          <w:b w:val="0"/>
        </w:rPr>
        <w:t>• Economic Reforms of 1991: To address the inefficiencies caused by the licensing system, the government introduced Liberalization, Privatization, and Globalization (LPG) reforms in 1991.</w:t>
      </w:r>
    </w:p>
    <w:p>
      <w:pPr>
        <w:spacing w:before="0"/>
      </w:pPr>
      <w:r>
        <w:rPr>
          <w:b w:val="0"/>
        </w:rPr>
        <w:t>• These reforms significantly reduced the scope of industrial licensing and encouraged competition and foreign investment.</w:t>
      </w:r>
    </w:p>
    <w:p>
      <w:pPr>
        <w:spacing w:before="0"/>
      </w:pPr>
      <w:r>
        <w:rPr>
          <w:b w:val="0"/>
        </w:rPr>
        <w:t>• As a result, India transitioned to a more market-oriented economy with greater emphasis on efficiency and innovation.</w:t>
      </w:r>
    </w:p>
    <w:p>
      <w:pPr>
        <w:spacing w:before="0"/>
      </w:pPr>
      <w:r>
        <w:rPr>
          <w:b w:val="0"/>
        </w:rPr>
        <w:t>• Key Characteristics of Licensing System: It required government approval for establishing or expanding industrial units.</w:t>
      </w:r>
    </w:p>
    <w:p>
      <w:pPr>
        <w:spacing w:before="0"/>
      </w:pPr>
      <w:r>
        <w:rPr>
          <w:b w:val="0"/>
        </w:rPr>
        <w:t>• Priorities were given to public sector undertakings and industries in backward areas.</w:t>
      </w:r>
    </w:p>
    <w:p>
      <w:pPr>
        <w:spacing w:before="0"/>
      </w:pPr>
      <w:r>
        <w:rPr>
          <w:b w:val="0"/>
        </w:rPr>
        <w:t>• The system aimed to align industrial growth with the Five-Year Plans and national objectives.</w:t>
      </w:r>
    </w:p>
    <w:p>
      <w:pPr>
        <w:spacing w:before="0"/>
      </w:pPr>
      <w:r>
        <w:rPr>
          <w:b w:val="0"/>
        </w:rPr>
        <w:t>• Examples of Hoarding Licenses: Large business houses like Tata, Birla, and Dalmia were known to hoard licenses to secure their market positions.</w:t>
      </w:r>
    </w:p>
    <w:p>
      <w:pPr>
        <w:spacing w:before="0"/>
      </w:pPr>
      <w:r>
        <w:rPr>
          <w:b w:val="0"/>
        </w:rPr>
        <w:t>• This practice was criticized for stifling competition and innovation in critical sectors like steel, cement, and textiles.</w:t>
      </w:r>
    </w:p>
    <w:p>
      <w:pPr>
        <w:spacing w:before="0"/>
      </w:pPr>
      <w:r>
        <w:rPr>
          <w:b w:val="0"/>
        </w:rPr>
        <w:t>• Legacy of the Licensing Era: The inefficiencies and distortions caused by the licensing system highlighted the need for economic reforms.</w:t>
      </w:r>
    </w:p>
    <w:p>
      <w:pPr>
        <w:spacing w:before="0"/>
      </w:pPr>
      <w:r>
        <w:rPr>
          <w:b w:val="0"/>
        </w:rPr>
        <w:t>• The reforms of 1991 marked a shift towards a more liberalized and competitive economic environment, reducing the influence of the licensing system.</w:t>
      </w:r>
    </w:p>
    <w:p>
      <w:pPr>
        <w:spacing w:before="0"/>
      </w:pPr>
      <w:r>
        <w:rPr>
          <w:b w:val="0"/>
        </w:rPr>
      </w:r>
    </w:p>
    <w:p>
      <w:pPr>
        <w:spacing w:after="100" w:line="360" w:lineRule="auto" w:before="0"/>
      </w:pPr>
      <w:r>
        <w:rPr>
          <w:b w:val="0"/>
        </w:rPr>
        <w:t>24. Consider the following statements on the International Big Cat Alliance: 1. India is the initiator and lead coordinator of the alliance. 2. It focuses on the conservation of 6 species of big cats. 3. The alliance promotes scientific data sharing among member nations.</w:t>
      </w:r>
    </w:p>
    <w:p>
      <w:pPr>
        <w:spacing w:before="0"/>
      </w:pPr>
      <w:r>
        <w:rPr>
          <w:b w:val="0"/>
        </w:rPr>
      </w:r>
    </w:p>
    <w:p>
      <w:pPr>
        <w:spacing w:after="100" w:before="0"/>
      </w:pPr>
      <w:r>
        <w:rPr>
          <w:b w:val="0"/>
        </w:rPr>
        <w:t>A. Only 1 and 2 are correct</w:t>
      </w:r>
    </w:p>
    <w:p>
      <w:pPr>
        <w:spacing w:after="100" w:before="0"/>
      </w:pPr>
      <w:r>
        <w:rPr>
          <w:b w:val="0"/>
        </w:rPr>
        <w:t>B. Only 1 and 3 are correct</w:t>
      </w:r>
    </w:p>
    <w:p>
      <w:pPr>
        <w:spacing w:after="100" w:before="0"/>
      </w:pPr>
      <w:r>
        <w:rPr>
          <w:b w:val="0"/>
        </w:rPr>
        <w:t>C. Only 2 and 3 are correct</w:t>
      </w:r>
    </w:p>
    <w:p>
      <w:pPr>
        <w:spacing w:after="100" w:before="0"/>
      </w:pPr>
      <w:r>
        <w:rPr>
          <w:b w:val="0"/>
        </w:rPr>
        <w:t>D. All 1, 2 and 3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Statement 1: India is the initiator and lead coordinator of the International Big Cat Alliance. This statement is correct as India has spearheaded the establishment of the alliance to enhance conservation efforts for big cats globally.</w:t>
      </w:r>
    </w:p>
    <w:p>
      <w:pPr>
        <w:spacing w:before="0"/>
      </w:pPr>
      <w:r>
        <w:rPr>
          <w:b w:val="0"/>
        </w:rPr>
        <w:t>• Statement 2: The alliance focuses on the conservation of 6 species of big cats. This statement is incorrect as the alliance focuses on the conservation of 7 species of big cats: namely, tiger, lion, leopard, snow leopard, cheetah, jaguar, and puma.</w:t>
      </w:r>
    </w:p>
    <w:p>
      <w:pPr>
        <w:spacing w:before="0"/>
      </w:pPr>
      <w:r>
        <w:rPr>
          <w:b w:val="0"/>
        </w:rPr>
        <w:t>• Statement 3: The alliance promotes scientific data sharing among member nations. This statement is correct as the alliance aims to foster collaboration and exchange of scientific data, best practices, and resources for big cat conservation.</w:t>
      </w:r>
    </w:p>
    <w:p>
      <w:pPr>
        <w:spacing w:before="0"/>
      </w:pPr>
      <w:r>
        <w:rPr>
          <w:b w:val="0"/>
        </w:rPr>
        <w:t>• Based on the analysis, only statements 1 and 3 are correct, making Option 2 the correct answer.</w:t>
      </w:r>
    </w:p>
    <w:p>
      <w:pPr>
        <w:spacing w:before="0"/>
      </w:pPr>
      <w:r>
        <w:rPr>
          <w:b w:val="0"/>
        </w:rPr>
        <w:t>• International Big Cat Alliance (IBCA): Launched in 2023 during the G20 presidency held by India.</w:t>
      </w:r>
    </w:p>
    <w:p>
      <w:pPr>
        <w:spacing w:before="0"/>
      </w:pPr>
      <w:r>
        <w:rPr>
          <w:b w:val="0"/>
        </w:rPr>
        <w:t>• Focuses on the conservation of big cats across the globe, including fostering cooperation among member nations.</w:t>
      </w:r>
    </w:p>
    <w:p>
      <w:pPr>
        <w:spacing w:before="0"/>
      </w:pPr>
      <w:r>
        <w:rPr>
          <w:b w:val="0"/>
        </w:rPr>
        <w:t>• Member nations include countries that are home to big cats as well as those interested in their conservation.</w:t>
      </w:r>
    </w:p>
    <w:p>
      <w:pPr>
        <w:spacing w:before="0"/>
      </w:pPr>
      <w:r>
        <w:rPr>
          <w:b w:val="0"/>
        </w:rPr>
        <w:t>• Big Cats: The term "big cats" refers to 7 species: tiger, lion, leopard, snow leopard, cheetah, jaguar, and puma.</w:t>
      </w:r>
    </w:p>
    <w:p>
      <w:pPr>
        <w:spacing w:before="0"/>
      </w:pPr>
      <w:r>
        <w:rPr>
          <w:b w:val="0"/>
        </w:rPr>
        <w:t>• They are apex predators and play a crucial role in maintaining ecological balance.</w:t>
      </w:r>
    </w:p>
    <w:p>
      <w:pPr>
        <w:spacing w:before="0"/>
      </w:pPr>
      <w:r>
        <w:rPr>
          <w:b w:val="0"/>
        </w:rPr>
        <w:t>• India hosts populations of tigers, lions, leopards, and snow leopards, and recently reintroduced cheetahs from Namibia.</w:t>
      </w:r>
    </w:p>
    <w:p>
      <w:pPr>
        <w:spacing w:before="0"/>
      </w:pPr>
      <w:r>
        <w:rPr>
          <w:b w:val="0"/>
        </w:rPr>
        <w:t>• Scientific Collaboration in Conservation: IBCA emphasizes sharing scientific data to enhance knowledge about big cat populations, habitats, and threats.</w:t>
      </w:r>
    </w:p>
    <w:p>
      <w:pPr>
        <w:spacing w:before="0"/>
      </w:pPr>
      <w:r>
        <w:rPr>
          <w:b w:val="0"/>
        </w:rPr>
        <w:t>• Promotes the use of advanced technologies like camera traps, satellite tracking, and genetic studies for conservation efforts.</w:t>
      </w:r>
    </w:p>
    <w:p>
      <w:pPr>
        <w:spacing w:before="0"/>
      </w:pPr>
      <w:r>
        <w:rPr>
          <w:b w:val="0"/>
        </w:rPr>
        <w:t>• India’s Role in Conservation: India has been a global leader in big cat conservation with initiatives like Project Tiger (1973) and Project Snow Leopard (2009).</w:t>
      </w:r>
    </w:p>
    <w:p>
      <w:pPr>
        <w:spacing w:before="0"/>
      </w:pPr>
      <w:r>
        <w:rPr>
          <w:b w:val="0"/>
        </w:rPr>
        <w:t>• India also successfully reintroduced cheetahs in Madhya Pradesh under its conservation efforts.</w:t>
      </w:r>
    </w:p>
    <w:p>
      <w:pPr>
        <w:spacing w:before="0"/>
      </w:pPr>
      <w:r>
        <w:rPr>
          <w:b w:val="0"/>
        </w:rPr>
        <w:t>• Global Big Cat Threats: Big cats face threats like habitat loss, poaching, human-wildlife conflict, and climate change.</w:t>
      </w:r>
    </w:p>
    <w:p>
      <w:pPr>
        <w:spacing w:before="0"/>
      </w:pPr>
      <w:r>
        <w:rPr>
          <w:b w:val="0"/>
        </w:rPr>
        <w:t>• Conservation efforts are essential to prevent their extinction.</w:t>
      </w:r>
    </w:p>
    <w:p>
      <w:pPr>
        <w:spacing w:before="0"/>
      </w:pPr>
      <w:r>
        <w:rPr>
          <w:b w:val="0"/>
        </w:rPr>
        <w:t>• Conservation Funding: IBCA aims to mobilize resources and funding for conservation projects globally.</w:t>
      </w:r>
    </w:p>
    <w:p>
      <w:pPr>
        <w:spacing w:before="0"/>
      </w:pPr>
      <w:r>
        <w:rPr>
          <w:b w:val="0"/>
        </w:rPr>
        <w:t>• Promotes partnerships with NGOs, governments, and private stakeholders.</w:t>
      </w:r>
    </w:p>
    <w:p>
      <w:pPr>
        <w:spacing w:before="0"/>
      </w:pPr>
      <w:r>
        <w:rPr>
          <w:b w:val="0"/>
        </w:rPr>
      </w:r>
    </w:p>
    <w:p>
      <w:pPr>
        <w:spacing w:after="100" w:line="360" w:lineRule="auto" w:before="0"/>
      </w:pPr>
      <w:r>
        <w:rPr>
          <w:b w:val="0"/>
        </w:rPr>
        <w:t>25. Privatization in India through disinvestment refers to:</w:t>
      </w:r>
    </w:p>
    <w:p>
      <w:pPr>
        <w:spacing w:before="0"/>
      </w:pPr>
      <w:r>
        <w:rPr>
          <w:b w:val="0"/>
        </w:rPr>
      </w:r>
    </w:p>
    <w:p>
      <w:pPr>
        <w:spacing w:after="100" w:before="0"/>
      </w:pPr>
      <w:r>
        <w:rPr>
          <w:b w:val="0"/>
        </w:rPr>
        <w:t>A. Complete closure of public enterprises</w:t>
      </w:r>
    </w:p>
    <w:p>
      <w:pPr>
        <w:spacing w:after="100" w:before="0"/>
      </w:pPr>
      <w:r>
        <w:rPr>
          <w:b w:val="0"/>
        </w:rPr>
        <w:t>B. Issuing bonds to private investors</w:t>
      </w:r>
    </w:p>
    <w:p>
      <w:pPr>
        <w:spacing w:after="100" w:before="0"/>
      </w:pPr>
      <w:r>
        <w:rPr>
          <w:b w:val="0"/>
        </w:rPr>
        <w:t>C. Selling part of government equity to public or private entities</w:t>
      </w:r>
    </w:p>
    <w:p>
      <w:pPr>
        <w:spacing w:after="100" w:before="0"/>
      </w:pPr>
      <w:r>
        <w:rPr>
          <w:b w:val="0"/>
        </w:rPr>
        <w:t>D. Merging public and private sectors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Selling part of government equity to public or private entities. Key Points Additional Information Important Points</w:t>
      </w:r>
    </w:p>
    <w:p>
      <w:pPr>
        <w:spacing w:before="0"/>
      </w:pPr>
      <w:r>
        <w:rPr>
          <w:b w:val="0"/>
        </w:rPr>
        <w:t>• Disinvestment in India refers to the process of selling or liquidating a part of the government's equity in public sector enterprises (PSEs) to private entities or the public.</w:t>
      </w:r>
    </w:p>
    <w:p>
      <w:pPr>
        <w:spacing w:before="0"/>
      </w:pPr>
      <w:r>
        <w:rPr>
          <w:b w:val="0"/>
        </w:rPr>
        <w:t>• It is primarily aimed at reducing the government's financial burden and improving the efficiency of public enterprises by involving private participation.</w:t>
      </w:r>
    </w:p>
    <w:p>
      <w:pPr>
        <w:spacing w:before="0"/>
      </w:pPr>
      <w:r>
        <w:rPr>
          <w:b w:val="0"/>
        </w:rPr>
        <w:t>• The government retains a majority stake in most cases (typically above 51%) to maintain control over the enterprise, ensuring it remains a public sector entity.</w:t>
      </w:r>
    </w:p>
    <w:p>
      <w:pPr>
        <w:spacing w:before="0"/>
      </w:pPr>
      <w:r>
        <w:rPr>
          <w:b w:val="0"/>
        </w:rPr>
        <w:t>• Partial disinvestment is used to generate revenue for the government while enabling public or private entities to invest in the enterprise.</w:t>
      </w:r>
    </w:p>
    <w:p>
      <w:pPr>
        <w:spacing w:before="0"/>
      </w:pPr>
      <w:r>
        <w:rPr>
          <w:b w:val="0"/>
        </w:rPr>
        <w:t>• Disinvestment has been widely practiced in India since the 1991 economic liberalization, where it was introduced as a measure to reform the economy and reduce fiscal deficits.</w:t>
      </w:r>
    </w:p>
    <w:p>
      <w:pPr>
        <w:spacing w:before="0"/>
      </w:pPr>
      <w:r>
        <w:rPr>
          <w:b w:val="0"/>
        </w:rPr>
        <w:t>• Privatization in India: Privatization refers to transferring ownership or control of a public sector enterprise to private entities.</w:t>
      </w:r>
    </w:p>
    <w:p>
      <w:pPr>
        <w:spacing w:before="0"/>
      </w:pPr>
      <w:r>
        <w:rPr>
          <w:b w:val="0"/>
        </w:rPr>
        <w:t>• It involves a complete or partial sale of government equity, giving private entities a significant stake in decision-making.</w:t>
      </w:r>
    </w:p>
    <w:p>
      <w:pPr>
        <w:spacing w:before="0"/>
      </w:pPr>
      <w:r>
        <w:rPr>
          <w:b w:val="0"/>
        </w:rPr>
        <w:t>• Examples include privatization of Air India and Bharat Aluminium Company (BALCO).</w:t>
      </w:r>
    </w:p>
    <w:p>
      <w:pPr>
        <w:spacing w:before="0"/>
      </w:pPr>
      <w:r>
        <w:rPr>
          <w:b w:val="0"/>
        </w:rPr>
        <w:t>• Disinvestment Policy: The government of India has implemented a strategic disinvestment policy to focus on non-core sectors while retaining control over critical sectors.</w:t>
      </w:r>
    </w:p>
    <w:p>
      <w:pPr>
        <w:spacing w:before="0"/>
      </w:pPr>
      <w:r>
        <w:rPr>
          <w:b w:val="0"/>
        </w:rPr>
        <w:t>• Strategic disinvestment involves selling a majority stake in an enterprise to private entities.</w:t>
      </w:r>
    </w:p>
    <w:p>
      <w:pPr>
        <w:spacing w:before="0"/>
      </w:pPr>
      <w:r>
        <w:rPr>
          <w:b w:val="0"/>
        </w:rPr>
        <w:t>• Recent examples include the disinvestment of public sector companies like BPCL and IDBI Bank.</w:t>
      </w:r>
    </w:p>
    <w:p>
      <w:pPr>
        <w:spacing w:before="0"/>
      </w:pPr>
      <w:r>
        <w:rPr>
          <w:b w:val="0"/>
        </w:rPr>
        <w:t>• Objectives of Disinvestment: To reduce the financial burden on the government and channel resources for social and developmental programs.</w:t>
      </w:r>
    </w:p>
    <w:p>
      <w:pPr>
        <w:spacing w:before="0"/>
      </w:pPr>
      <w:r>
        <w:rPr>
          <w:b w:val="0"/>
        </w:rPr>
        <w:t>• To improve the efficiency and competitiveness of public sector enterprises.</w:t>
      </w:r>
    </w:p>
    <w:p>
      <w:pPr>
        <w:spacing w:before="0"/>
      </w:pPr>
      <w:r>
        <w:rPr>
          <w:b w:val="0"/>
        </w:rPr>
        <w:t>• To attract private investment and promote economic growth.</w:t>
      </w:r>
    </w:p>
    <w:p>
      <w:pPr>
        <w:spacing w:before="0"/>
      </w:pPr>
      <w:r>
        <w:rPr>
          <w:b w:val="0"/>
        </w:rPr>
        <w:t>• Key Examples: Maruti Udyog Limited: The government divested its equity in Maruti Suzuki, transitioning it into a fully private entity.</w:t>
      </w:r>
    </w:p>
    <w:p>
      <w:pPr>
        <w:spacing w:before="0"/>
      </w:pPr>
      <w:r>
        <w:rPr>
          <w:b w:val="0"/>
        </w:rPr>
        <w:t>• Air India: In 2021, the government sold its entire stake in Air India to Tata Group.</w:t>
      </w:r>
    </w:p>
    <w:p>
      <w:pPr>
        <w:spacing w:before="0"/>
      </w:pPr>
      <w:r>
        <w:rPr>
          <w:b w:val="0"/>
        </w:rPr>
        <w:t>• VSNL: The government sold its majority stake in VSNL (now Tata Communications) in 2002.</w:t>
      </w:r>
    </w:p>
    <w:p>
      <w:pPr>
        <w:spacing w:before="0"/>
      </w:pPr>
      <w:r>
        <w:rPr>
          <w:b w:val="0"/>
        </w:rPr>
        <w:t>• Key Characteristics of Disinvestment: It differs from privatization as the government can still retain control over the enterprise.</w:t>
      </w:r>
    </w:p>
    <w:p>
      <w:pPr>
        <w:spacing w:before="0"/>
      </w:pPr>
      <w:r>
        <w:rPr>
          <w:b w:val="0"/>
        </w:rPr>
        <w:t>• Disinvestment can be partial or complete, depending on the government's policy decisions.</w:t>
      </w:r>
    </w:p>
    <w:p>
      <w:pPr>
        <w:spacing w:before="0"/>
      </w:pPr>
      <w:r>
        <w:rPr>
          <w:b w:val="0"/>
        </w:rPr>
        <w:t>• It is a tool to promote competition and reduce monopoly in certain sectors.</w:t>
      </w:r>
    </w:p>
    <w:p>
      <w:pPr>
        <w:spacing w:before="0"/>
      </w:pPr>
      <w:r>
        <w:rPr>
          <w:b w:val="0"/>
        </w:rPr>
        <w:t>• Reports and Indices: The Economic Survey of India often highlights the performance and impact of disinvestment on the economy.</w:t>
      </w:r>
    </w:p>
    <w:p>
      <w:pPr>
        <w:spacing w:before="0"/>
      </w:pPr>
      <w:r>
        <w:rPr>
          <w:b w:val="0"/>
        </w:rPr>
        <w:t>• Disinvestment proceeds are tracked annually in the Union Budget of India.</w:t>
      </w:r>
    </w:p>
    <w:p>
      <w:pPr>
        <w:spacing w:before="0"/>
      </w:pPr>
      <w:r>
        <w:rPr>
          <w:b w:val="0"/>
        </w:rPr>
        <w:t>• The Disinvestment Commission, established in 1996, played a pivotal role in developing policies for disinvestment.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