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NOT one of the host cities for the Khelo India Tribal Games (KITG) 2026?</w:t>
      </w:r>
    </w:p>
    <w:p>
      <w:pPr>
        <w:spacing w:before="0"/>
      </w:pPr>
      <w:r>
        <w:rPr>
          <w:b w:val="0"/>
        </w:rPr>
      </w:r>
    </w:p>
    <w:p>
      <w:pPr>
        <w:spacing w:after="100" w:before="0"/>
      </w:pPr>
      <w:r>
        <w:rPr>
          <w:b w:val="0"/>
        </w:rPr>
        <w:t>A. Raipur</w:t>
      </w:r>
    </w:p>
    <w:p>
      <w:pPr>
        <w:spacing w:after="100" w:before="0"/>
      </w:pPr>
      <w:r>
        <w:rPr>
          <w:b w:val="0"/>
        </w:rPr>
        <w:t>B. Jagdalpur</w:t>
      </w:r>
    </w:p>
    <w:p>
      <w:pPr>
        <w:spacing w:after="100" w:before="0"/>
      </w:pPr>
      <w:r>
        <w:rPr>
          <w:b w:val="0"/>
        </w:rPr>
        <w:t>C. Surguja</w:t>
      </w:r>
    </w:p>
    <w:p>
      <w:pPr>
        <w:spacing w:after="100" w:before="0"/>
      </w:pPr>
      <w:r>
        <w:rPr>
          <w:b w:val="0"/>
        </w:rPr>
        <w:t>D. Bilaspur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Bilaspur. In News Key Points Additional Information</w:t>
      </w:r>
    </w:p>
    <w:p>
      <w:pPr>
        <w:spacing w:before="0"/>
      </w:pPr>
      <w:r>
        <w:rPr>
          <w:b w:val="0"/>
        </w:rPr>
        <w:t>• Chhattisgarh is set to host the Khelo India Tribal Games (KITG) 2026 across three specific cities from March 25 to April 03, 2026.</w:t>
      </w:r>
    </w:p>
    <w:p>
      <w:pPr>
        <w:spacing w:before="0"/>
      </w:pPr>
      <w:r>
        <w:rPr>
          <w:b w:val="0"/>
        </w:rPr>
        <w:t>• The games will be conducted across three cities: Raipur, Jagdalpur, and Surguja.</w:t>
      </w:r>
    </w:p>
    <w:p>
      <w:pPr>
        <w:spacing w:before="0"/>
      </w:pPr>
      <w:r>
        <w:rPr>
          <w:b w:val="0"/>
        </w:rPr>
        <w:t>• Bilaspur is not listed as a host city for the 2026 edition of the Tribal Games.</w:t>
      </w:r>
    </w:p>
    <w:p>
      <w:pPr>
        <w:spacing w:before="0"/>
      </w:pPr>
      <w:r>
        <w:rPr>
          <w:b w:val="0"/>
        </w:rPr>
        <w:t>• The event is expected to bring together over 6,000 participants, including 2,300 core athletes.</w:t>
      </w:r>
    </w:p>
    <w:p>
      <w:pPr>
        <w:spacing w:before="0"/>
      </w:pPr>
      <w:r>
        <w:rPr>
          <w:b w:val="0"/>
        </w:rPr>
        <w:t>• The official mascot for the event is ‘Morveer’, which symbolizes tribal pride and courage.</w:t>
      </w:r>
    </w:p>
    <w:p>
      <w:pPr>
        <w:spacing w:before="0"/>
      </w:pPr>
      <w:r>
        <w:rPr>
          <w:b w:val="0"/>
        </w:rPr>
        <w:t>• Chhattisgarh Capital - Raipur</w:t>
      </w:r>
    </w:p>
    <w:p>
      <w:pPr>
        <w:spacing w:before="0"/>
      </w:pPr>
      <w:r>
        <w:rPr>
          <w:b w:val="0"/>
        </w:rPr>
        <w:t>• Chief Minister - Vishnu Deo Sai</w:t>
      </w:r>
    </w:p>
    <w:p>
      <w:pPr>
        <w:spacing w:before="0"/>
      </w:pPr>
      <w:r>
        <w:rPr>
          <w:b w:val="0"/>
        </w:rPr>
        <w:t>• Governor - Ramen Deka</w:t>
      </w:r>
    </w:p>
    <w:p>
      <w:pPr>
        <w:spacing w:before="0"/>
      </w:pPr>
      <w:r>
        <w:rPr>
          <w:b w:val="0"/>
        </w:rPr>
        <w:t>• Key Sporting Disciplines Core Sports - Archery, Athletics, Football, Hockey, Swimming, Weightlifting, and Wrestling.</w:t>
      </w:r>
    </w:p>
    <w:p>
      <w:pPr>
        <w:spacing w:before="0"/>
      </w:pPr>
      <w:r>
        <w:rPr>
          <w:b w:val="0"/>
        </w:rPr>
        <w:t>• Demonstrative Sports - Mallakhamb and Kabaddi.</w:t>
      </w:r>
    </w:p>
    <w:p>
      <w:pPr>
        <w:spacing w:before="0"/>
      </w:pPr>
      <w:r>
        <w:rPr>
          <w:b w:val="0"/>
        </w:rPr>
      </w:r>
    </w:p>
    <w:p>
      <w:pPr>
        <w:spacing w:after="100" w:line="360" w:lineRule="auto" w:before="0"/>
      </w:pPr>
      <w:r>
        <w:rPr>
          <w:b w:val="0"/>
        </w:rPr>
        <w:t>2. Which state launched 'Araku Kouni', a first-of-its-kind tribal millet-based food menu, to promote tribal culinary heritage?</w:t>
      </w:r>
    </w:p>
    <w:p>
      <w:pPr>
        <w:spacing w:before="0"/>
      </w:pPr>
      <w:r>
        <w:rPr>
          <w:b w:val="0"/>
        </w:rPr>
      </w:r>
    </w:p>
    <w:p>
      <w:pPr>
        <w:spacing w:after="100" w:before="0"/>
      </w:pPr>
      <w:r>
        <w:rPr>
          <w:b w:val="0"/>
        </w:rPr>
        <w:t>A. Odisha</w:t>
      </w:r>
    </w:p>
    <w:p>
      <w:pPr>
        <w:spacing w:after="100" w:before="0"/>
      </w:pPr>
      <w:r>
        <w:rPr>
          <w:b w:val="0"/>
        </w:rPr>
        <w:t>B. Andhra Pradesh</w:t>
      </w:r>
    </w:p>
    <w:p>
      <w:pPr>
        <w:spacing w:after="100" w:before="0"/>
      </w:pPr>
      <w:r>
        <w:rPr>
          <w:b w:val="0"/>
        </w:rPr>
        <w:t>C. Chhattisgarh</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Andhra Pradesh. In News Key Points Additional Information</w:t>
      </w:r>
    </w:p>
    <w:p>
      <w:pPr>
        <w:spacing w:before="0"/>
      </w:pPr>
      <w:r>
        <w:rPr>
          <w:b w:val="0"/>
        </w:rPr>
        <w:t>• CM N. Chandrababu Naidu launched ‘Araku Kouni’, the state’s first tribal millet-based menu, at the Secretariat in Guntur.</w:t>
      </w:r>
    </w:p>
    <w:p>
      <w:pPr>
        <w:spacing w:before="0"/>
      </w:pPr>
      <w:r>
        <w:rPr>
          <w:b w:val="0"/>
        </w:rPr>
        <w:t>• Origin: The ingredients are sourced from the Alluri Sitarama Raju (ASR) district, grown naturally without chemical fertilizers.</w:t>
      </w:r>
    </w:p>
    <w:p>
      <w:pPr>
        <w:spacing w:before="0"/>
      </w:pPr>
      <w:r>
        <w:rPr>
          <w:b w:val="0"/>
        </w:rPr>
        <w:t>• Dishes: The menu features traditional items like Korra Payasam, Ragi Chapati, Samala Pulihora, and Corn Vada.</w:t>
      </w:r>
    </w:p>
    <w:p>
      <w:pPr>
        <w:spacing w:before="0"/>
      </w:pPr>
      <w:r>
        <w:rPr>
          <w:b w:val="0"/>
        </w:rPr>
        <w:t>• Partnership: Developed by the ASR district administration with technical support from the Indian Culinary Institute, Tirupati.</w:t>
      </w:r>
    </w:p>
    <w:p>
      <w:pPr>
        <w:spacing w:before="0"/>
      </w:pPr>
      <w:r>
        <w:rPr>
          <w:b w:val="0"/>
        </w:rPr>
        <w:t>• Distribution: The AP Tourism Development Corporation (APTDC) will serve this menu in its 'Haritha' restaurants.</w:t>
      </w:r>
    </w:p>
    <w:p>
      <w:pPr>
        <w:spacing w:before="0"/>
      </w:pPr>
      <w:r>
        <w:rPr>
          <w:b w:val="0"/>
        </w:rPr>
        <w:t>• Aim: To provide sustainable livelihoods to tribal farmers and mainstream the nutritional benefits of millets.</w:t>
      </w:r>
    </w:p>
    <w:p>
      <w:pPr>
        <w:spacing w:before="0"/>
      </w:pPr>
      <w:r>
        <w:rPr>
          <w:b w:val="0"/>
        </w:rPr>
        <w:t>• Araku Valley Located in the ASR district of Andhra Pradesh, it is famous for its coffee and rich tribal culture, primarily inhabited by the Bagata, Valmiki, and Kondh tribes.</w:t>
      </w:r>
    </w:p>
    <w:p>
      <w:pPr>
        <w:spacing w:before="0"/>
      </w:pPr>
      <w:r>
        <w:rPr>
          <w:b w:val="0"/>
        </w:rPr>
        <w:t>• Millets (Shree Anna) Millets are highly nutritious, gluten-free, and climate-resilient crops. India is one of the world's leading producers of millets.</w:t>
      </w:r>
    </w:p>
    <w:p>
      <w:pPr>
        <w:spacing w:before="0"/>
      </w:pPr>
      <w:r>
        <w:rPr>
          <w:b w:val="0"/>
        </w:rPr>
      </w:r>
    </w:p>
    <w:p>
      <w:pPr>
        <w:spacing w:after="100" w:line="360" w:lineRule="auto" w:before="0"/>
      </w:pPr>
      <w:r>
        <w:rPr>
          <w:b w:val="0"/>
        </w:rPr>
        <w:t>3. Which organization organized Yoga Mahotsav-2026 to mark the 100-day countdown to the International Day of Yoga?</w:t>
      </w:r>
    </w:p>
    <w:p>
      <w:pPr>
        <w:spacing w:before="0"/>
      </w:pPr>
      <w:r>
        <w:rPr>
          <w:b w:val="0"/>
        </w:rPr>
      </w:r>
    </w:p>
    <w:p>
      <w:pPr>
        <w:spacing w:after="100" w:before="0"/>
      </w:pPr>
      <w:r>
        <w:rPr>
          <w:b w:val="0"/>
        </w:rPr>
        <w:t>A. Patanjali Yogpeeth</w:t>
      </w:r>
    </w:p>
    <w:p>
      <w:pPr>
        <w:spacing w:after="100" w:before="0"/>
      </w:pPr>
      <w:r>
        <w:rPr>
          <w:b w:val="0"/>
        </w:rPr>
        <w:t>B. Morarji Desai National Institute of Yoga (MDNIY)</w:t>
      </w:r>
    </w:p>
    <w:p>
      <w:pPr>
        <w:spacing w:after="100" w:before="0"/>
      </w:pPr>
      <w:r>
        <w:rPr>
          <w:b w:val="0"/>
        </w:rPr>
        <w:t>C. Isha Foundation</w:t>
      </w:r>
    </w:p>
    <w:p>
      <w:pPr>
        <w:spacing w:after="100" w:before="0"/>
      </w:pPr>
      <w:r>
        <w:rPr>
          <w:b w:val="0"/>
        </w:rPr>
        <w:t>D. National Institute of Naturopathy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Morarji Desai National Institute of Yoga (MDNIY). In News Key Points Additional Information</w:t>
      </w:r>
    </w:p>
    <w:p>
      <w:pPr>
        <w:spacing w:before="0"/>
      </w:pPr>
      <w:r>
        <w:rPr>
          <w:b w:val="0"/>
        </w:rPr>
        <w:t>• The Morarji Desai National Institute of Yoga (MDNIY), under the Ministry of Ayush, is organizing Yoga Mahotsav-2026 at Vigyan Bhawan, New Delhi.</w:t>
      </w:r>
    </w:p>
    <w:p>
      <w:pPr>
        <w:spacing w:before="0"/>
      </w:pPr>
      <w:r>
        <w:rPr>
          <w:b w:val="0"/>
        </w:rPr>
        <w:t>• 100-Day Countdown: The event marks the start of the countdown to the 12th International Day of Yoga (IDY), which will be celebrated on June 21, 2026.</w:t>
      </w:r>
    </w:p>
    <w:p>
      <w:pPr>
        <w:spacing w:before="0"/>
      </w:pPr>
      <w:r>
        <w:rPr>
          <w:b w:val="0"/>
        </w:rPr>
        <w:t>• Mass Outreach: A campaign has been launched where 100 organizations will promote Yoga across 100 cities/places in India.</w:t>
      </w:r>
    </w:p>
    <w:p>
      <w:pPr>
        <w:spacing w:before="0"/>
      </w:pPr>
      <w:r>
        <w:rPr>
          <w:b w:val="0"/>
        </w:rPr>
        <w:t>• Iconic Locations: The Ministry of Ayush plans to observe IDY 2026 at 100 iconic locations across the country to boost tourism and heritage awareness.</w:t>
      </w:r>
    </w:p>
    <w:p>
      <w:pPr>
        <w:spacing w:before="0"/>
      </w:pPr>
      <w:r>
        <w:rPr>
          <w:b w:val="0"/>
        </w:rPr>
        <w:t>• Objective: The Mahotsav serves as a strategic phase to encourage global public participation and highlight Yoga’s role in holistic well-being.</w:t>
      </w:r>
    </w:p>
    <w:p>
      <w:pPr>
        <w:spacing w:before="0"/>
      </w:pPr>
      <w:r>
        <w:rPr>
          <w:b w:val="0"/>
        </w:rPr>
        <w:t>• International Day of Yoga (IDY) The idea was first proposed by Prime Minister Narendra Modi at the UN General Assembly in 2014. The first IDY was observed on June 21, 2015.</w:t>
      </w:r>
    </w:p>
    <w:p>
      <w:pPr>
        <w:spacing w:before="0"/>
      </w:pPr>
      <w:r>
        <w:rPr>
          <w:b w:val="0"/>
        </w:rPr>
        <w:t>• MDNIY Located in New Delhi, it is an autonomous organization under the Ministry of Ayush and acts as a focal point for Yoga education, training, and research.</w:t>
      </w:r>
    </w:p>
    <w:p>
      <w:pPr>
        <w:spacing w:before="0"/>
      </w:pPr>
      <w:r>
        <w:rPr>
          <w:b w:val="0"/>
        </w:rPr>
        <w:t>• Summer Solstice June 21 is the longest day of the year in the Northern Hemisphere and holds special significance in many parts of the world, which is why it was chosen for IDY.</w:t>
      </w:r>
    </w:p>
    <w:p>
      <w:pPr>
        <w:spacing w:before="0"/>
      </w:pPr>
      <w:r>
        <w:rPr>
          <w:b w:val="0"/>
        </w:rPr>
      </w:r>
    </w:p>
    <w:p>
      <w:pPr>
        <w:spacing w:after="100" w:line="360" w:lineRule="auto" w:before="0"/>
      </w:pPr>
      <w:r>
        <w:rPr>
          <w:b w:val="0"/>
        </w:rPr>
        <w:t>4. In which state has the Sambar deer been recorded at high altitudes of over 3,000 meters for the first time in the Gamgul Wildlife Sanctuary?</w:t>
      </w:r>
    </w:p>
    <w:p>
      <w:pPr>
        <w:spacing w:before="0"/>
      </w:pPr>
      <w:r>
        <w:rPr>
          <w:b w:val="0"/>
        </w:rPr>
      </w:r>
    </w:p>
    <w:p>
      <w:pPr>
        <w:spacing w:after="100" w:before="0"/>
      </w:pPr>
      <w:r>
        <w:rPr>
          <w:b w:val="0"/>
        </w:rPr>
        <w:t>A. Uttarakhand</w:t>
      </w:r>
    </w:p>
    <w:p>
      <w:pPr>
        <w:spacing w:after="100" w:before="0"/>
      </w:pPr>
      <w:r>
        <w:rPr>
          <w:b w:val="0"/>
        </w:rPr>
        <w:t>B. Himachal Pradesh</w:t>
      </w:r>
    </w:p>
    <w:p>
      <w:pPr>
        <w:spacing w:after="100" w:before="0"/>
      </w:pPr>
      <w:r>
        <w:rPr>
          <w:b w:val="0"/>
        </w:rPr>
        <w:t>C. Sikkim</w:t>
      </w:r>
    </w:p>
    <w:p>
      <w:pPr>
        <w:spacing w:after="100" w:before="0"/>
      </w:pPr>
      <w:r>
        <w:rPr>
          <w:b w:val="0"/>
        </w:rPr>
        <w:t>D. Arunachal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Himachal Pradesh. In News Key Points Additional Information</w:t>
      </w:r>
    </w:p>
    <w:p>
      <w:pPr>
        <w:spacing w:before="0"/>
      </w:pPr>
      <w:r>
        <w:rPr>
          <w:b w:val="0"/>
        </w:rPr>
        <w:t>• The Wildlife Wing of the Himachal Pradesh Forest Department documented Sambar deer at high altitudes in the Chamba district via camera traps.</w:t>
      </w:r>
    </w:p>
    <w:p>
      <w:pPr>
        <w:spacing w:before="0"/>
      </w:pPr>
      <w:r>
        <w:rPr>
          <w:b w:val="0"/>
        </w:rPr>
        <w:t>• Discovery: Sambar deer, usually found below 2,000m, were recorded at elevations exceeding 2,500m in Kalatop–Khajjiar and 3,000m in Gamgul Wildlife Sanctuaries.</w:t>
      </w:r>
    </w:p>
    <w:p>
      <w:pPr>
        <w:spacing w:before="0"/>
      </w:pPr>
      <w:r>
        <w:rPr>
          <w:b w:val="0"/>
        </w:rPr>
        <w:t>• Significance: This is a first-of-its-kind record for the species in these high-altitude protected areas, published in the Zoological Survey of India (Feb 2026).</w:t>
      </w:r>
    </w:p>
    <w:p>
      <w:pPr>
        <w:spacing w:before="0"/>
      </w:pPr>
      <w:r>
        <w:rPr>
          <w:b w:val="0"/>
        </w:rPr>
        <w:t>• Ecological Shift: Three species—Sambar, Musk deer, and Barking deer—are now co-occurring in the same landscape, which is unusual due to their different habitat preferences.</w:t>
      </w:r>
    </w:p>
    <w:p>
      <w:pPr>
        <w:spacing w:before="0"/>
      </w:pPr>
      <w:r>
        <w:rPr>
          <w:b w:val="0"/>
        </w:rPr>
        <w:t>• Conservation Status: The Sambar deer is listed as 'Vulnerable' on the IUCN Red List and is protected under Schedule III of the Wildlife Protection Act, 1972.</w:t>
      </w:r>
    </w:p>
    <w:p>
      <w:pPr>
        <w:spacing w:before="0"/>
      </w:pPr>
      <w:r>
        <w:rPr>
          <w:b w:val="0"/>
        </w:rPr>
        <w:t>• Sambar Deer (Rusa unicolor) It is the largest deer species in South Asia and a vital prey base for large carnivores like leopards and tigers.</w:t>
      </w:r>
    </w:p>
    <w:p>
      <w:pPr>
        <w:spacing w:before="0"/>
      </w:pPr>
      <w:r>
        <w:rPr>
          <w:b w:val="0"/>
        </w:rPr>
        <w:t>• Chamba District Sanctuaries The district is home to several key protected areas including Kugti, Tundah, and Sechu Tuan Nala.</w:t>
      </w:r>
    </w:p>
    <w:p>
      <w:pPr>
        <w:spacing w:before="0"/>
      </w:pPr>
      <w:r>
        <w:rPr>
          <w:b w:val="0"/>
        </w:rPr>
        <w:t>• Climate Change Impact Scientists suggest that shifting wildlife patterns to higher altitudes may be a response to climate change or habitat fragmentation in lower regions.</w:t>
      </w:r>
    </w:p>
    <w:p>
      <w:pPr>
        <w:spacing w:before="0"/>
      </w:pPr>
      <w:r>
        <w:rPr>
          <w:b w:val="0"/>
        </w:rPr>
      </w:r>
    </w:p>
    <w:p>
      <w:pPr>
        <w:spacing w:after="100" w:line="360" w:lineRule="auto" w:before="0"/>
      </w:pPr>
      <w:r>
        <w:rPr>
          <w:b w:val="0"/>
        </w:rPr>
        <w:t>5. Which country has approved the world's first commercial stem-cell therapies for Parkinson's and heart failure?</w:t>
      </w:r>
    </w:p>
    <w:p>
      <w:pPr>
        <w:spacing w:before="0"/>
      </w:pPr>
      <w:r>
        <w:rPr>
          <w:b w:val="0"/>
        </w:rPr>
      </w:r>
    </w:p>
    <w:p>
      <w:pPr>
        <w:spacing w:after="100" w:before="0"/>
      </w:pPr>
      <w:r>
        <w:rPr>
          <w:b w:val="0"/>
        </w:rPr>
        <w:t>A. South Korea</w:t>
      </w:r>
    </w:p>
    <w:p>
      <w:pPr>
        <w:spacing w:after="100" w:before="0"/>
      </w:pPr>
      <w:r>
        <w:rPr>
          <w:b w:val="0"/>
        </w:rPr>
        <w:t>B. USA</w:t>
      </w:r>
    </w:p>
    <w:p>
      <w:pPr>
        <w:spacing w:after="100" w:before="0"/>
      </w:pPr>
      <w:r>
        <w:rPr>
          <w:b w:val="0"/>
        </w:rPr>
        <w:t>C. Japan</w:t>
      </w:r>
    </w:p>
    <w:p>
      <w:pPr>
        <w:spacing w:after="100" w:before="0"/>
      </w:pPr>
      <w:r>
        <w:rPr>
          <w:b w:val="0"/>
        </w:rPr>
        <w:t>D. Germany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Japan. In News Key Points Additional Information</w:t>
      </w:r>
    </w:p>
    <w:p>
      <w:pPr>
        <w:spacing w:before="0"/>
      </w:pPr>
      <w:r>
        <w:rPr>
          <w:b w:val="0"/>
        </w:rPr>
        <w:t>• Japan has officially approved the first commercial medical products derived from induced Pluripotent Stem (iPS) cells for treating Parkinson’s and heart failure.</w:t>
      </w:r>
    </w:p>
    <w:p>
      <w:pPr>
        <w:spacing w:before="0"/>
      </w:pPr>
      <w:r>
        <w:rPr>
          <w:b w:val="0"/>
        </w:rPr>
        <w:t>• The Parkinson’s treatment, named Amchepry, replaces lost dopamine-producing cells in the brain using stem-cell precursors.</w:t>
      </w:r>
    </w:p>
    <w:p>
      <w:pPr>
        <w:spacing w:before="0"/>
      </w:pPr>
      <w:r>
        <w:rPr>
          <w:b w:val="0"/>
        </w:rPr>
        <w:t>• The heart failure treatment, ReHeart, consists of heart muscle sheets designed to form new blood vessels and restore function.</w:t>
      </w:r>
    </w:p>
    <w:p>
      <w:pPr>
        <w:spacing w:before="0"/>
      </w:pPr>
      <w:r>
        <w:rPr>
          <w:b w:val="0"/>
        </w:rPr>
        <w:t>• These breakthroughs are based on the Nobel Prize-winning research of Shinya Yamanaka (2012), who discovered how to revert mature cells to a pluripotent state.</w:t>
      </w:r>
    </w:p>
    <w:p>
      <w:pPr>
        <w:spacing w:before="0"/>
      </w:pPr>
      <w:r>
        <w:rPr>
          <w:b w:val="0"/>
        </w:rPr>
        <w:t>• Both therapies have received provisional licenses and are expected to be clinically available by Summer 2026.</w:t>
      </w:r>
    </w:p>
    <w:p>
      <w:pPr>
        <w:spacing w:before="0"/>
      </w:pPr>
      <w:r>
        <w:rPr>
          <w:b w:val="0"/>
        </w:rPr>
        <w:t>• iPS Cells Induced Pluripotent Stem cells are adult cells that have been genetically reprogrammed to an embryonic stem cell-like state.</w:t>
      </w:r>
    </w:p>
    <w:p>
      <w:pPr>
        <w:spacing w:before="0"/>
      </w:pPr>
      <w:r>
        <w:rPr>
          <w:b w:val="0"/>
        </w:rPr>
        <w:t>• Shinya Yamanaka A Japanese scientist who won the 2012 Nobel Prize in Physiology or Medicine for the discovery that mature cells can be reprogrammed to become pluripotent.</w:t>
      </w:r>
    </w:p>
    <w:p>
      <w:pPr>
        <w:spacing w:before="0"/>
      </w:pPr>
      <w:r>
        <w:rPr>
          <w:b w:val="0"/>
        </w:rPr>
        <w:t>• Dopamine A neurotransmitter in the brain; the loss of dopamine-producing cells is the primary cause of Parkinson's disease symptoms.</w:t>
      </w:r>
    </w:p>
    <w:p>
      <w:pPr>
        <w:spacing w:before="0"/>
      </w:pPr>
      <w:r>
        <w:rPr>
          <w:b w:val="0"/>
        </w:rPr>
        <w:t>• Provisional License A conditional approval that allows earlier access to innovative treatments while long-term data continues to be collected.</w:t>
      </w:r>
    </w:p>
    <w:p>
      <w:pPr>
        <w:spacing w:before="0"/>
      </w:pPr>
      <w:r>
        <w:rPr>
          <w:b w:val="0"/>
        </w:rPr>
      </w:r>
    </w:p>
    <w:p>
      <w:pPr>
        <w:spacing w:after="100" w:line="360" w:lineRule="auto" w:before="0"/>
      </w:pPr>
      <w:r>
        <w:rPr>
          <w:b w:val="0"/>
        </w:rPr>
        <w:t>6. Who has been named the ‘Para Archer of the Year 2025’ by World Archery, becoming the first female armless archer to achieve this feat?</w:t>
      </w:r>
    </w:p>
    <w:p>
      <w:pPr>
        <w:spacing w:before="0"/>
      </w:pPr>
      <w:r>
        <w:rPr>
          <w:b w:val="0"/>
        </w:rPr>
      </w:r>
    </w:p>
    <w:p>
      <w:pPr>
        <w:spacing w:after="100" w:before="0"/>
      </w:pPr>
      <w:r>
        <w:rPr>
          <w:b w:val="0"/>
        </w:rPr>
        <w:t>A. Jyoti Baliyan</w:t>
      </w:r>
    </w:p>
    <w:p>
      <w:pPr>
        <w:spacing w:after="100" w:before="0"/>
      </w:pPr>
      <w:r>
        <w:rPr>
          <w:b w:val="0"/>
        </w:rPr>
        <w:t>B. Sheetal Devi</w:t>
      </w:r>
    </w:p>
    <w:p>
      <w:pPr>
        <w:spacing w:after="100" w:before="0"/>
      </w:pPr>
      <w:r>
        <w:rPr>
          <w:b w:val="0"/>
        </w:rPr>
        <w:t>C. Sarita Adhana</w:t>
      </w:r>
    </w:p>
    <w:p>
      <w:pPr>
        <w:spacing w:after="100" w:before="0"/>
      </w:pPr>
      <w:r>
        <w:rPr>
          <w:b w:val="0"/>
        </w:rPr>
        <w:t>D. Meena Chaudhary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Sheetal Devi. In News Key Points Additional Information</w:t>
      </w:r>
    </w:p>
    <w:p>
      <w:pPr>
        <w:spacing w:before="0"/>
      </w:pPr>
      <w:r>
        <w:rPr>
          <w:b w:val="0"/>
        </w:rPr>
        <w:t>• On March 30, 2026, 19-year-old Sheetal Devi from Jammu and Kashmir was officially named World Archery’s ‘Para Archer of the Year 2025’.</w:t>
      </w:r>
    </w:p>
    <w:p>
      <w:pPr>
        <w:spacing w:before="0"/>
      </w:pPr>
      <w:r>
        <w:rPr>
          <w:b w:val="0"/>
        </w:rPr>
        <w:t>• Historic Achievement: She is recognized as the world's first and only female armless archer to win a gold medal at the World Para Archery Championships (held in Gwangju, South Korea).</w:t>
      </w:r>
    </w:p>
    <w:p>
      <w:pPr>
        <w:spacing w:before="0"/>
      </w:pPr>
      <w:r>
        <w:rPr>
          <w:b w:val="0"/>
        </w:rPr>
        <w:t>• Medal Tally: She secured a complete set of medals at the World Championships: Gold (Individual), Silver (Women’s Team), and Bronze (Mixed Team).</w:t>
      </w:r>
    </w:p>
    <w:p>
      <w:pPr>
        <w:spacing w:before="0"/>
      </w:pPr>
      <w:r>
        <w:rPr>
          <w:b w:val="0"/>
        </w:rPr>
        <w:t>• Paralympic Success: She won a Bronze Medal in the Mixed Team category at the Paris Paralympics.</w:t>
      </w:r>
    </w:p>
    <w:p>
      <w:pPr>
        <w:spacing w:before="0"/>
      </w:pPr>
      <w:r>
        <w:rPr>
          <w:b w:val="0"/>
        </w:rPr>
        <w:t>• Unique Technique: Born without arms, she uses her feet, legs, and shoulder to draw the bow and execute shots.</w:t>
      </w:r>
    </w:p>
    <w:p>
      <w:pPr>
        <w:spacing w:before="0"/>
      </w:pPr>
      <w:r>
        <w:rPr>
          <w:b w:val="0"/>
        </w:rPr>
        <w:t>• World Archery Awards 2025 Winners: Archer of the Year: Emircan Haney (Turkey)</w:t>
      </w:r>
    </w:p>
    <w:p>
      <w:pPr>
        <w:spacing w:before="0"/>
      </w:pPr>
      <w:r>
        <w:rPr>
          <w:b w:val="0"/>
        </w:rPr>
        <w:t>• Young Archer of the Year: Baptiste Addis (France)</w:t>
      </w:r>
    </w:p>
    <w:p>
      <w:pPr>
        <w:spacing w:before="0"/>
      </w:pPr>
      <w:r>
        <w:rPr>
          <w:b w:val="0"/>
        </w:rPr>
        <w:t>• Best Team: Republic of Korea’s Recurve Men’s Team</w:t>
      </w:r>
    </w:p>
    <w:p>
      <w:pPr>
        <w:spacing w:before="0"/>
      </w:pPr>
      <w:r>
        <w:rPr>
          <w:b w:val="0"/>
        </w:rPr>
        <w:t>• Regional Pride: Hailing from Kishtwar, Jammu and Kashmir, Sheetal has become a global icon for perseverance in para-sports.</w:t>
      </w:r>
    </w:p>
    <w:p>
      <w:pPr>
        <w:spacing w:before="0"/>
      </w:pPr>
      <w:r>
        <w:rPr>
          <w:b w:val="0"/>
        </w:rPr>
      </w:r>
    </w:p>
    <w:p>
      <w:pPr>
        <w:spacing w:after="100" w:line="360" w:lineRule="auto" w:before="0"/>
      </w:pPr>
      <w:r>
        <w:rPr>
          <w:b w:val="0"/>
        </w:rPr>
        <w:t>7. Which country held the presidency of the G7 and hosted the Foreign Ministers’ Meeting in March 2026, where India’s EAM Dr. S. Jaishankar participated?</w:t>
      </w:r>
    </w:p>
    <w:p>
      <w:pPr>
        <w:spacing w:before="0"/>
      </w:pPr>
      <w:r>
        <w:rPr>
          <w:b w:val="0"/>
        </w:rPr>
      </w:r>
    </w:p>
    <w:p>
      <w:pPr>
        <w:spacing w:after="100" w:before="0"/>
      </w:pPr>
      <w:r>
        <w:rPr>
          <w:b w:val="0"/>
        </w:rPr>
        <w:t>A. Italy</w:t>
      </w:r>
    </w:p>
    <w:p>
      <w:pPr>
        <w:spacing w:after="100" w:before="0"/>
      </w:pPr>
      <w:r>
        <w:rPr>
          <w:b w:val="0"/>
        </w:rPr>
        <w:t>B. Germany</w:t>
      </w:r>
    </w:p>
    <w:p>
      <w:pPr>
        <w:spacing w:after="100" w:before="0"/>
      </w:pPr>
      <w:r>
        <w:rPr>
          <w:b w:val="0"/>
        </w:rPr>
        <w:t>C. France</w:t>
      </w:r>
    </w:p>
    <w:p>
      <w:pPr>
        <w:spacing w:after="100" w:before="0"/>
      </w:pPr>
      <w:r>
        <w:rPr>
          <w:b w:val="0"/>
        </w:rPr>
        <w:t>D. Japan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France. In News Key Points Additional Information</w:t>
      </w:r>
    </w:p>
    <w:p>
      <w:pPr>
        <w:spacing w:before="0"/>
      </w:pPr>
      <w:r>
        <w:rPr>
          <w:b w:val="0"/>
        </w:rPr>
        <w:t>• External Affairs Minister Dr. S. Jaishankar visited France on March 26–27, 2026, to participate in the G7 Foreign Ministers’ Meeting at the invitation of the French Foreign Minister.</w:t>
      </w:r>
    </w:p>
    <w:p>
      <w:pPr>
        <w:spacing w:before="0"/>
      </w:pPr>
      <w:r>
        <w:rPr>
          <w:b w:val="0"/>
        </w:rPr>
        <w:t>• The meeting was held at Abbaye des-Vaux-de-Cernay, France, focusing on global governance reform and international crises.</w:t>
      </w:r>
    </w:p>
    <w:p>
      <w:pPr>
        <w:spacing w:before="0"/>
      </w:pPr>
      <w:r>
        <w:rPr>
          <w:b w:val="0"/>
        </w:rPr>
        <w:t>• Dr. Jaishankar advocated for UN Security Council reforms and highlighted challenges faced by the Global South, such as food and energy security.</w:t>
      </w:r>
    </w:p>
    <w:p>
      <w:pPr>
        <w:spacing w:before="0"/>
      </w:pPr>
      <w:r>
        <w:rPr>
          <w:b w:val="0"/>
        </w:rPr>
        <w:t>• The G7 partners discussed de-escalation in the Middle East and continued support for Ukraine against Russia.</w:t>
      </w:r>
    </w:p>
    <w:p>
      <w:pPr>
        <w:spacing w:before="0"/>
      </w:pPr>
      <w:r>
        <w:rPr>
          <w:b w:val="0"/>
        </w:rPr>
        <w:t>• G7 (Group of Seven) Members - Canada, France, Germany, Italy, Japan, UK, USA, and the EU.</w:t>
      </w:r>
    </w:p>
    <w:p>
      <w:pPr>
        <w:spacing w:before="0"/>
      </w:pPr>
      <w:r>
        <w:rPr>
          <w:b w:val="0"/>
        </w:rPr>
        <w:t>• 2026 Host - France.</w:t>
      </w:r>
    </w:p>
    <w:p>
      <w:pPr>
        <w:spacing w:before="0"/>
      </w:pPr>
      <w:r>
        <w:rPr>
          <w:b w:val="0"/>
        </w:rPr>
        <w:t>• Invited Partners - India, Brazil, South Korea, Ukraine and Saudi Arabia.</w:t>
      </w:r>
    </w:p>
    <w:p>
      <w:pPr>
        <w:spacing w:before="0"/>
      </w:pPr>
      <w:r>
        <w:rPr>
          <w:b w:val="0"/>
        </w:rPr>
        <w:t>• Global South Definition - A term used to describe developing and least developed nations, primarily located in Africa, Asia, and Latin America.</w:t>
      </w:r>
    </w:p>
    <w:p>
      <w:pPr>
        <w:spacing w:before="0"/>
      </w:pPr>
      <w:r>
        <w:rPr>
          <w:b w:val="0"/>
        </w:rPr>
        <w:t>• Shadow Fleet Context - Refers to aging tankers used to bypass international sanctions on oil exports; G7 aims to strengthen coordination against such vessels.</w:t>
      </w:r>
    </w:p>
    <w:p>
      <w:pPr>
        <w:spacing w:before="0"/>
      </w:pPr>
      <w:r>
        <w:rPr>
          <w:b w:val="0"/>
        </w:rPr>
        <w:t>• Jean-Noël Barrot Role - The Minister for Europe and Foreign Affairs of France who extended the invitation to India.</w:t>
      </w:r>
    </w:p>
    <w:p>
      <w:pPr>
        <w:spacing w:before="0"/>
      </w:pPr>
      <w:r>
        <w:rPr>
          <w:b w:val="0"/>
        </w:rPr>
      </w:r>
    </w:p>
    <w:p>
      <w:pPr>
        <w:spacing w:after="100" w:line="360" w:lineRule="auto" w:before="0"/>
      </w:pPr>
      <w:r>
        <w:rPr>
          <w:b w:val="0"/>
        </w:rPr>
        <w:t>8. In which state will the world’s first autonomous maritime shipbuilding and systems centre be established by Sagar Defence Engineering?</w:t>
      </w:r>
    </w:p>
    <w:p>
      <w:pPr>
        <w:spacing w:before="0"/>
      </w:pPr>
      <w:r>
        <w:rPr>
          <w:b w:val="0"/>
        </w:rPr>
      </w:r>
    </w:p>
    <w:p>
      <w:pPr>
        <w:spacing w:after="100" w:before="0"/>
      </w:pPr>
      <w:r>
        <w:rPr>
          <w:b w:val="0"/>
        </w:rPr>
        <w:t>A. Tamil Nadu</w:t>
      </w:r>
    </w:p>
    <w:p>
      <w:pPr>
        <w:spacing w:after="100" w:before="0"/>
      </w:pPr>
      <w:r>
        <w:rPr>
          <w:b w:val="0"/>
        </w:rPr>
        <w:t>B. Kerala</w:t>
      </w:r>
    </w:p>
    <w:p>
      <w:pPr>
        <w:spacing w:after="100" w:before="0"/>
      </w:pPr>
      <w:r>
        <w:rPr>
          <w:b w:val="0"/>
        </w:rPr>
        <w:t>C. Andhra Pradesh</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Andhra Pradesh. In News Key Points Additional Information</w:t>
      </w:r>
    </w:p>
    <w:p>
      <w:pPr>
        <w:spacing w:before="0"/>
      </w:pPr>
      <w:r>
        <w:rPr>
          <w:b w:val="0"/>
        </w:rPr>
        <w:t>• Sagar Defence Engineering is setting up the world’s first autonomous maritime shipbuilding centre at Juvvaladinne, Andhra Pradesh.</w:t>
      </w:r>
    </w:p>
    <w:p>
      <w:pPr>
        <w:spacing w:before="0"/>
      </w:pPr>
      <w:r>
        <w:rPr>
          <w:b w:val="0"/>
        </w:rPr>
        <w:t>• Location: The facility will be located near the Juvvaladinne fishing harbour on the eastern coast of Andhra Pradesh.</w:t>
      </w:r>
    </w:p>
    <w:p>
      <w:pPr>
        <w:spacing w:before="0"/>
      </w:pPr>
      <w:r>
        <w:rPr>
          <w:b w:val="0"/>
        </w:rPr>
        <w:t>• Scope: The project covers 29.58 acres in its first phase and includes an R&amp;D centre, testing infrastructure, and a specialized training hub.</w:t>
      </w:r>
    </w:p>
    <w:p>
      <w:pPr>
        <w:spacing w:before="0"/>
      </w:pPr>
      <w:r>
        <w:rPr>
          <w:b w:val="0"/>
        </w:rPr>
        <w:t>• Products: It focuses on designing and building Unmanned Surface Vessels (USVs) and Autonomous Underwater Vehicles (AUVs) for defence and commercial use.</w:t>
      </w:r>
    </w:p>
    <w:p>
      <w:pPr>
        <w:spacing w:before="0"/>
      </w:pPr>
      <w:r>
        <w:rPr>
          <w:b w:val="0"/>
        </w:rPr>
        <w:t>• Maintenance: A dedicated MRO (Maintenance, Repair, and Overhaul) facility will provide lifecycle support for autonomous and fishing vessels.</w:t>
      </w:r>
    </w:p>
    <w:p>
      <w:pPr>
        <w:spacing w:before="0"/>
      </w:pPr>
      <w:r>
        <w:rPr>
          <w:b w:val="0"/>
        </w:rPr>
        <w:t>• Unmanned Systems These are vehicles that operate without a human pilot on board, used extensively for surveillance, mine detection, and deep-sea research.</w:t>
      </w:r>
    </w:p>
    <w:p>
      <w:pPr>
        <w:spacing w:before="0"/>
      </w:pPr>
      <w:r>
        <w:rPr>
          <w:b w:val="0"/>
        </w:rPr>
        <w:t>• Sagar Defence Engineering An Indian startup known for developing autonomous technologies for the Indian Navy and the maritime sector.</w:t>
      </w:r>
    </w:p>
    <w:p>
      <w:pPr>
        <w:spacing w:before="0"/>
      </w:pPr>
      <w:r>
        <w:rPr>
          <w:b w:val="0"/>
        </w:rPr>
      </w:r>
    </w:p>
    <w:p>
      <w:pPr>
        <w:spacing w:after="100" w:line="360" w:lineRule="auto" w:before="0"/>
      </w:pPr>
      <w:r>
        <w:rPr>
          <w:b w:val="0"/>
        </w:rPr>
        <w:t>9. Who has become the first Indian economist in the 85-year history of the University of Chicago to be honored with the Alumni Award for Professional Achievement?</w:t>
      </w:r>
    </w:p>
    <w:p>
      <w:pPr>
        <w:spacing w:before="0"/>
      </w:pPr>
      <w:r>
        <w:rPr>
          <w:b w:val="0"/>
        </w:rPr>
      </w:r>
    </w:p>
    <w:p>
      <w:pPr>
        <w:spacing w:after="100" w:before="0"/>
      </w:pPr>
      <w:r>
        <w:rPr>
          <w:b w:val="0"/>
        </w:rPr>
        <w:t>A. Raghuram Rajan</w:t>
      </w:r>
    </w:p>
    <w:p>
      <w:pPr>
        <w:spacing w:after="100" w:before="0"/>
      </w:pPr>
      <w:r>
        <w:rPr>
          <w:b w:val="0"/>
        </w:rPr>
        <w:t>B. Amartya Sen</w:t>
      </w:r>
    </w:p>
    <w:p>
      <w:pPr>
        <w:spacing w:after="100" w:before="0"/>
      </w:pPr>
      <w:r>
        <w:rPr>
          <w:b w:val="0"/>
        </w:rPr>
        <w:t>C. K.V. Subramanian</w:t>
      </w:r>
    </w:p>
    <w:p>
      <w:pPr>
        <w:spacing w:after="100" w:before="0"/>
      </w:pPr>
      <w:r>
        <w:rPr>
          <w:b w:val="0"/>
        </w:rPr>
        <w:t>D. Arvind Subramanian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Krishnamurthy V. Subramanian (K.V. Subramanian). In News Key Points Additional Information</w:t>
      </w:r>
    </w:p>
    <w:p>
      <w:pPr>
        <w:spacing w:before="0"/>
      </w:pPr>
      <w:r>
        <w:rPr>
          <w:b w:val="0"/>
        </w:rPr>
        <w:t>• Indian economist K.V. Subramanian has been awarded the University of Chicago Alumni Award for Professional Achievement.</w:t>
      </w:r>
    </w:p>
    <w:p>
      <w:pPr>
        <w:spacing w:before="0"/>
      </w:pPr>
      <w:r>
        <w:rPr>
          <w:b w:val="0"/>
        </w:rPr>
        <w:t>• He is the first Indian economist to receive this honor in the award’s 85-year history, recognizing his global impact on economic policy.</w:t>
      </w:r>
    </w:p>
    <w:p>
      <w:pPr>
        <w:spacing w:before="0"/>
      </w:pPr>
      <w:r>
        <w:rPr>
          <w:b w:val="0"/>
        </w:rPr>
        <w:t>• The award highlights his role as the Chief Economic Adviser (CEA) to the Government of India, where he authored three landmark Economic Surveys (2018–2021).</w:t>
      </w:r>
    </w:p>
    <w:p>
      <w:pPr>
        <w:spacing w:before="0"/>
      </w:pPr>
      <w:r>
        <w:rPr>
          <w:b w:val="0"/>
        </w:rPr>
        <w:t>• Subramanian currently serves as the Executive Director for India at the International Monetary Fund (IMF).</w:t>
      </w:r>
    </w:p>
    <w:p>
      <w:pPr>
        <w:spacing w:before="0"/>
      </w:pPr>
      <w:r>
        <w:rPr>
          <w:b w:val="0"/>
        </w:rPr>
        <w:t>• He holds the rare distinction of receiving distinguished alumnus honors from all three of his alma maters: IIT Kanpur, IIM Calcutta, and the University of Chicago.</w:t>
      </w:r>
    </w:p>
    <w:p>
      <w:pPr>
        <w:spacing w:before="0"/>
      </w:pPr>
      <w:r>
        <w:rPr>
          <w:b w:val="0"/>
        </w:rPr>
        <w:t>• Chief Economic Adviser (CEA) A post in the Government of India equivalent to the rank of Secretary, responsible for providing objective economic analysis and producing the annual Economic Survey.</w:t>
      </w:r>
    </w:p>
    <w:p>
      <w:pPr>
        <w:spacing w:before="0"/>
      </w:pPr>
      <w:r>
        <w:rPr>
          <w:b w:val="0"/>
        </w:rPr>
        <w:t>• International Monetary Fund (IMF) An international organization of 190 countries working to foster global monetary cooperation and secure financial stability.</w:t>
      </w:r>
    </w:p>
    <w:p>
      <w:pPr>
        <w:spacing w:before="0"/>
      </w:pPr>
      <w:r>
        <w:rPr>
          <w:b w:val="0"/>
        </w:rPr>
        <w:t>• Economic Survey of India A flagship annual document of the Ministry of Finance that reviews the developments in the Indian economy over the previous financial year.</w:t>
      </w:r>
    </w:p>
    <w:p>
      <w:pPr>
        <w:spacing w:before="0"/>
      </w:pPr>
      <w:r>
        <w:rPr>
          <w:b w:val="0"/>
        </w:rPr>
        <w:t>• University of Chicago Renowned for its "Chicago School of Economics," which has produced numerous Nobel laureates in economic sciences.</w:t>
      </w:r>
    </w:p>
    <w:p>
      <w:pPr>
        <w:spacing w:before="0"/>
      </w:pPr>
      <w:r>
        <w:rPr>
          <w:b w:val="0"/>
        </w:rPr>
      </w:r>
    </w:p>
    <w:p>
      <w:pPr>
        <w:spacing w:after="100" w:line="360" w:lineRule="auto" w:before="0"/>
      </w:pPr>
      <w:r>
        <w:rPr>
          <w:b w:val="0"/>
        </w:rPr>
        <w:t>10. Which public sector bank raised ₹10,000 crore through its maiden green infrastructure bond issuance in March 2026?</w:t>
      </w:r>
    </w:p>
    <w:p>
      <w:pPr>
        <w:spacing w:before="0"/>
      </w:pPr>
      <w:r>
        <w:rPr>
          <w:b w:val="0"/>
        </w:rPr>
      </w:r>
    </w:p>
    <w:p>
      <w:pPr>
        <w:spacing w:after="100" w:before="0"/>
      </w:pPr>
      <w:r>
        <w:rPr>
          <w:b w:val="0"/>
        </w:rPr>
        <w:t>A. State Bank of India</w:t>
      </w:r>
    </w:p>
    <w:p>
      <w:pPr>
        <w:spacing w:after="100" w:before="0"/>
      </w:pPr>
      <w:r>
        <w:rPr>
          <w:b w:val="0"/>
        </w:rPr>
        <w:t>B. Bank of Baroda</w:t>
      </w:r>
    </w:p>
    <w:p>
      <w:pPr>
        <w:spacing w:after="100" w:before="0"/>
      </w:pPr>
      <w:r>
        <w:rPr>
          <w:b w:val="0"/>
        </w:rPr>
        <w:t>C. Punjab National Bank</w:t>
      </w:r>
    </w:p>
    <w:p>
      <w:pPr>
        <w:spacing w:after="100" w:before="0"/>
      </w:pPr>
      <w:r>
        <w:rPr>
          <w:b w:val="0"/>
        </w:rPr>
        <w:t>D. Canara Bank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Bank of Baroda. In News Key Points Additional Information</w:t>
      </w:r>
    </w:p>
    <w:p>
      <w:pPr>
        <w:spacing w:before="0"/>
      </w:pPr>
      <w:r>
        <w:rPr>
          <w:b w:val="0"/>
        </w:rPr>
        <w:t>• Bank of Baroda (BoB) raised ₹10,000 crore via its first-ever green infrastructure bonds on March 6, 2026.</w:t>
      </w:r>
    </w:p>
    <w:p>
      <w:pPr>
        <w:spacing w:before="0"/>
      </w:pPr>
      <w:r>
        <w:rPr>
          <w:b w:val="0"/>
        </w:rPr>
        <w:t>• The issuance was split into two tranches: a 7-year maturity bond at 7.74% and a 10-year maturity bond at 7.85% coupon rate.</w:t>
      </w:r>
    </w:p>
    <w:p>
      <w:pPr>
        <w:spacing w:before="0"/>
      </w:pPr>
      <w:r>
        <w:rPr>
          <w:b w:val="0"/>
        </w:rPr>
        <w:t>• The funds are 100% earmarked for green projects including renewable energy, electric mobility, and green buildings.</w:t>
      </w:r>
    </w:p>
    <w:p>
      <w:pPr>
        <w:spacing w:before="0"/>
      </w:pPr>
      <w:r>
        <w:rPr>
          <w:b w:val="0"/>
        </w:rPr>
        <w:t>• The bonds received a AAA (stable) rating from top agencies like CRISIL, ICRA, and India Ratings.</w:t>
      </w:r>
    </w:p>
    <w:p>
      <w:pPr>
        <w:spacing w:before="0"/>
      </w:pPr>
      <w:r>
        <w:rPr>
          <w:b w:val="0"/>
        </w:rPr>
        <w:t>• This is one of the largest green bond tranches issued by an Indian PSU bank to date.</w:t>
      </w:r>
    </w:p>
    <w:p>
      <w:pPr>
        <w:spacing w:before="0"/>
      </w:pPr>
      <w:r>
        <w:rPr>
          <w:b w:val="0"/>
        </w:rPr>
        <w:t>• Green Bonds Fixed-income instruments specifically designed to support climate-related or environmental projects.</w:t>
      </w:r>
    </w:p>
    <w:p>
      <w:pPr>
        <w:spacing w:before="0"/>
      </w:pPr>
      <w:r>
        <w:rPr>
          <w:b w:val="0"/>
        </w:rPr>
        <w:t>• Bank of Baroda Establishment year - 1908</w:t>
      </w:r>
    </w:p>
    <w:p>
      <w:pPr>
        <w:spacing w:before="0"/>
      </w:pPr>
      <w:r>
        <w:rPr>
          <w:b w:val="0"/>
        </w:rPr>
        <w:t>• HQ - Vadodara (Corporate Office in Mumbai)</w:t>
      </w:r>
    </w:p>
    <w:p>
      <w:pPr>
        <w:spacing w:before="0"/>
      </w:pPr>
      <w:r>
        <w:rPr>
          <w:b w:val="0"/>
        </w:rPr>
        <w:t>• It is India's second-largest public sector bank.</w:t>
      </w:r>
    </w:p>
    <w:p>
      <w:pPr>
        <w:spacing w:before="0"/>
      </w:pPr>
      <w:r>
        <w:rPr>
          <w:b w:val="0"/>
        </w:rPr>
        <w:t>• CRISIL/ICRA Credit rating agencies that evaluate the creditworthiness of debt instruments and their issuers.</w:t>
      </w:r>
    </w:p>
    <w:p>
      <w:pPr>
        <w:spacing w:before="0"/>
      </w:pPr>
      <w:r>
        <w:rPr>
          <w:b w:val="0"/>
        </w:rPr>
        <w:t>• Coupon Rate The annual interest rate paid by the bond issuer to the bondholder.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