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 Unit No. 11, Ground Floor, Plaza Mall, Sector 18, Noida, Uttar Pradesh - 201301?</w:t>
      </w:r>
    </w:p>
    <w:p>
      <w:pPr>
        <w:spacing w:before="0"/>
      </w:pPr>
      <w:r>
        <w:rPr>
          <w:b w:val="0"/>
        </w:rPr>
      </w:r>
    </w:p>
    <w:p>
      <w:pPr>
        <w:spacing w:after="100" w:before="0"/>
      </w:pPr>
      <w:r>
        <w:rPr>
          <w:b w:val="0"/>
        </w:rPr>
        <w:t>A. Unit 11, Ground Floor, Plaza Mall, Sector 18, Noida, Uttar Pradesh - 201301</w:t>
      </w:r>
    </w:p>
    <w:p>
      <w:pPr>
        <w:spacing w:after="100" w:before="0"/>
      </w:pPr>
      <w:r>
        <w:rPr>
          <w:b w:val="0"/>
        </w:rPr>
        <w:t>B. Unit No. 11, Ground Floor, Plaza Mall, Sector-18, Noida, Uttar Pradesh - 201301</w:t>
      </w:r>
    </w:p>
    <w:p>
      <w:pPr>
        <w:spacing w:after="100" w:before="0"/>
      </w:pPr>
      <w:r>
        <w:rPr>
          <w:b w:val="0"/>
        </w:rPr>
        <w:t>C. Unit No. 11, Ground Floor, Plaza Mall, Sec 18, Noida, Uttar Pradesh - 201301</w:t>
      </w:r>
    </w:p>
    <w:p>
      <w:pPr>
        <w:spacing w:after="100" w:before="0"/>
      </w:pPr>
      <w:r>
        <w:rPr>
          <w:b w:val="0"/>
        </w:rPr>
        <w:t>D. Unit No. 11, Ground Floor, Plaza Mall, Sector 18, Noida, Uttar Pradesh - 201301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address given in the problem is, Unit No. 11, Ground Floor Plaza Mall, Sector 18, Noida Uttar Pradesh - 201301 Option Address in Option Given Address Matching (1) Unit 11, Ground Floor Plaza Mall, Sector 18, Noida, Uttar Pradesh - 201301 Unit No. 11, Ground Floor Plaza Mall, Sector 18, Noida Uttar Pradesh - 201301 The word “No.” is missing before the unit number. (2) Unit No. 11, Ground Floor Plaza Mall, Sector-18, Noida, Uttar Pradesh - 201301 Unit No. 11, Ground Floor Plaza Mall, Sector 18, Noida Uttar Pradesh - 201301 The sector is written as Sector-18 instead of Sector 18. (3) Unit No. 11, Ground Floor Plaza Mall, Sec 18, Noida, Uttar Pradesh - 201301 Unit No. 11, Ground Floor Plaza Mall, Sector 18, Noida Uttar Pradesh - 201301 The word “Sector” is shortened to “Sec”. (4) Unit No. 11, Ground Floor Plaza Mall, Sector 18, Noida, Uttar Pradesh - 201301 Unit No. 11, Ground Floor Plaza Mall, Sector 18, Noida Uttar Pradesh - 201301 The address is exactly the same as the given address. So, the address that is exactly the same as the given address is in option 4. Hence, the correct answer is "Option 4".</w:t>
      </w:r>
    </w:p>
    <w:p>
      <w:pPr>
        <w:spacing w:before="0"/>
      </w:pPr>
      <w:r>
        <w:rPr>
          <w:b w:val="0"/>
        </w:rPr>
      </w:r>
    </w:p>
    <w:p>
      <w:pPr>
        <w:spacing w:after="100" w:line="360" w:lineRule="auto" w:before="0"/>
      </w:pPr>
      <w:r>
        <w:rPr>
          <w:b w:val="0"/>
        </w:rPr>
        <w:t>2. Which two signs should be interchanged to make the following equation correct? ((18 + 2) - (6 × 2) / (2 - 4)) × 5 = 90?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and - ((18 + 2) - (6 × 2) / (2 - 4)) × 5 = 90 ⇒ ((18 - 2) + (6 × 2) / (2 + 4)) × 5 = 90 ⇒ (16 + 12 / 6) × 5 = 90 ⇒ (16 + 2) × 5 = 90 ⇒ 18 × 5 = 90 ⇒ 90 = 90</w:t>
      </w:r>
    </w:p>
    <w:p>
      <w:pPr>
        <w:spacing w:before="0"/>
      </w:pPr>
      <w:r>
        <w:rPr>
          <w:b w:val="0"/>
        </w:rPr>
      </w:r>
    </w:p>
    <w:p>
      <w:pPr>
        <w:spacing w:after="100" w:line="360" w:lineRule="auto" w:before="0"/>
      </w:pPr>
      <w:r>
        <w:rPr>
          <w:b w:val="0"/>
        </w:rPr>
        <w:t>3. If '/' means '+', '×' means '-', '+' means '/' and '-' means '×', which of the following options is correct?</w:t>
      </w:r>
    </w:p>
    <w:p>
      <w:pPr>
        <w:spacing w:before="0"/>
      </w:pPr>
      <w:r>
        <w:rPr>
          <w:b w:val="0"/>
        </w:rPr>
      </w:r>
    </w:p>
    <w:p>
      <w:pPr>
        <w:spacing w:after="100" w:before="0"/>
      </w:pPr>
      <w:r>
        <w:rPr>
          <w:b w:val="0"/>
        </w:rPr>
        <w:t>A. 52 × 49 + 7 / 2 + 3 = 30</w:t>
      </w:r>
    </w:p>
    <w:p>
      <w:pPr>
        <w:spacing w:after="100" w:before="0"/>
      </w:pPr>
      <w:r>
        <w:rPr>
          <w:b w:val="0"/>
        </w:rPr>
        <w:t>B. 7 × 17 + 3 / 5 - 4 = 15</w:t>
      </w:r>
    </w:p>
    <w:p>
      <w:pPr>
        <w:spacing w:after="100" w:before="0"/>
      </w:pPr>
      <w:r>
        <w:rPr>
          <w:b w:val="0"/>
        </w:rPr>
        <w:t>C. 10 × 17 + 9 / 7 - 4 = 33</w:t>
      </w:r>
    </w:p>
    <w:p>
      <w:pPr>
        <w:spacing w:after="100" w:before="0"/>
      </w:pPr>
      <w:r>
        <w:rPr>
          <w:b w:val="0"/>
        </w:rPr>
        <w:t>D. 11 × 21 + 7 / 7 - 6 =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Shutterstock According to the problem, the symbols are to be replaced as follows: Original Sign New Sign / + × − + ÷ − × 1) 52 × 49 + 7 / 2 + 3 = 30 New Equation: 52 − 49 ÷ 7 + 2 ÷ 3 = ? → 52 − (49 ÷ 7) + (2 ÷ 3) → 52 − 7 + 0.66 → 45.66 ≠ 30 (Incorrect) 2) 7 × 17 + 3 / 5 − 4 = 15 New Equation: 7 − 17 ÷ 3 + 5 × 4 = ? → 7 − (17 ÷ 3) + 5 × 4 → 7 − 5.66 + (5 × 4) → 7 − 5.66 + 20 = 21.33 ≠ 15 (Incorrect) 3) 10 × 17 + 9 / 7 − 4 = 33 New Equation: 10 − 17 ÷ 9 + 7 × 4 = ? → 10 − (17 ÷ 9) + 7 × 4 → 10 − 1.88 + (7 × 4) → 8.111... + 28 = 36.11 ≠ 33 (Incorrect) 4) 11 × 21 + 7 / 7 − 6 = 50 New Equation: 11 − 21 ÷ 7 + 7 × 6 = ? → 11 − (21 ÷ 7) + 7 × 6 → 11 − 3 + (7 × 6) → 8 + 42 = 50 Hence, the correct answer is "Option 4".</w:t>
      </w:r>
    </w:p>
    <w:p>
      <w:pPr>
        <w:spacing w:before="0"/>
      </w:pPr>
      <w:r>
        <w:rPr>
          <w:b w:val="0"/>
        </w:rPr>
      </w:r>
    </w:p>
    <w:p>
      <w:pPr>
        <w:spacing w:after="100" w:line="360" w:lineRule="auto" w:before="0"/>
      </w:pPr>
      <w:r>
        <w:rPr>
          <w:b w:val="0"/>
        </w:rPr>
        <w:t>4. Pointing to a man, Rahul said, "He is the son of my father's only son." How is the man related to Rahul?</w:t>
      </w:r>
    </w:p>
    <w:p>
      <w:pPr>
        <w:spacing w:before="0"/>
      </w:pPr>
      <w:r>
        <w:rPr>
          <w:b w:val="0"/>
        </w:rPr>
      </w:r>
    </w:p>
    <w:p>
      <w:pPr>
        <w:spacing w:after="100" w:before="0"/>
      </w:pPr>
      <w:r>
        <w:rPr>
          <w:b w:val="0"/>
        </w:rPr>
        <w:t>A. Uncle</w:t>
      </w:r>
    </w:p>
    <w:p>
      <w:pPr>
        <w:spacing w:after="100" w:before="0"/>
      </w:pPr>
      <w:r>
        <w:rPr>
          <w:b w:val="0"/>
        </w:rPr>
        <w:t>B. Brother</w:t>
      </w:r>
    </w:p>
    <w:p>
      <w:pPr>
        <w:spacing w:after="100" w:before="0"/>
      </w:pPr>
      <w:r>
        <w:rPr>
          <w:b w:val="0"/>
        </w:rPr>
        <w:t>C. Cousin</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"He is the son of my father's only son." "My father's only son" refers to Rahul himself "Son of [Rahul]" refers to the man in question. Consolidated Family Structure: Thus, the man is the Son of Rahul. Hence, the correct answer is "Option 4".</w:t>
      </w:r>
    </w:p>
    <w:p>
      <w:pPr>
        <w:spacing w:before="0"/>
      </w:pPr>
      <w:r>
        <w:rPr>
          <w:b w:val="0"/>
        </w:rPr>
      </w:r>
    </w:p>
    <w:p>
      <w:pPr>
        <w:spacing w:after="100" w:line="360" w:lineRule="auto" w:before="0"/>
      </w:pPr>
      <w:r>
        <w:rPr>
          <w:b w:val="0"/>
        </w:rPr>
        <w:t>5. X is the daughter of Y, who is the mother of Z. W is the father of X. How is W related to Z?</w:t>
      </w:r>
    </w:p>
    <w:p>
      <w:pPr>
        <w:spacing w:before="0"/>
      </w:pPr>
      <w:r>
        <w:rPr>
          <w:b w:val="0"/>
        </w:rPr>
      </w:r>
    </w:p>
    <w:p>
      <w:pPr>
        <w:spacing w:after="100" w:before="0"/>
      </w:pPr>
      <w:r>
        <w:rPr>
          <w:b w:val="0"/>
        </w:rPr>
        <w:t>A. Son</w:t>
      </w:r>
    </w:p>
    <w:p>
      <w:pPr>
        <w:spacing w:after="100" w:before="0"/>
      </w:pPr>
      <w:r>
        <w:rPr>
          <w:b w:val="0"/>
        </w:rPr>
        <w:t>B. Husband</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Decoding symbols for Family Tree: Step-by-step Relationship Analysis: X is the daughter of Y. Y is the mother of Z. Since Y is the mother of both X and Z, X and Z are siblings. W is the father of X. Since Y is the mother of X and W is the father of X, Y and W must be a married couple (Husband and Wife). Family Structure: Thus, W is the Father of Z. Hence, the correct answer is "Option 4".</w:t>
      </w:r>
    </w:p>
    <w:p>
      <w:pPr>
        <w:spacing w:before="0"/>
      </w:pPr>
      <w:r>
        <w:rPr>
          <w:b w:val="0"/>
        </w:rPr>
      </w:r>
    </w:p>
    <w:p>
      <w:pPr>
        <w:spacing w:after="100" w:line="360" w:lineRule="auto" w:before="0"/>
      </w:pPr>
      <w:r>
        <w:rPr>
          <w:b w:val="0"/>
        </w:rPr>
        <w:t>6. Identify the judgements that must hold for the statement to be valid, then choose the correct option. Statement: To enhance industrial safety, the corporation has implemented IoT-based sensors in factories with high accident rates. Judgement 1: Sensors can monitor real-time hazards. Judgement 2: Digital monitoring might reduce workplace injuries?</w:t>
      </w:r>
    </w:p>
    <w:p>
      <w:pPr>
        <w:spacing w:before="0"/>
      </w:pPr>
      <w:r>
        <w:rPr>
          <w:b w:val="0"/>
        </w:rPr>
      </w:r>
    </w:p>
    <w:p>
      <w:pPr>
        <w:spacing w:after="100" w:before="0"/>
      </w:pPr>
      <w:r>
        <w:rPr>
          <w:b w:val="0"/>
        </w:rPr>
        <w:t>A. Only judgement 1 follows</w:t>
      </w:r>
    </w:p>
    <w:p>
      <w:pPr>
        <w:spacing w:after="100" w:before="0"/>
      </w:pPr>
      <w:r>
        <w:rPr>
          <w:b w:val="0"/>
        </w:rPr>
        <w:t>B. Only judgement 2 follows</w:t>
      </w:r>
    </w:p>
    <w:p>
      <w:pPr>
        <w:spacing w:after="100" w:before="0"/>
      </w:pPr>
      <w:r>
        <w:rPr>
          <w:b w:val="0"/>
        </w:rPr>
        <w:t>C. Both 1 and 2 follow</w:t>
      </w:r>
    </w:p>
    <w:p>
      <w:pPr>
        <w:spacing w:after="100" w:before="0"/>
      </w:pPr>
      <w:r>
        <w:rPr>
          <w:b w:val="0"/>
        </w:rPr>
        <w:t>D. Neither 1 nor 2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To enhance industrial safety, the corporation has implemented IoT-based sensors in factories with high accident rates. Judgement 1: Sensors can monitor real-time hazards. The corporation has implemented IoT-based sensors to enhance safety. This decision assumes that such sensors are capable of real-time monitoring of hazards. Hence, this judgement follows. Judgement 2: Digital monitoring might reduce workplace injuries. The stated purpose is to enhance industrial safety, especially in factories with high accident rates. This implies a belief that digital monitoring can help reduce injuries. Hence, this judgement also follows. Hence, the correct answer is "Option 3".</w:t>
      </w:r>
    </w:p>
    <w:p>
      <w:pPr>
        <w:spacing w:before="0"/>
      </w:pPr>
      <w:r>
        <w:rPr>
          <w:b w:val="0"/>
        </w:rPr>
      </w:r>
    </w:p>
    <w:p>
      <w:pPr>
        <w:spacing w:after="100" w:line="360" w:lineRule="auto" w:before="0"/>
      </w:pPr>
      <w:r>
        <w:rPr>
          <w:b w:val="0"/>
        </w:rPr>
        <w:t>7. Find the odd one out? 4 + 5 = 9 6 + 7 = 13 3 + 3 = 7 9 + 2 = 11?</w:t>
      </w:r>
    </w:p>
    <w:p>
      <w:pPr>
        <w:spacing w:before="0"/>
      </w:pPr>
      <w:r>
        <w:rPr>
          <w:b w:val="0"/>
        </w:rPr>
      </w:r>
    </w:p>
    <w:p>
      <w:pPr>
        <w:spacing w:after="100" w:before="0"/>
      </w:pPr>
      <w:r>
        <w:rPr>
          <w:b w:val="0"/>
        </w:rPr>
        <w:t>A. 4 + 5 = 9</w:t>
      </w:r>
    </w:p>
    <w:p>
      <w:pPr>
        <w:spacing w:after="100" w:before="0"/>
      </w:pPr>
      <w:r>
        <w:rPr>
          <w:b w:val="0"/>
        </w:rPr>
        <w:t>B. 6 + 7 = 13</w:t>
      </w:r>
    </w:p>
    <w:p>
      <w:pPr>
        <w:spacing w:after="100" w:before="0"/>
      </w:pPr>
      <w:r>
        <w:rPr>
          <w:b w:val="0"/>
        </w:rPr>
        <w:t>C. 3 + 3 = 7</w:t>
      </w:r>
    </w:p>
    <w:p>
      <w:pPr>
        <w:spacing w:after="100" w:before="0"/>
      </w:pPr>
      <w:r>
        <w:rPr>
          <w:b w:val="0"/>
        </w:rPr>
        <w:t>D. 9 + 2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4 + 5 = 9 6 + 7 = 13 9 + 2 = 11 3 + 3 = 6, but given as 7 Thus, Option 3 is incorrect and is the odd one out. Hence, the correct answer is "Option 3".</w:t>
      </w:r>
    </w:p>
    <w:p>
      <w:pPr>
        <w:spacing w:before="0"/>
      </w:pPr>
      <w:r>
        <w:rPr>
          <w:b w:val="0"/>
        </w:rPr>
      </w:r>
    </w:p>
    <w:p>
      <w:pPr>
        <w:spacing w:after="100" w:line="360" w:lineRule="auto" w:before="0"/>
      </w:pPr>
      <w:r>
        <w:rPr>
          <w:b w:val="0"/>
        </w:rPr>
        <w:t>8. Read the following statement carefully and identify the conclusion that follows. Statement: All teachers are scholars. Some scholars are authors. No author is a liar. Conclusions: I. Some teachers are authors. II. Some scholars are not liars?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Conclusions: I. Some teachers are authors → False(As, there is no direct relation between teachers and authors) II. Some scholars are not liars → True( As, Some scholars are authors. No author is a liar. so, means the specific scholars who are also authors cannot be liars) Thus, Only II follows. Hence, the correct answer is "Option 2".</w:t>
      </w:r>
    </w:p>
    <w:p>
      <w:pPr>
        <w:spacing w:before="0"/>
      </w:pPr>
      <w:r>
        <w:rPr>
          <w:b w:val="0"/>
        </w:rPr>
      </w:r>
    </w:p>
    <w:p>
      <w:pPr>
        <w:spacing w:after="100" w:line="360" w:lineRule="auto" w:before="0"/>
      </w:pPr>
      <w:r>
        <w:rPr>
          <w:b w:val="0"/>
        </w:rPr>
        <w:t>9. Find the odd one out: Asia, Europe, Africa, Japan, Australia?</w:t>
      </w:r>
    </w:p>
    <w:p>
      <w:pPr>
        <w:spacing w:before="0"/>
      </w:pPr>
      <w:r>
        <w:rPr>
          <w:b w:val="0"/>
        </w:rPr>
      </w:r>
    </w:p>
    <w:p>
      <w:pPr>
        <w:spacing w:after="100" w:before="0"/>
      </w:pPr>
      <w:r>
        <w:rPr>
          <w:b w:val="0"/>
        </w:rPr>
        <w:t>A. Asia</w:t>
      </w:r>
    </w:p>
    <w:p>
      <w:pPr>
        <w:spacing w:after="100" w:before="0"/>
      </w:pPr>
      <w:r>
        <w:rPr>
          <w:b w:val="0"/>
        </w:rPr>
        <w:t>B. Europe</w:t>
      </w:r>
    </w:p>
    <w:p>
      <w:pPr>
        <w:spacing w:after="100" w:before="0"/>
      </w:pPr>
      <w:r>
        <w:rPr>
          <w:b w:val="0"/>
        </w:rPr>
        <w:t>C. Japan</w:t>
      </w:r>
    </w:p>
    <w:p>
      <w:pPr>
        <w:spacing w:after="100" w:before="0"/>
      </w:pPr>
      <w:r>
        <w:rPr>
          <w:b w:val="0"/>
        </w:rPr>
        <w:t>D. Africa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Asia → A continent Europe → A continent Japan → A country Africa → A continent Thus, Asia, Europe, and Africa are continents, whereas Japan is a country. Hence, the correct answer is Option 3.</w:t>
      </w:r>
    </w:p>
    <w:p>
      <w:pPr>
        <w:spacing w:before="0"/>
      </w:pPr>
      <w:r>
        <w:rPr>
          <w:b w:val="0"/>
        </w:rPr>
      </w:r>
    </w:p>
    <w:p>
      <w:pPr>
        <w:spacing w:after="100" w:line="360" w:lineRule="auto" w:before="0"/>
      </w:pPr>
      <w:r>
        <w:rPr>
          <w:b w:val="0"/>
        </w:rPr>
        <w:t>10. The following word uses an extra letter not found in the main word is: PARTNERSHIP?</w:t>
      </w:r>
    </w:p>
    <w:p>
      <w:pPr>
        <w:spacing w:before="0"/>
      </w:pPr>
      <w:r>
        <w:rPr>
          <w:b w:val="0"/>
        </w:rPr>
      </w:r>
    </w:p>
    <w:p>
      <w:pPr>
        <w:spacing w:after="100" w:before="0"/>
      </w:pPr>
      <w:r>
        <w:rPr>
          <w:b w:val="0"/>
        </w:rPr>
        <w:t>A. PARENT</w:t>
      </w:r>
    </w:p>
    <w:p>
      <w:pPr>
        <w:spacing w:after="100" w:before="0"/>
      </w:pPr>
      <w:r>
        <w:rPr>
          <w:b w:val="0"/>
        </w:rPr>
        <w:t>B. PHRASES</w:t>
      </w:r>
    </w:p>
    <w:p>
      <w:pPr>
        <w:spacing w:after="100" w:before="0"/>
      </w:pPr>
      <w:r>
        <w:rPr>
          <w:b w:val="0"/>
        </w:rPr>
        <w:t>C. PRINTS</w:t>
      </w:r>
    </w:p>
    <w:p>
      <w:pPr>
        <w:spacing w:after="100" w:before="0"/>
      </w:pPr>
      <w:r>
        <w:rPr>
          <w:b w:val="0"/>
        </w:rPr>
        <w:t>D. SHIPPER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PARTNERSHIP PARENT — all letters available PHRASES — needs S ×2, but main word has S ×1 ❌ PRINTS — all letters available SHIPPER — all letters available Thus, the word that uses an extra letter is PHRASES. Hence, the correct answer is Option 2.</w:t>
      </w:r>
    </w:p>
    <w:p>
      <w:pPr>
        <w:spacing w:before="0"/>
      </w:pPr>
      <w:r>
        <w:rPr>
          <w:b w:val="0"/>
        </w:rPr>
      </w:r>
    </w:p>
    <w:p>
      <w:pPr>
        <w:spacing w:after="100" w:line="360" w:lineRule="auto" w:before="0"/>
      </w:pPr>
      <w:r>
        <w:rPr>
          <w:b w:val="0"/>
        </w:rPr>
        <w:t>11. Which meaningful word can be formed from the letters "NOTIELEC"?</w:t>
      </w:r>
    </w:p>
    <w:p>
      <w:pPr>
        <w:spacing w:before="0"/>
      </w:pPr>
      <w:r>
        <w:rPr>
          <w:b w:val="0"/>
        </w:rPr>
      </w:r>
    </w:p>
    <w:p>
      <w:pPr>
        <w:spacing w:after="100" w:before="0"/>
      </w:pPr>
      <w:r>
        <w:rPr>
          <w:b w:val="0"/>
        </w:rPr>
        <w:t>A. ELECTION</w:t>
      </w:r>
    </w:p>
    <w:p>
      <w:pPr>
        <w:spacing w:after="100" w:before="0"/>
      </w:pPr>
      <w:r>
        <w:rPr>
          <w:b w:val="0"/>
        </w:rPr>
        <w:t>B. ELECTRON</w:t>
      </w:r>
    </w:p>
    <w:p>
      <w:pPr>
        <w:spacing w:after="100" w:before="0"/>
      </w:pPr>
      <w:r>
        <w:rPr>
          <w:b w:val="0"/>
        </w:rPr>
        <w:t>C. TELECTON</w:t>
      </w:r>
    </w:p>
    <w:p>
      <w:pPr>
        <w:spacing w:after="100" w:before="0"/>
      </w:pPr>
      <w:r>
        <w:rPr>
          <w:b w:val="0"/>
        </w:rPr>
        <w:t>D. NOIELECT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letters N O T I E L E C: They can be arranged to form E L E C T I O N. Thus, the meaningful word formed is ELECTION. Hence, the correct answer is Option 1.</w:t>
      </w:r>
    </w:p>
    <w:p>
      <w:pPr>
        <w:spacing w:before="0"/>
      </w:pPr>
      <w:r>
        <w:rPr>
          <w:b w:val="0"/>
        </w:rPr>
      </w:r>
    </w:p>
    <w:p>
      <w:pPr>
        <w:spacing w:after="100" w:line="360" w:lineRule="auto" w:before="0"/>
      </w:pPr>
      <w:r>
        <w:rPr>
          <w:b w:val="0"/>
        </w:rPr>
        <w:t>12. If ACTION is written as CEVKQP, how is VISION written?</w:t>
      </w:r>
    </w:p>
    <w:p>
      <w:pPr>
        <w:spacing w:before="0"/>
      </w:pPr>
      <w:r>
        <w:rPr>
          <w:b w:val="0"/>
        </w:rPr>
      </w:r>
    </w:p>
    <w:p>
      <w:pPr>
        <w:spacing w:after="100" w:before="0"/>
      </w:pPr>
      <w:r>
        <w:rPr>
          <w:b w:val="0"/>
        </w:rPr>
        <w:t>A. XKUKQP</w:t>
      </w:r>
    </w:p>
    <w:p>
      <w:pPr>
        <w:spacing w:after="100" w:before="0"/>
      </w:pPr>
      <w:r>
        <w:rPr>
          <w:b w:val="0"/>
        </w:rPr>
        <w:t>B. XKZLQP</w:t>
      </w:r>
    </w:p>
    <w:p>
      <w:pPr>
        <w:spacing w:after="100" w:before="0"/>
      </w:pPr>
      <w:r>
        <w:rPr>
          <w:b w:val="0"/>
        </w:rPr>
        <w:t>C. KKVKQQ</w:t>
      </w:r>
    </w:p>
    <w:p>
      <w:pPr>
        <w:spacing w:after="100" w:before="0"/>
      </w:pPr>
      <w:r>
        <w:rPr>
          <w:b w:val="0"/>
        </w:rPr>
        <w:t>D. YKYLPP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ACTION to CEVKQP Applying the same logic to VISION: Thus, VISION is written as XKUKQP. Hence, the correct answer is "Option 1".</w:t>
      </w:r>
    </w:p>
    <w:p>
      <w:pPr>
        <w:spacing w:before="0"/>
      </w:pPr>
      <w:r>
        <w:rPr>
          <w:b w:val="0"/>
        </w:rPr>
      </w:r>
    </w:p>
    <w:p>
      <w:pPr>
        <w:spacing w:after="100" w:line="360" w:lineRule="auto" w:before="0"/>
      </w:pPr>
      <w:r>
        <w:rPr>
          <w:b w:val="0"/>
        </w:rPr>
        <w:t>13. What comes next? DBA, ECB, FDC, GED, ?</w:t>
      </w:r>
    </w:p>
    <w:p>
      <w:pPr>
        <w:spacing w:before="0"/>
      </w:pPr>
      <w:r>
        <w:rPr>
          <w:b w:val="0"/>
        </w:rPr>
      </w:r>
    </w:p>
    <w:p>
      <w:pPr>
        <w:spacing w:after="100" w:before="0"/>
      </w:pPr>
      <w:r>
        <w:rPr>
          <w:b w:val="0"/>
        </w:rPr>
        <w:t>A. HGF</w:t>
      </w:r>
    </w:p>
    <w:p>
      <w:pPr>
        <w:spacing w:after="100" w:before="0"/>
      </w:pPr>
      <w:r>
        <w:rPr>
          <w:b w:val="0"/>
        </w:rPr>
        <w:t>B. GFE</w:t>
      </w:r>
    </w:p>
    <w:p>
      <w:pPr>
        <w:spacing w:after="100" w:before="0"/>
      </w:pPr>
      <w:r>
        <w:rPr>
          <w:b w:val="0"/>
        </w:rPr>
        <w:t>C. HFE</w:t>
      </w:r>
    </w:p>
    <w:p>
      <w:pPr>
        <w:spacing w:after="100" w:before="0"/>
      </w:pPr>
      <w:r>
        <w:rPr>
          <w:b w:val="0"/>
        </w:rPr>
        <w:t>D. FGE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Thus, the missing letter cluster in the series is HFE. Hence, the correct answer is Option 3.</w:t>
      </w:r>
    </w:p>
    <w:p>
      <w:pPr>
        <w:spacing w:before="0"/>
      </w:pPr>
      <w:r>
        <w:rPr>
          <w:b w:val="0"/>
        </w:rPr>
      </w:r>
    </w:p>
    <w:p>
      <w:pPr>
        <w:spacing w:after="100" w:line="360" w:lineRule="auto" w:before="0"/>
      </w:pPr>
      <w:r>
        <w:rPr>
          <w:b w:val="0"/>
        </w:rPr>
        <w:t>14. Find the odd one out from the given alternatives. Meteorological Events Tornado Hurricane Tsunami</w:t>
      </w:r>
    </w:p>
    <w:p>
      <w:pPr>
        <w:spacing w:before="0"/>
      </w:pPr>
      <w:r>
        <w:rPr>
          <w:b w:val="0"/>
        </w:rPr>
      </w:r>
    </w:p>
    <w:p>
      <w:pPr>
        <w:spacing w:after="100" w:before="0"/>
      </w:pPr>
      <w:r>
        <w:rPr>
          <w:b w:val="0"/>
        </w:rPr>
        <w:t>A. Meteorological Events</w:t>
      </w:r>
    </w:p>
    <w:p>
      <w:pPr>
        <w:spacing w:after="100" w:before="0"/>
      </w:pPr>
      <w:r>
        <w:rPr>
          <w:b w:val="0"/>
        </w:rPr>
        <w:t>B. Tornado</w:t>
      </w:r>
    </w:p>
    <w:p>
      <w:pPr>
        <w:spacing w:after="100" w:before="0"/>
      </w:pPr>
      <w:r>
        <w:rPr>
          <w:b w:val="0"/>
        </w:rPr>
        <w:t>C. Hurricane</w:t>
      </w:r>
    </w:p>
    <w:p>
      <w:pPr>
        <w:spacing w:after="100" w:before="0"/>
      </w:pPr>
      <w:r>
        <w:rPr>
          <w:b w:val="0"/>
        </w:rPr>
        <w:t>D. Tsunami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Type of natural event Meteorological Events → Events related to weather and atmosphere. Tornado → A meteorological event caused by atmospheric conditions. Hurricane → A meteorological event formed over oceans due to atmospheric pressure and winds. Tsunami → A geological/oceanic event, usually caused by undersea earthquakes or volcanic eruptions, not by weather. Thus, Tornado and Hurricane fall under Meteorological Events, whereas Tsunami does not. Hence, the correct answer is Option 4.</w:t>
      </w:r>
    </w:p>
    <w:p>
      <w:pPr>
        <w:spacing w:before="0"/>
      </w:pPr>
      <w:r>
        <w:rPr>
          <w:b w:val="0"/>
        </w:rPr>
      </w:r>
    </w:p>
    <w:p>
      <w:pPr>
        <w:spacing w:after="100" w:line="360" w:lineRule="auto" w:before="0"/>
      </w:pPr>
      <w:r>
        <w:rPr>
          <w:b w:val="0"/>
        </w:rPr>
        <w:t>15. Complete the series: BZ, CY, DX, EW, ?</w:t>
      </w:r>
    </w:p>
    <w:p>
      <w:pPr>
        <w:spacing w:before="0"/>
      </w:pPr>
      <w:r>
        <w:rPr>
          <w:b w:val="0"/>
        </w:rPr>
      </w:r>
    </w:p>
    <w:p>
      <w:pPr>
        <w:spacing w:after="100" w:before="0"/>
      </w:pPr>
      <w:r>
        <w:rPr>
          <w:b w:val="0"/>
        </w:rPr>
        <w:t>A. EV</w:t>
      </w:r>
    </w:p>
    <w:p>
      <w:pPr>
        <w:spacing w:after="100" w:before="0"/>
      </w:pPr>
      <w:r>
        <w:rPr>
          <w:b w:val="0"/>
        </w:rPr>
        <w:t>B. FV</w:t>
      </w:r>
    </w:p>
    <w:p>
      <w:pPr>
        <w:spacing w:after="100" w:before="0"/>
      </w:pPr>
      <w:r>
        <w:rPr>
          <w:b w:val="0"/>
        </w:rPr>
        <w:t>C. GV</w:t>
      </w:r>
    </w:p>
    <w:p>
      <w:pPr>
        <w:spacing w:after="100" w:before="0"/>
      </w:pPr>
      <w:r>
        <w:rPr>
          <w:b w:val="0"/>
        </w:rPr>
        <w:t>D. GU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Thus, the missing term in the series is FV. Hence, the correct answer is Option 2.</w:t>
      </w:r>
    </w:p>
    <w:p>
      <w:pPr>
        <w:spacing w:before="0"/>
      </w:pPr>
      <w:r>
        <w:rPr>
          <w:b w:val="0"/>
        </w:rPr>
      </w:r>
    </w:p>
    <w:p>
      <w:pPr>
        <w:spacing w:after="100" w:line="360" w:lineRule="auto" w:before="0"/>
      </w:pPr>
      <w:r>
        <w:rPr>
          <w:b w:val="0"/>
        </w:rPr>
        <w:t>16. A driver travels 10 km to a site in 1 hour. On the return trip, they drive the same 10 km in 30 minutes. What is the average speed of the driver for the entire trip?</w:t>
      </w:r>
    </w:p>
    <w:p>
      <w:pPr>
        <w:spacing w:before="0"/>
      </w:pPr>
      <w:r>
        <w:rPr>
          <w:b w:val="0"/>
        </w:rPr>
      </w:r>
    </w:p>
    <w:p>
      <w:pPr>
        <w:spacing w:after="100" w:before="0"/>
      </w:pPr>
      <w:r>
        <w:rPr>
          <w:b w:val="0"/>
        </w:rPr>
        <w:t>A. 13.33 km/h</w:t>
      </w:r>
    </w:p>
    <w:p>
      <w:pPr>
        <w:spacing w:after="100" w:before="0"/>
      </w:pPr>
      <w:r>
        <w:rPr>
          <w:b w:val="0"/>
        </w:rPr>
        <w:t>B. 15 km/h</w:t>
      </w:r>
    </w:p>
    <w:p>
      <w:pPr>
        <w:spacing w:after="100" w:before="0"/>
      </w:pPr>
      <w:r>
        <w:rPr>
          <w:b w:val="0"/>
        </w:rPr>
        <w:t>C. 16 km/h</w:t>
      </w:r>
    </w:p>
    <w:p>
      <w:pPr>
        <w:spacing w:after="100" w:before="0"/>
      </w:pPr>
      <w:r>
        <w:rPr>
          <w:b w:val="0"/>
        </w:rPr>
        <w:t>D. 20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(one way) = 10 km Speed while going = 10 km in 1 hour Speed while returning = 10 km in 30 minutes = 0.5 hour Formula used: Average speed = Total distance ÷ Total time Calculation: Total distance = 10 + 10 = 20 km Total time = 1 + 0.5 = 1.5 hours ⇒ Average speed = 20 ÷ 1.5 = 13.33 km/h Hence, the correct answer is "Option 1".</w:t>
      </w:r>
    </w:p>
    <w:p>
      <w:pPr>
        <w:spacing w:before="0"/>
      </w:pPr>
      <w:r>
        <w:rPr>
          <w:b w:val="0"/>
        </w:rPr>
      </w:r>
    </w:p>
    <w:p>
      <w:pPr>
        <w:spacing w:after="100" w:line="360" w:lineRule="auto" w:before="0"/>
      </w:pPr>
      <w:r>
        <w:rPr>
          <w:b w:val="0"/>
        </w:rPr>
        <w:t>17. If 6 @ 3 = 21 and 7 @ 4 = 32, what is 8 @ 5?</w:t>
      </w:r>
    </w:p>
    <w:p>
      <w:pPr>
        <w:spacing w:before="0"/>
      </w:pPr>
      <w:r>
        <w:rPr>
          <w:b w:val="0"/>
        </w:rPr>
      </w:r>
    </w:p>
    <w:p>
      <w:pPr>
        <w:spacing w:after="100" w:before="0"/>
      </w:pPr>
      <w:r>
        <w:rPr>
          <w:b w:val="0"/>
        </w:rPr>
        <w:t>A. 43</w:t>
      </w:r>
    </w:p>
    <w:p>
      <w:pPr>
        <w:spacing w:after="100" w:before="0"/>
      </w:pPr>
      <w:r>
        <w:rPr>
          <w:b w:val="0"/>
        </w:rPr>
        <w:t>B. 45</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Multiply the two numbers and then add the second number. 6 @ 3 = 21 → (6 × 3) + 3 = 18 + 3 = 21 For 7 @ 4 = 32 → (7 × 4) + 4 = 28 + 4 = 32 Now apply the same logic: 8 @ 5? → (8 × 5) + 5 = 40 + 5 = 45 Hence, the correct answer is Option 2.</w:t>
      </w:r>
    </w:p>
    <w:p>
      <w:pPr>
        <w:spacing w:before="0"/>
      </w:pPr>
      <w:r>
        <w:rPr>
          <w:b w:val="0"/>
        </w:rPr>
      </w:r>
    </w:p>
    <w:p>
      <w:pPr>
        <w:spacing w:after="100" w:line="360" w:lineRule="auto" w:before="0"/>
      </w:pPr>
      <w:r>
        <w:rPr>
          <w:b w:val="0"/>
        </w:rPr>
        <w:t>18. If 10 @ 2 = 104 and 7 @ 3 = 58, what is the value of 8 @ 4?</w:t>
      </w:r>
    </w:p>
    <w:p>
      <w:pPr>
        <w:spacing w:before="0"/>
      </w:pPr>
      <w:r>
        <w:rPr>
          <w:b w:val="0"/>
        </w:rPr>
      </w:r>
    </w:p>
    <w:p>
      <w:pPr>
        <w:spacing w:after="100" w:before="0"/>
      </w:pPr>
      <w:r>
        <w:rPr>
          <w:b w:val="0"/>
        </w:rPr>
        <w:t>A. 80</w:t>
      </w:r>
    </w:p>
    <w:p>
      <w:pPr>
        <w:spacing w:after="100" w:before="0"/>
      </w:pPr>
      <w:r>
        <w:rPr>
          <w:b w:val="0"/>
        </w:rPr>
        <w:t>B. 70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Square each number and then add the results. 10 @ 2 = 104 → 10² + 2² = 100 + 4 = 104 For 7 @ 3 = 58 → 7² + 3² = 49 + 9 = 58 Now apply the same logic: 8 @ 4? → 8² + 4² = 64 + 16 = 80 Hence, the correct answer is Option 1.</w:t>
      </w:r>
    </w:p>
    <w:p>
      <w:pPr>
        <w:spacing w:before="0"/>
      </w:pPr>
      <w:r>
        <w:rPr>
          <w:b w:val="0"/>
        </w:rPr>
      </w:r>
    </w:p>
    <w:p>
      <w:pPr>
        <w:spacing w:after="100" w:line="360" w:lineRule="auto" w:before="0"/>
      </w:pPr>
      <w:r>
        <w:rPr>
          <w:b w:val="0"/>
        </w:rPr>
        <w:t>19. You are a senior manager. You observe favoritism in project allocation. What should you do?</w:t>
      </w:r>
    </w:p>
    <w:p>
      <w:pPr>
        <w:spacing w:before="0"/>
      </w:pPr>
      <w:r>
        <w:rPr>
          <w:b w:val="0"/>
        </w:rPr>
      </w:r>
    </w:p>
    <w:p>
      <w:pPr>
        <w:spacing w:after="100" w:before="0"/>
      </w:pPr>
      <w:r>
        <w:rPr>
          <w:b w:val="0"/>
        </w:rPr>
        <w:t>A. Stay silent</w:t>
      </w:r>
    </w:p>
    <w:p>
      <w:pPr>
        <w:spacing w:after="100" w:before="0"/>
      </w:pPr>
      <w:r>
        <w:rPr>
          <w:b w:val="0"/>
        </w:rPr>
        <w:t>B. Raise a concern with data</w:t>
      </w:r>
    </w:p>
    <w:p>
      <w:pPr>
        <w:spacing w:after="100" w:before="0"/>
      </w:pPr>
      <w:r>
        <w:rPr>
          <w:b w:val="0"/>
        </w:rPr>
        <w:t>C. Tell the favorite person</w:t>
      </w:r>
    </w:p>
    <w:p>
      <w:pPr>
        <w:spacing w:after="100" w:before="0"/>
      </w:pPr>
      <w:r>
        <w:rPr>
          <w:b w:val="0"/>
        </w:rPr>
        <w:t>D. Delay the project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You are a senior manager. You observe favoritism in project allocation As a senior manager, it is ethical and responsible to address favoritism objectively. Raising the issue with facts and data ensures fairness, transparency, and corrective action without personal bias. Hence, the correct answer is "Option 2".</w:t>
      </w:r>
    </w:p>
    <w:p>
      <w:pPr>
        <w:spacing w:before="0"/>
      </w:pPr>
      <w:r>
        <w:rPr>
          <w:b w:val="0"/>
        </w:rPr>
      </w:r>
    </w:p>
    <w:p>
      <w:pPr>
        <w:spacing w:after="100" w:line="360" w:lineRule="auto" w:before="0"/>
      </w:pPr>
      <w:r>
        <w:rPr>
          <w:b w:val="0"/>
        </w:rPr>
        <w:t>20. Follow these symbol substitution rules: '+' means '-' '-' means '+' '×' means '/' '/' means '×' 140 / 7 × 5 + 15 - 5 = ?</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186</w:t>
      </w:r>
    </w:p>
    <w:p>
      <w:pPr>
        <w:spacing w:after="100" w:before="0"/>
      </w:pPr>
      <w:r>
        <w:rPr>
          <w:b w:val="0"/>
        </w:rPr>
        <w:t>D. 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140 / 7 × 5 + 15 - 5 = ? → 140 × 7 / 5 - 15 + 5 = ? → 140 × 1.4 - 15 + 5 = ? → 196 + 5 - 15 = ? → 201 - 15 = ? → 186 = ?</w:t>
      </w:r>
    </w:p>
    <w:p>
      <w:pPr>
        <w:spacing w:before="0"/>
      </w:pPr>
      <w:r>
        <w:rPr>
          <w:b w:val="0"/>
        </w:rPr>
      </w:r>
    </w:p>
    <w:p>
      <w:pPr>
        <w:spacing w:after="100" w:line="360" w:lineRule="auto" w:before="0"/>
      </w:pPr>
      <w:r>
        <w:rPr>
          <w:b w:val="0"/>
        </w:rPr>
        <w:t>21. A lawyer accidentally shares confidential client files. What ethical code is breached?</w:t>
      </w:r>
    </w:p>
    <w:p>
      <w:pPr>
        <w:spacing w:before="0"/>
      </w:pPr>
      <w:r>
        <w:rPr>
          <w:b w:val="0"/>
        </w:rPr>
      </w:r>
    </w:p>
    <w:p>
      <w:pPr>
        <w:spacing w:after="100" w:before="0"/>
      </w:pPr>
      <w:r>
        <w:rPr>
          <w:b w:val="0"/>
        </w:rPr>
        <w:t>A. Negligence</w:t>
      </w:r>
    </w:p>
    <w:p>
      <w:pPr>
        <w:spacing w:after="100" w:before="0"/>
      </w:pPr>
      <w:r>
        <w:rPr>
          <w:b w:val="0"/>
        </w:rPr>
        <w:t>B. Confidentiality</w:t>
      </w:r>
    </w:p>
    <w:p>
      <w:pPr>
        <w:spacing w:after="100" w:before="0"/>
      </w:pPr>
      <w:r>
        <w:rPr>
          <w:b w:val="0"/>
        </w:rPr>
        <w:t>C. Defamation</w:t>
      </w:r>
    </w:p>
    <w:p>
      <w:pPr>
        <w:spacing w:after="100" w:before="0"/>
      </w:pPr>
      <w:r>
        <w:rPr>
          <w:b w:val="0"/>
        </w:rPr>
        <w:t>D. Right to privacy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lawyer accidentally shares confidential client files. A lawyer has a professional duty to protect client information. Accidentally sharing confidential client files directly breaches the ethical code of confidentiality. Hence, the correct answer is "Option 2".</w:t>
      </w:r>
    </w:p>
    <w:p>
      <w:pPr>
        <w:spacing w:before="0"/>
      </w:pPr>
      <w:r>
        <w:rPr>
          <w:b w:val="0"/>
        </w:rPr>
      </w:r>
    </w:p>
    <w:p>
      <w:pPr>
        <w:spacing w:after="100" w:line="360" w:lineRule="auto" w:before="0"/>
      </w:pPr>
      <w:r>
        <w:rPr>
          <w:b w:val="0"/>
        </w:rPr>
        <w:t>22. What should come at the place of question mark? 8, 27, 64, 125, ?, 343?</w:t>
      </w:r>
    </w:p>
    <w:p>
      <w:pPr>
        <w:spacing w:before="0"/>
      </w:pPr>
      <w:r>
        <w:rPr>
          <w:b w:val="0"/>
        </w:rPr>
      </w:r>
    </w:p>
    <w:p>
      <w:pPr>
        <w:spacing w:after="100" w:before="0"/>
      </w:pPr>
      <w:r>
        <w:rPr>
          <w:b w:val="0"/>
        </w:rPr>
        <w:t>A. 200</w:t>
      </w:r>
    </w:p>
    <w:p>
      <w:pPr>
        <w:spacing w:after="100" w:before="0"/>
      </w:pPr>
      <w:r>
        <w:rPr>
          <w:b w:val="0"/>
        </w:rPr>
        <w:t>B. 216</w:t>
      </w:r>
    </w:p>
    <w:p>
      <w:pPr>
        <w:spacing w:after="100" w:before="0"/>
      </w:pPr>
      <w:r>
        <w:rPr>
          <w:b w:val="0"/>
        </w:rPr>
        <w:t>C. 243</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Thus, the missing number in the series is 216. Hence, the correct answer is "Option 2".</w:t>
      </w:r>
    </w:p>
    <w:p>
      <w:pPr>
        <w:spacing w:before="0"/>
      </w:pPr>
      <w:r>
        <w:rPr>
          <w:b w:val="0"/>
        </w:rPr>
      </w:r>
    </w:p>
    <w:p>
      <w:pPr>
        <w:spacing w:after="100" w:line="360" w:lineRule="auto" w:before="0"/>
      </w:pPr>
      <w:r>
        <w:rPr>
          <w:b w:val="0"/>
        </w:rPr>
        <w:t>23. Statements: All singers are performers. No performer is boring. Conclusions: I. No singer is boring. Conclusions: II. Some singers are boring.</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Conclusions: I. No singer is boring → True( As, All singers are performers. No performer is boring. So, No singer is boring holds true) Conclusions: II. Some singers are boring → False (As, All singers are performers. No performer is boring. So, Some singers are boring cannot be true) Thus, Only I follows. Hence, the correct answer is "Option 1".</w:t>
      </w:r>
    </w:p>
    <w:p>
      <w:pPr>
        <w:spacing w:before="0"/>
      </w:pPr>
      <w:r>
        <w:rPr>
          <w:b w:val="0"/>
        </w:rPr>
      </w:r>
    </w:p>
    <w:p>
      <w:pPr>
        <w:spacing w:after="100" w:line="360" w:lineRule="auto" w:before="0"/>
      </w:pPr>
      <w:r>
        <w:rPr>
          <w:b w:val="0"/>
        </w:rPr>
        <w:t>24. If 'PIG' is coded as '16-9-7', how will 'GIP' be coded?</w:t>
      </w:r>
    </w:p>
    <w:p>
      <w:pPr>
        <w:spacing w:before="0"/>
      </w:pPr>
      <w:r>
        <w:rPr>
          <w:b w:val="0"/>
        </w:rPr>
      </w:r>
    </w:p>
    <w:p>
      <w:pPr>
        <w:spacing w:after="100" w:before="0"/>
      </w:pPr>
      <w:r>
        <w:rPr>
          <w:b w:val="0"/>
        </w:rPr>
        <w:t>A. 7-9-16</w:t>
      </w:r>
    </w:p>
    <w:p>
      <w:pPr>
        <w:spacing w:after="100" w:before="0"/>
      </w:pPr>
      <w:r>
        <w:rPr>
          <w:b w:val="0"/>
        </w:rPr>
        <w:t>B. 16-7-9</w:t>
      </w:r>
    </w:p>
    <w:p>
      <w:pPr>
        <w:spacing w:after="100" w:before="0"/>
      </w:pPr>
      <w:r>
        <w:rPr>
          <w:b w:val="0"/>
        </w:rPr>
        <w:t>C. 9-7-16</w:t>
      </w:r>
    </w:p>
    <w:p>
      <w:pPr>
        <w:spacing w:after="100" w:before="0"/>
      </w:pPr>
      <w:r>
        <w:rPr>
          <w:b w:val="0"/>
        </w:rPr>
        <w:t>D. 7-16-9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Positional value of letters in the English alphabetical order. For PIG to 16-9-7 Similarly, For GIP to ? Thus, GIP is coded as 7-9-16. Hence, the correct answer is "Option 1".</w:t>
      </w:r>
    </w:p>
    <w:p>
      <w:pPr>
        <w:spacing w:before="0"/>
      </w:pPr>
      <w:r>
        <w:rPr>
          <w:b w:val="0"/>
        </w:rPr>
      </w:r>
    </w:p>
    <w:p>
      <w:pPr>
        <w:spacing w:after="100" w:line="360" w:lineRule="auto" w:before="0"/>
      </w:pPr>
      <w:r>
        <w:rPr>
          <w:b w:val="0"/>
        </w:rPr>
        <w:t>25. If CAMPUS is coded as DBNQVT, how is DBNQVT coded?</w:t>
      </w:r>
    </w:p>
    <w:p>
      <w:pPr>
        <w:spacing w:before="0"/>
      </w:pPr>
      <w:r>
        <w:rPr>
          <w:b w:val="0"/>
        </w:rPr>
      </w:r>
    </w:p>
    <w:p>
      <w:pPr>
        <w:spacing w:after="100" w:before="0"/>
      </w:pPr>
      <w:r>
        <w:rPr>
          <w:b w:val="0"/>
        </w:rPr>
        <w:t>A. ECORWU</w:t>
      </w:r>
    </w:p>
    <w:p>
      <w:pPr>
        <w:spacing w:after="100" w:before="0"/>
      </w:pPr>
      <w:r>
        <w:rPr>
          <w:b w:val="0"/>
        </w:rPr>
        <w:t>B. ECNRVU</w:t>
      </w:r>
    </w:p>
    <w:p>
      <w:pPr>
        <w:spacing w:after="100" w:before="0"/>
      </w:pPr>
      <w:r>
        <w:rPr>
          <w:b w:val="0"/>
        </w:rPr>
        <w:t>C. DCNQVT</w:t>
      </w:r>
    </w:p>
    <w:p>
      <w:pPr>
        <w:spacing w:after="100" w:before="0"/>
      </w:pPr>
      <w:r>
        <w:rPr>
          <w:b w:val="0"/>
        </w:rPr>
        <w:t>D. ECOSWU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CAMPUS to DBNQVT The logic is to add +1 to the positional value of each letter. Applying the same logic to DBNQVT: Thus, DBNQVT is coded as ECORWU. Hence, the correct answer is "Option 1".</w:t>
      </w:r>
    </w:p>
    <w:p>
      <w:pPr>
        <w:spacing w:before="0"/>
      </w:pPr>
      <w:r>
        <w:rPr>
          <w:b w:val="0"/>
        </w:rPr>
      </w:r>
    </w:p>
    <w:p>
      <w:pPr>
        <w:spacing w:after="100" w:line="360" w:lineRule="auto" w:before="0"/>
      </w:pPr>
      <w:r>
        <w:rPr>
          <w:b w:val="0"/>
        </w:rPr>
        <w:t>26. Who was appointed as Secretary of the Ministry of New and Renewable Energy (MNRE) in April 2025?</w:t>
      </w:r>
    </w:p>
    <w:p>
      <w:pPr>
        <w:spacing w:before="0"/>
      </w:pPr>
      <w:r>
        <w:rPr>
          <w:b w:val="0"/>
        </w:rPr>
      </w:r>
    </w:p>
    <w:p>
      <w:pPr>
        <w:spacing w:after="100" w:before="0"/>
      </w:pPr>
      <w:r>
        <w:rPr>
          <w:b w:val="0"/>
        </w:rPr>
        <w:t>A. Abhishek Singh</w:t>
      </w:r>
    </w:p>
    <w:p>
      <w:pPr>
        <w:spacing w:after="100" w:before="0"/>
      </w:pPr>
      <w:r>
        <w:rPr>
          <w:b w:val="0"/>
        </w:rPr>
        <w:t>B. Rajesh Kumar Sinha</w:t>
      </w:r>
    </w:p>
    <w:p>
      <w:pPr>
        <w:spacing w:after="100" w:before="0"/>
      </w:pPr>
      <w:r>
        <w:rPr>
          <w:b w:val="0"/>
        </w:rPr>
        <w:t>C. Santosh Kumar Sarangi</w:t>
      </w:r>
    </w:p>
    <w:p>
      <w:pPr>
        <w:spacing w:after="100" w:before="0"/>
      </w:pPr>
      <w:r>
        <w:rPr>
          <w:b w:val="0"/>
        </w:rPr>
        <w:t>D. KK Pathak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Santosh Kumar Sarangi. Key Points Additional Information</w:t>
      </w:r>
    </w:p>
    <w:p>
      <w:pPr>
        <w:spacing w:before="0"/>
      </w:pPr>
      <w:r>
        <w:rPr>
          <w:b w:val="0"/>
        </w:rPr>
        <w:t>• Santosh Kumar Sarangi, a senior IAS officer, was appointed as the Secretary of the Ministry of New and Renewable Energy (MNRE) in April 2025.</w:t>
      </w:r>
    </w:p>
    <w:p>
      <w:pPr>
        <w:spacing w:before="0"/>
      </w:pPr>
      <w:r>
        <w:rPr>
          <w:b w:val="0"/>
        </w:rPr>
        <w:t>• He is an IAS officer of the Odisha cadre and has served in various capacities in both state and central government.</w:t>
      </w:r>
    </w:p>
    <w:p>
      <w:pPr>
        <w:spacing w:before="0"/>
      </w:pPr>
      <w:r>
        <w:rPr>
          <w:b w:val="0"/>
        </w:rPr>
        <w:t>• The Ministry of New and Renewable Energy (MNRE) is the nodal ministry for formulating policies and programs related to renewable energy such as solar, wind, biomass, and small hydro resources.</w:t>
      </w:r>
    </w:p>
    <w:p>
      <w:pPr>
        <w:spacing w:before="0"/>
      </w:pPr>
      <w:r>
        <w:rPr>
          <w:b w:val="0"/>
        </w:rPr>
        <w:t>• The appointment comes at a time when India is pushing aggressively towards achieving its renewable energy targets, including its commitment to achieving 500 GW of non-fossil fuel capacity by 2030.</w:t>
      </w:r>
    </w:p>
    <w:p>
      <w:pPr>
        <w:spacing w:before="0"/>
      </w:pPr>
      <w:r>
        <w:rPr>
          <w:b w:val="0"/>
        </w:rPr>
        <w:t>• Santosh Kumar Sarangi's leadership is expected to guide the ministry in scaling up renewable energy projects and ensuring India’s energy transition aligns with its environmental goals.</w:t>
      </w:r>
    </w:p>
    <w:p>
      <w:pPr>
        <w:spacing w:before="0"/>
      </w:pPr>
      <w:r>
        <w:rPr>
          <w:b w:val="0"/>
        </w:rPr>
        <w:t>• Abhishek Singh Abhishek Singh is an IAS officer who has served in various administrative roles but has not been appointed as the Secretary of MNRE.</w:t>
      </w:r>
    </w:p>
    <w:p>
      <w:pPr>
        <w:spacing w:before="0"/>
      </w:pPr>
      <w:r>
        <w:rPr>
          <w:b w:val="0"/>
        </w:rPr>
        <w:t>• He is known for his involvement in technology-driven governance and public service initiatives.</w:t>
      </w:r>
    </w:p>
    <w:p>
      <w:pPr>
        <w:spacing w:before="0"/>
      </w:pPr>
      <w:r>
        <w:rPr>
          <w:b w:val="0"/>
        </w:rPr>
        <w:t>• His expertise lies in digital transformation and e-governance projects in India.</w:t>
      </w:r>
    </w:p>
    <w:p>
      <w:pPr>
        <w:spacing w:before="0"/>
      </w:pPr>
      <w:r>
        <w:rPr>
          <w:b w:val="0"/>
        </w:rPr>
        <w:t>• Rajesh Kumar Sinha Rajesh Kumar Sinha is an IAS officer who has held important administrative positions but is not associated with the MNRE in this context.</w:t>
      </w:r>
    </w:p>
    <w:p>
      <w:pPr>
        <w:spacing w:before="0"/>
      </w:pPr>
      <w:r>
        <w:rPr>
          <w:b w:val="0"/>
        </w:rPr>
        <w:t>• He has served in other capacities related to governance and policy-making at the state or central level.</w:t>
      </w:r>
    </w:p>
    <w:p>
      <w:pPr>
        <w:spacing w:before="0"/>
      </w:pPr>
      <w:r>
        <w:rPr>
          <w:b w:val="0"/>
        </w:rPr>
        <w:t>• KK Pathak KK Pathak, another senior IAS officer, has been involved in administrative services but does not hold the position of Secretary of MNRE.</w:t>
      </w:r>
    </w:p>
    <w:p>
      <w:pPr>
        <w:spacing w:before="0"/>
      </w:pPr>
      <w:r>
        <w:rPr>
          <w:b w:val="0"/>
        </w:rPr>
        <w:t>• His contributions are significant in other areas of governance and public administration.</w:t>
      </w:r>
    </w:p>
    <w:p>
      <w:pPr>
        <w:spacing w:before="0"/>
      </w:pPr>
      <w:r>
        <w:rPr>
          <w:b w:val="0"/>
        </w:rPr>
        <w:t>• About the Ministry of New and Renewable Energy (MNRE) The MNRE is responsible for planning and implementing India’s renewable energy programs and policies.</w:t>
      </w:r>
    </w:p>
    <w:p>
      <w:pPr>
        <w:spacing w:before="0"/>
      </w:pPr>
      <w:r>
        <w:rPr>
          <w:b w:val="0"/>
        </w:rPr>
        <w:t>• It focuses on achieving energy security, reducing carbon emissions, and promoting sustainable development.</w:t>
      </w:r>
    </w:p>
    <w:p>
      <w:pPr>
        <w:spacing w:before="0"/>
      </w:pPr>
      <w:r>
        <w:rPr>
          <w:b w:val="0"/>
        </w:rPr>
        <w:t>• The ministry is instrumental in the deployment of renewable energy technologies such as solar power, wind energy, biomass, and small hydroelectric power projects.</w:t>
      </w:r>
    </w:p>
    <w:p>
      <w:pPr>
        <w:spacing w:before="0"/>
      </w:pPr>
      <w:r>
        <w:rPr>
          <w:b w:val="0"/>
        </w:rPr>
        <w:t>• India’s renewable energy target includes achieving 500 GW of non-fossil fuel capacity by 2030, with significant contributions from MNRE initiatives.</w:t>
      </w:r>
    </w:p>
    <w:p>
      <w:pPr>
        <w:spacing w:before="0"/>
      </w:pPr>
      <w:r>
        <w:rPr>
          <w:b w:val="0"/>
        </w:rPr>
      </w:r>
    </w:p>
    <w:p>
      <w:pPr>
        <w:spacing w:after="100" w:line="360" w:lineRule="auto" w:before="0"/>
      </w:pPr>
      <w:r>
        <w:rPr>
          <w:b w:val="0"/>
        </w:rPr>
        <w:t>27. In Draviḍa temple architecture, what is the central tower above the sanctum called?</w:t>
      </w:r>
    </w:p>
    <w:p>
      <w:pPr>
        <w:spacing w:before="0"/>
      </w:pPr>
      <w:r>
        <w:rPr>
          <w:b w:val="0"/>
        </w:rPr>
      </w:r>
    </w:p>
    <w:p>
      <w:pPr>
        <w:spacing w:after="100" w:before="0"/>
      </w:pPr>
      <w:r>
        <w:rPr>
          <w:b w:val="0"/>
        </w:rPr>
        <w:t>A. Gopuram</w:t>
      </w:r>
    </w:p>
    <w:p>
      <w:pPr>
        <w:spacing w:after="100" w:before="0"/>
      </w:pPr>
      <w:r>
        <w:rPr>
          <w:b w:val="0"/>
        </w:rPr>
        <w:t>B. Shikhara</w:t>
      </w:r>
    </w:p>
    <w:p>
      <w:pPr>
        <w:spacing w:after="100" w:before="0"/>
      </w:pPr>
      <w:r>
        <w:rPr>
          <w:b w:val="0"/>
        </w:rPr>
        <w:t>C. Vimāna</w:t>
      </w:r>
    </w:p>
    <w:p>
      <w:pPr>
        <w:spacing w:after="100" w:before="0"/>
      </w:pPr>
      <w:r>
        <w:rPr>
          <w:b w:val="0"/>
        </w:rPr>
        <w:t>D. Mandapa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Vimāna. Key Points Additional Information</w:t>
      </w:r>
    </w:p>
    <w:p>
      <w:pPr>
        <w:spacing w:before="0"/>
      </w:pPr>
      <w:r>
        <w:rPr>
          <w:b w:val="0"/>
        </w:rPr>
        <w:t>• In Draviḍa temple architecture, the Vimāna refers to the central tower or spire located directly above the sanctum (garbhagriha).</w:t>
      </w:r>
    </w:p>
    <w:p>
      <w:pPr>
        <w:spacing w:before="0"/>
      </w:pPr>
      <w:r>
        <w:rPr>
          <w:b w:val="0"/>
        </w:rPr>
        <w:t>• The term "Vimāna" is derived from Sanskrit, meaning "a structure or a vehicle," symbolizing the heavenly chariot of the deity.</w:t>
      </w:r>
    </w:p>
    <w:p>
      <w:pPr>
        <w:spacing w:before="0"/>
      </w:pPr>
      <w:r>
        <w:rPr>
          <w:b w:val="0"/>
        </w:rPr>
        <w:t>• The Vimāna is pyramidal in shape and consists of multiple tiers, often highly ornate with sculptural details representing mythological themes and deities.</w:t>
      </w:r>
    </w:p>
    <w:p>
      <w:pPr>
        <w:spacing w:before="0"/>
      </w:pPr>
      <w:r>
        <w:rPr>
          <w:b w:val="0"/>
        </w:rPr>
        <w:t>• It is distinct from the Gopuram (gateway tower), which is located at the temple's entrance, and serves as the primary architectural feature emphasizing the sanctity of the shrine.</w:t>
      </w:r>
    </w:p>
    <w:p>
      <w:pPr>
        <w:spacing w:before="0"/>
      </w:pPr>
      <w:r>
        <w:rPr>
          <w:b w:val="0"/>
        </w:rPr>
        <w:t>• Famous examples of Vimānas include the ones at the Brihadeeswarar Temple in Thanjavur and the Gangaikonda Cholapuram Temple, both UNESCO World Heritage Sites.</w:t>
      </w:r>
    </w:p>
    <w:p>
      <w:pPr>
        <w:spacing w:before="0"/>
      </w:pPr>
      <w:r>
        <w:rPr>
          <w:b w:val="0"/>
        </w:rPr>
        <w:t>• Gopuram: The Gopuram is a monumental tower located at the entrance of a Dravidian-style temple.</w:t>
      </w:r>
    </w:p>
    <w:p>
      <w:pPr>
        <w:spacing w:before="0"/>
      </w:pPr>
      <w:r>
        <w:rPr>
          <w:b w:val="0"/>
        </w:rPr>
        <w:t>• It serves as a gateway and is often adorned with intricate carvings, sculptures, and vibrant colors, depicting scenes from Hindu mythology.</w:t>
      </w:r>
    </w:p>
    <w:p>
      <w:pPr>
        <w:spacing w:before="0"/>
      </w:pPr>
      <w:r>
        <w:rPr>
          <w:b w:val="0"/>
        </w:rPr>
        <w:t>• The Gopuram is typically taller and more visually striking than the Vimāna, symbolizing the grandeur of the temple complex.</w:t>
      </w:r>
    </w:p>
    <w:p>
      <w:pPr>
        <w:spacing w:before="0"/>
      </w:pPr>
      <w:r>
        <w:rPr>
          <w:b w:val="0"/>
        </w:rPr>
        <w:t>• Examples include the Meenakshi Amman Temple's Gopuram in Madurai and the Sri Ranganathaswamy Temple's Gopuram in Srirangam.</w:t>
      </w:r>
    </w:p>
    <w:p>
      <w:pPr>
        <w:spacing w:before="0"/>
      </w:pPr>
      <w:r>
        <w:rPr>
          <w:b w:val="0"/>
        </w:rPr>
        <w:t>• Shikhara: Shikhara is a term used in Nāgara (North Indian) temple architecture for the spire or tower above the sanctum.</w:t>
      </w:r>
    </w:p>
    <w:p>
      <w:pPr>
        <w:spacing w:before="0"/>
      </w:pPr>
      <w:r>
        <w:rPr>
          <w:b w:val="0"/>
        </w:rPr>
        <w:t>• Unlike the pyramidal Vimāna in Draviḍa style, the Shikhara in Nāgara style is curvilinear and tapering.</w:t>
      </w:r>
    </w:p>
    <w:p>
      <w:pPr>
        <w:spacing w:before="0"/>
      </w:pPr>
      <w:r>
        <w:rPr>
          <w:b w:val="0"/>
        </w:rPr>
        <w:t>• It symbolizes Mount Meru, the sacred cosmic mountain in Hindu cosmology.</w:t>
      </w:r>
    </w:p>
    <w:p>
      <w:pPr>
        <w:spacing w:before="0"/>
      </w:pPr>
      <w:r>
        <w:rPr>
          <w:b w:val="0"/>
        </w:rPr>
        <w:t>• An example of Shikhara can be seen in the Kandariya Mahadeva Temple in Khajuraho.</w:t>
      </w:r>
    </w:p>
    <w:p>
      <w:pPr>
        <w:spacing w:before="0"/>
      </w:pPr>
      <w:r>
        <w:rPr>
          <w:b w:val="0"/>
        </w:rPr>
        <w:t>• Mandapa: The Mandapa is a pillared hall or pavilion in a temple, used for rituals, ceremonies, and gatherings.</w:t>
      </w:r>
    </w:p>
    <w:p>
      <w:pPr>
        <w:spacing w:before="0"/>
      </w:pPr>
      <w:r>
        <w:rPr>
          <w:b w:val="0"/>
        </w:rPr>
        <w:t>• It is located in front of the sanctum (garbhagriha) and serves as a space for devotees to assemble and perform prayers.</w:t>
      </w:r>
    </w:p>
    <w:p>
      <w:pPr>
        <w:spacing w:before="0"/>
      </w:pPr>
      <w:r>
        <w:rPr>
          <w:b w:val="0"/>
        </w:rPr>
        <w:t>• Mandapas can be ornate and are often constructed in different forms, such as open or closed halls.</w:t>
      </w:r>
    </w:p>
    <w:p>
      <w:pPr>
        <w:spacing w:before="0"/>
      </w:pPr>
      <w:r>
        <w:rPr>
          <w:b w:val="0"/>
        </w:rPr>
        <w:t>• Examples include the 100-pillared Mandapa in the Meenakshi Amman Temple.</w:t>
      </w:r>
    </w:p>
    <w:p>
      <w:pPr>
        <w:spacing w:before="0"/>
      </w:pPr>
      <w:r>
        <w:rPr>
          <w:b w:val="0"/>
        </w:rPr>
        <w:t>• Overview of Draviḍa Temple Architecture: Draviḍa architecture is one of the three main temple architectural styles in India, predominantly found in Tamil Nadu.</w:t>
      </w:r>
    </w:p>
    <w:p>
      <w:pPr>
        <w:spacing w:before="0"/>
      </w:pPr>
      <w:r>
        <w:rPr>
          <w:b w:val="0"/>
        </w:rPr>
        <w:t>• It is characterized by pyramidal Vimānas, elaborate Gopurams, and intricately carved pillars.</w:t>
      </w:r>
    </w:p>
    <w:p>
      <w:pPr>
        <w:spacing w:before="0"/>
      </w:pPr>
      <w:r>
        <w:rPr>
          <w:b w:val="0"/>
        </w:rPr>
        <w:t>• Key components include the sanctum (garbhagriha), Mandapas (halls), and large temple tanks for ritualistic purposes.</w:t>
      </w:r>
    </w:p>
    <w:p>
      <w:pPr>
        <w:spacing w:before="0"/>
      </w:pPr>
      <w:r>
        <w:rPr>
          <w:b w:val="0"/>
        </w:rPr>
        <w:t>• Famous examples are the temples of the Chola, Pandya, and Vijayanagara dynasties.</w:t>
      </w:r>
    </w:p>
    <w:p>
      <w:pPr>
        <w:spacing w:before="0"/>
      </w:pPr>
      <w:r>
        <w:rPr>
          <w:b w:val="0"/>
        </w:rPr>
      </w:r>
    </w:p>
    <w:p>
      <w:pPr>
        <w:spacing w:after="100" w:line="360" w:lineRule="auto" w:before="0"/>
      </w:pPr>
      <w:r>
        <w:rPr>
          <w:b w:val="0"/>
        </w:rPr>
        <w:t>28. Which description best represents the ritual sequence and symbolism of the Nocte tribe’s Loku festival?</w:t>
      </w:r>
    </w:p>
    <w:p>
      <w:pPr>
        <w:spacing w:before="0"/>
      </w:pPr>
      <w:r>
        <w:rPr>
          <w:b w:val="0"/>
        </w:rPr>
      </w:r>
    </w:p>
    <w:p>
      <w:pPr>
        <w:spacing w:after="100" w:before="0"/>
      </w:pPr>
      <w:r>
        <w:rPr>
          <w:b w:val="0"/>
        </w:rPr>
        <w:t>A. Ritual fixed annually during harvest season by village elders</w:t>
      </w:r>
    </w:p>
    <w:p>
      <w:pPr>
        <w:spacing w:after="100" w:before="0"/>
      </w:pPr>
      <w:r>
        <w:rPr>
          <w:b w:val="0"/>
        </w:rPr>
        <w:t>B. Ceremonial dances and prayers at Chaatam followed by gunfire rituals</w:t>
      </w:r>
    </w:p>
    <w:p>
      <w:pPr>
        <w:spacing w:after="100" w:before="0"/>
      </w:pPr>
      <w:r>
        <w:rPr>
          <w:b w:val="0"/>
        </w:rPr>
        <w:t>C. Buffalo sacrifice without omen reading</w:t>
      </w:r>
    </w:p>
    <w:p>
      <w:pPr>
        <w:spacing w:after="100" w:before="0"/>
      </w:pPr>
      <w:r>
        <w:rPr>
          <w:b w:val="0"/>
        </w:rPr>
        <w:t>D. Festival derived from solar calendar worship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Ceremonial dances and prayers at Chaatam followed by gunfire rituals. Key Points Additional Information</w:t>
      </w:r>
    </w:p>
    <w:p>
      <w:pPr>
        <w:spacing w:before="0"/>
      </w:pPr>
      <w:r>
        <w:rPr>
          <w:b w:val="0"/>
        </w:rPr>
        <w:t>• The Loku festival is celebrated by the Nocte tribe of Arunachal Pradesh during the harvest season, symbolizing the end of agricultural labor and the arrival of leisure time.</w:t>
      </w:r>
    </w:p>
    <w:p>
      <w:pPr>
        <w:spacing w:before="0"/>
      </w:pPr>
      <w:r>
        <w:rPr>
          <w:b w:val="0"/>
        </w:rPr>
        <w:t>• One of the key rituals involves ceremonial dances and prayers performed at Chaatam, a sacred place where traditional rituals are conducted.</w:t>
      </w:r>
    </w:p>
    <w:p>
      <w:pPr>
        <w:spacing w:before="0"/>
      </w:pPr>
      <w:r>
        <w:rPr>
          <w:b w:val="0"/>
        </w:rPr>
        <w:t>• Gunfire rituals are an essential part of the festival, symbolizing the driving away of evil spirits and welcoming prosperity.</w:t>
      </w:r>
    </w:p>
    <w:p>
      <w:pPr>
        <w:spacing w:before="0"/>
      </w:pPr>
      <w:r>
        <w:rPr>
          <w:b w:val="0"/>
        </w:rPr>
        <w:t>• These rituals reflect the tribe's strong cultural identity and spiritual connection to nature and their surroundings.</w:t>
      </w:r>
    </w:p>
    <w:p>
      <w:pPr>
        <w:spacing w:before="0"/>
      </w:pPr>
      <w:r>
        <w:rPr>
          <w:b w:val="0"/>
        </w:rPr>
        <w:t>• As per Nocte traditions, the festival emphasizes community bonding, ensuring that all villagers partake in the celebrations, thereby fostering harmony and unity.</w:t>
      </w:r>
    </w:p>
    <w:p>
      <w:pPr>
        <w:spacing w:before="0"/>
      </w:pPr>
      <w:r>
        <w:rPr>
          <w:b w:val="0"/>
        </w:rPr>
        <w:t>• Ritual fixed annually during harvest season by village elders: While the Loku festival is celebrated during the harvest season, its timing is not solely fixed by village elders. The festival's schedule is influenced by traditional customs and agricultural cycles.</w:t>
      </w:r>
    </w:p>
    <w:p>
      <w:pPr>
        <w:spacing w:before="0"/>
      </w:pPr>
      <w:r>
        <w:rPr>
          <w:b w:val="0"/>
        </w:rPr>
        <w:t>• Village elders play a significant role in organizing and overseeing the festival rituals, ensuring that cultural traditions are preserved.</w:t>
      </w:r>
    </w:p>
    <w:p>
      <w:pPr>
        <w:spacing w:before="0"/>
      </w:pPr>
      <w:r>
        <w:rPr>
          <w:b w:val="0"/>
        </w:rPr>
        <w:t>• The description provided in this option lacks emphasis on the symbolic details of the ceremonial practices, making it incomplete.</w:t>
      </w:r>
    </w:p>
    <w:p>
      <w:pPr>
        <w:spacing w:before="0"/>
      </w:pPr>
      <w:r>
        <w:rPr>
          <w:b w:val="0"/>
        </w:rPr>
        <w:t>• Buffalo sacrifice without omen reading: Buffalo sacrifice is part of many tribal rituals, including those of the Nocte tribe. However, omen reading is often performed before sacrifices to seek divine approval or guidance.</w:t>
      </w:r>
    </w:p>
    <w:p>
      <w:pPr>
        <w:spacing w:before="0"/>
      </w:pPr>
      <w:r>
        <w:rPr>
          <w:b w:val="0"/>
        </w:rPr>
        <w:t>• The absence of omen reading in this option renders it inaccurate as per Nocte traditions, where spiritual practices are deeply intertwined with rituals.</w:t>
      </w:r>
    </w:p>
    <w:p>
      <w:pPr>
        <w:spacing w:before="0"/>
      </w:pPr>
      <w:r>
        <w:rPr>
          <w:b w:val="0"/>
        </w:rPr>
        <w:t>• Festival derived from solar calendar worship: The Nocte tribe's Loku festival is not specifically derived from solar calendar worship. Instead, it is rooted in agricultural and cultural traditions.</w:t>
      </w:r>
    </w:p>
    <w:p>
      <w:pPr>
        <w:spacing w:before="0"/>
      </w:pPr>
      <w:r>
        <w:rPr>
          <w:b w:val="0"/>
        </w:rPr>
        <w:t>• This option seems to mix unrelated concepts, as the Nocte tribe's rituals are more closely aligned with nature worship and community practices.</w:t>
      </w:r>
    </w:p>
    <w:p>
      <w:pPr>
        <w:spacing w:before="0"/>
      </w:pPr>
      <w:r>
        <w:rPr>
          <w:b w:val="0"/>
        </w:rPr>
      </w:r>
    </w:p>
    <w:p>
      <w:pPr>
        <w:spacing w:after="100" w:line="360" w:lineRule="auto" w:before="0"/>
      </w:pPr>
      <w:r>
        <w:rPr>
          <w:b w:val="0"/>
        </w:rPr>
        <w:t>29. Which Mahājanapada emerged as the most dominant political power between the 6th–4th century BCE?</w:t>
      </w:r>
    </w:p>
    <w:p>
      <w:pPr>
        <w:spacing w:before="0"/>
      </w:pPr>
      <w:r>
        <w:rPr>
          <w:b w:val="0"/>
        </w:rPr>
      </w:r>
    </w:p>
    <w:p>
      <w:pPr>
        <w:spacing w:after="100" w:before="0"/>
      </w:pPr>
      <w:r>
        <w:rPr>
          <w:b w:val="0"/>
        </w:rPr>
        <w:t>A. Gandhāra</w:t>
      </w:r>
    </w:p>
    <w:p>
      <w:pPr>
        <w:spacing w:after="100" w:before="0"/>
      </w:pPr>
      <w:r>
        <w:rPr>
          <w:b w:val="0"/>
        </w:rPr>
        <w:t>B. Avanti</w:t>
      </w:r>
    </w:p>
    <w:p>
      <w:pPr>
        <w:spacing w:after="100" w:before="0"/>
      </w:pPr>
      <w:r>
        <w:rPr>
          <w:b w:val="0"/>
        </w:rPr>
        <w:t>C. Magadha</w:t>
      </w:r>
    </w:p>
    <w:p>
      <w:pPr>
        <w:spacing w:after="100" w:before="0"/>
      </w:pPr>
      <w:r>
        <w:rPr>
          <w:b w:val="0"/>
        </w:rPr>
        <w:t>D. Kuru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Magadha. Key Points Additional Information</w:t>
      </w:r>
    </w:p>
    <w:p>
      <w:pPr>
        <w:spacing w:before="0"/>
      </w:pPr>
      <w:r>
        <w:rPr>
          <w:b w:val="0"/>
        </w:rPr>
        <w:t>• Magadha emerged as the most dominant political power between the 6th–4th century BCE due to its strategic location and fertile land, which supported agriculture and trade.</w:t>
      </w:r>
    </w:p>
    <w:p>
      <w:pPr>
        <w:spacing w:before="0"/>
      </w:pPr>
      <w:r>
        <w:rPr>
          <w:b w:val="0"/>
        </w:rPr>
        <w:t>• The rulers of Magadha, such as Bimbisara and Ajatashatru, adopted policies of expansionism and maintained strong armies equipped with advanced weaponry like war chariots and elephants.</w:t>
      </w:r>
    </w:p>
    <w:p>
      <w:pPr>
        <w:spacing w:before="0"/>
      </w:pPr>
      <w:r>
        <w:rPr>
          <w:b w:val="0"/>
        </w:rPr>
        <w:t>• Magadha’s capital cities, first at Rajagriha and later at Pataliputra, became administrative and cultural centers, contributing to its dominance.</w:t>
      </w:r>
    </w:p>
    <w:p>
      <w:pPr>
        <w:spacing w:before="0"/>
      </w:pPr>
      <w:r>
        <w:rPr>
          <w:b w:val="0"/>
        </w:rPr>
        <w:t>• The kingdom played a pivotal role in the spread of Jainism and Buddhism, with many significant events in the lives of Mahavira and Gautama Buddha occurring in Magadha.</w:t>
      </w:r>
    </w:p>
    <w:p>
      <w:pPr>
        <w:spacing w:before="0"/>
      </w:pPr>
      <w:r>
        <w:rPr>
          <w:b w:val="0"/>
        </w:rPr>
        <w:t>• Magadha later formed the base for the establishment of the Mauryan Empire, one of the largest and most powerful empires in ancient India.</w:t>
      </w:r>
    </w:p>
    <w:p>
      <w:pPr>
        <w:spacing w:before="0"/>
      </w:pPr>
      <w:r>
        <w:rPr>
          <w:b w:val="0"/>
        </w:rPr>
        <w:t>• Gandhāra: Gandhāra was located in present-day Afghanistan and northern Pakistan, with its prominent cities being Taxila and Peshawar.</w:t>
      </w:r>
    </w:p>
    <w:p>
      <w:pPr>
        <w:spacing w:before="0"/>
      </w:pPr>
      <w:r>
        <w:rPr>
          <w:b w:val="0"/>
        </w:rPr>
        <w:t>• It was known for its contribution to art and culture, particularly the Gandhāra School of Art, which blended Indian and Greco-Roman styles.</w:t>
      </w:r>
    </w:p>
    <w:p>
      <w:pPr>
        <w:spacing w:before="0"/>
      </w:pPr>
      <w:r>
        <w:rPr>
          <w:b w:val="0"/>
        </w:rPr>
        <w:t>• While it was an important center of learning and trade, it did not achieve the level of political dominance seen in Magadha.</w:t>
      </w:r>
    </w:p>
    <w:p>
      <w:pPr>
        <w:spacing w:before="0"/>
      </w:pPr>
      <w:r>
        <w:rPr>
          <w:b w:val="0"/>
        </w:rPr>
        <w:t>• Avanti: Avanti was one of the major Mahājanapadas, located in modern-day Madhya Pradesh, with its capital at Ujjain.</w:t>
      </w:r>
    </w:p>
    <w:p>
      <w:pPr>
        <w:spacing w:before="0"/>
      </w:pPr>
      <w:r>
        <w:rPr>
          <w:b w:val="0"/>
        </w:rPr>
        <w:t>• It was a significant center of trade and commerce due to its location on important trade routes.</w:t>
      </w:r>
    </w:p>
    <w:p>
      <w:pPr>
        <w:spacing w:before="0"/>
      </w:pPr>
      <w:r>
        <w:rPr>
          <w:b w:val="0"/>
        </w:rPr>
        <w:t>• Although Avanti was a powerful Mahājanapada, it eventually came under Magadha’s control during the rise of the Magadhan Empire.</w:t>
      </w:r>
    </w:p>
    <w:p>
      <w:pPr>
        <w:spacing w:before="0"/>
      </w:pPr>
      <w:r>
        <w:rPr>
          <w:b w:val="0"/>
        </w:rPr>
        <w:t>• Kuru: Kuru was a significant Mahājanapada situated in modern-day Haryana and Delhi regions.</w:t>
      </w:r>
    </w:p>
    <w:p>
      <w:pPr>
        <w:spacing w:before="0"/>
      </w:pPr>
      <w:r>
        <w:rPr>
          <w:b w:val="0"/>
        </w:rPr>
        <w:t>• It is historically important as the setting for the epic Mahabharata and was known for its contributions to Vedic culture.</w:t>
      </w:r>
    </w:p>
    <w:p>
      <w:pPr>
        <w:spacing w:before="0"/>
      </w:pPr>
      <w:r>
        <w:rPr>
          <w:b w:val="0"/>
        </w:rPr>
        <w:t>• However, by the 6th century BCE, its political significance had declined compared to other Mahājanapadas like Magadha and Avanti.</w:t>
      </w:r>
    </w:p>
    <w:p>
      <w:pPr>
        <w:spacing w:before="0"/>
      </w:pPr>
      <w:r>
        <w:rPr>
          <w:b w:val="0"/>
        </w:rPr>
      </w:r>
    </w:p>
    <w:p>
      <w:pPr>
        <w:spacing w:after="100" w:line="360" w:lineRule="auto" w:before="0"/>
      </w:pPr>
      <w:r>
        <w:rPr>
          <w:b w:val="0"/>
        </w:rPr>
        <w:t>30. Which statement regarding standard basketball equipment is correct?</w:t>
      </w:r>
    </w:p>
    <w:p>
      <w:pPr>
        <w:spacing w:before="0"/>
      </w:pPr>
      <w:r>
        <w:rPr>
          <w:b w:val="0"/>
        </w:rPr>
      </w:r>
    </w:p>
    <w:p>
      <w:pPr>
        <w:spacing w:after="100" w:before="0"/>
      </w:pPr>
      <w:r>
        <w:rPr>
          <w:b w:val="0"/>
        </w:rPr>
        <w:t>A. Ring diameter is 460 mm</w:t>
      </w:r>
    </w:p>
    <w:p>
      <w:pPr>
        <w:spacing w:after="100" w:before="0"/>
      </w:pPr>
      <w:r>
        <w:rPr>
          <w:b w:val="0"/>
        </w:rPr>
        <w:t>B. Backboard height is 2.10 m</w:t>
      </w:r>
    </w:p>
    <w:p>
      <w:pPr>
        <w:spacing w:after="100" w:before="0"/>
      </w:pPr>
      <w:r>
        <w:rPr>
          <w:b w:val="0"/>
        </w:rPr>
        <w:t>C. Ring diameter is 450 mm</w:t>
      </w:r>
    </w:p>
    <w:p>
      <w:pPr>
        <w:spacing w:after="100" w:before="0"/>
      </w:pPr>
      <w:r>
        <w:rPr>
          <w:b w:val="0"/>
        </w:rPr>
        <w:t>D. Net must be white with 12 hooks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Ring diameter is 450 mm. Key Points Additional Information</w:t>
      </w:r>
    </w:p>
    <w:p>
      <w:pPr>
        <w:spacing w:before="0"/>
      </w:pPr>
      <w:r>
        <w:rPr>
          <w:b w:val="0"/>
        </w:rPr>
        <w:t>• The diameter of a basketball hoop (ring) is 450 mm (18 inches), as per official regulations of the NBA and FIBA (International Basketball Federation).</w:t>
      </w:r>
    </w:p>
    <w:p>
      <w:pPr>
        <w:spacing w:before="0"/>
      </w:pPr>
      <w:r>
        <w:rPr>
          <w:b w:val="0"/>
        </w:rPr>
        <w:t>• The inner circumference of the ring is designed to accommodate a standard basketball with a maximum circumference of 749 mm (29.5 inches).</w:t>
      </w:r>
    </w:p>
    <w:p>
      <w:pPr>
        <w:spacing w:before="0"/>
      </w:pPr>
      <w:r>
        <w:rPr>
          <w:b w:val="0"/>
        </w:rPr>
        <w:t>• The ring is made of solid steel with an approximate thickness of 16-20 mm, ensuring durability during gameplay.</w:t>
      </w:r>
    </w:p>
    <w:p>
      <w:pPr>
        <w:spacing w:before="0"/>
      </w:pPr>
      <w:r>
        <w:rPr>
          <w:b w:val="0"/>
        </w:rPr>
        <w:t>• The hoop is mounted at a height of 3.05 meters (10 feet) from the ground, as per international basketball standards.</w:t>
      </w:r>
    </w:p>
    <w:p>
      <w:pPr>
        <w:spacing w:before="0"/>
      </w:pPr>
      <w:r>
        <w:rPr>
          <w:b w:val="0"/>
        </w:rPr>
        <w:t>• The net attached to the hoop is usually made of white nylon or polyester and is designed to provide visual confirmation of a successful basket.</w:t>
      </w:r>
    </w:p>
    <w:p>
      <w:pPr>
        <w:spacing w:before="0"/>
      </w:pPr>
      <w:r>
        <w:rPr>
          <w:b w:val="0"/>
        </w:rPr>
        <w:t>• Option 1: Ring diameter is 460 mm This is incorrect as the official ring diameter is 450 mm (18 inches), as per regulations by FIBA and NBA.</w:t>
      </w:r>
    </w:p>
    <w:p>
      <w:pPr>
        <w:spacing w:before="0"/>
      </w:pPr>
      <w:r>
        <w:rPr>
          <w:b w:val="0"/>
        </w:rPr>
        <w:t>• An oversized hoop would significantly affect the game dynamics by making scoring easier.</w:t>
      </w:r>
    </w:p>
    <w:p>
      <w:pPr>
        <w:spacing w:before="0"/>
      </w:pPr>
      <w:r>
        <w:rPr>
          <w:b w:val="0"/>
        </w:rPr>
        <w:t>• Option 2: Backboard height is 2.10 m This is incorrect as the standard height of a basketball hoop (and backboard) from the playing surface is 3.05 meters (10 feet).</w:t>
      </w:r>
    </w:p>
    <w:p>
      <w:pPr>
        <w:spacing w:before="0"/>
      </w:pPr>
      <w:r>
        <w:rPr>
          <w:b w:val="0"/>
        </w:rPr>
        <w:t>• The backboard itself measures 1.8 m (6 feet) in width and 1.05 m (3.5 feet) in height.</w:t>
      </w:r>
    </w:p>
    <w:p>
      <w:pPr>
        <w:spacing w:before="0"/>
      </w:pPr>
      <w:r>
        <w:rPr>
          <w:b w:val="0"/>
        </w:rPr>
        <w:t>• Option 4: Net must be white with 12 hooks While it is true that basketball nets are typically white, the number of hooks can vary depending on the hoop design.</w:t>
      </w:r>
    </w:p>
    <w:p>
      <w:pPr>
        <w:spacing w:before="0"/>
      </w:pPr>
      <w:r>
        <w:rPr>
          <w:b w:val="0"/>
        </w:rPr>
        <w:t>• Standard nets are usually attached to the ring with 12 hooks, but this is not a strict requirement in every league.</w:t>
      </w:r>
    </w:p>
    <w:p>
      <w:pPr>
        <w:spacing w:before="0"/>
      </w:pPr>
      <w:r>
        <w:rPr>
          <w:b w:val="0"/>
        </w:rPr>
        <w:t>• Basketball Equipment Overview: A standard basketball court is 28 meters long and 15 meters wide for international games, with a free throw line at 4.6 meters from the backboard.</w:t>
      </w:r>
    </w:p>
    <w:p>
      <w:pPr>
        <w:spacing w:before="0"/>
      </w:pPr>
      <w:r>
        <w:rPr>
          <w:b w:val="0"/>
        </w:rPr>
        <w:t>• A basketball weighs approximately 567-650 grams for men's games and 510-567 grams for women's games.</w:t>
      </w:r>
    </w:p>
    <w:p>
      <w:pPr>
        <w:spacing w:before="0"/>
      </w:pPr>
      <w:r>
        <w:rPr>
          <w:b w:val="0"/>
        </w:rPr>
        <w:t>• Official basketballs are made of leather, composite, or rubber, with a specific air pressure of 7.5-8.5 pounds per square inch.</w:t>
      </w:r>
    </w:p>
    <w:p>
      <w:pPr>
        <w:spacing w:before="0"/>
      </w:pPr>
      <w:r>
        <w:rPr>
          <w:b w:val="0"/>
        </w:rPr>
      </w:r>
    </w:p>
    <w:p>
      <w:pPr>
        <w:spacing w:after="100" w:line="360" w:lineRule="auto" w:before="0"/>
      </w:pPr>
      <w:r>
        <w:rPr>
          <w:b w:val="0"/>
        </w:rPr>
        <w:t>31. Who secured India’s latest Olympic medal in freestyle wrestling at Paris 2024?</w:t>
      </w:r>
    </w:p>
    <w:p>
      <w:pPr>
        <w:spacing w:before="0"/>
      </w:pPr>
      <w:r>
        <w:rPr>
          <w:b w:val="0"/>
        </w:rPr>
      </w:r>
    </w:p>
    <w:p>
      <w:pPr>
        <w:spacing w:after="100" w:before="0"/>
      </w:pPr>
      <w:r>
        <w:rPr>
          <w:b w:val="0"/>
        </w:rPr>
        <w:t>A. Bajrang Punia</w:t>
      </w:r>
    </w:p>
    <w:p>
      <w:pPr>
        <w:spacing w:after="100" w:before="0"/>
      </w:pPr>
      <w:r>
        <w:rPr>
          <w:b w:val="0"/>
        </w:rPr>
        <w:t>B. Ravi Kumar Dahiya</w:t>
      </w:r>
    </w:p>
    <w:p>
      <w:pPr>
        <w:spacing w:after="100" w:before="0"/>
      </w:pPr>
      <w:r>
        <w:rPr>
          <w:b w:val="0"/>
        </w:rPr>
        <w:t>C. Aman Sehrawat</w:t>
      </w:r>
    </w:p>
    <w:p>
      <w:pPr>
        <w:spacing w:after="100" w:before="0"/>
      </w:pPr>
      <w:r>
        <w:rPr>
          <w:b w:val="0"/>
        </w:rPr>
        <w:t>D. Sakshi Malik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Aman Sehrawat. Key Points Additional Information</w:t>
      </w:r>
    </w:p>
    <w:p>
      <w:pPr>
        <w:spacing w:before="0"/>
      </w:pPr>
      <w:r>
        <w:rPr>
          <w:b w:val="0"/>
        </w:rPr>
        <w:t>• Aman Sehrawat secured India’s latest Olympic medal in freestyle wrestling at the Paris 2024 Olympics, continuing the nation’s strong tradition in the sport.</w:t>
      </w:r>
    </w:p>
    <w:p>
      <w:pPr>
        <w:spacing w:before="0"/>
      </w:pPr>
      <w:r>
        <w:rPr>
          <w:b w:val="0"/>
        </w:rPr>
        <w:t>• He competed in the 57 kg freestyle wrestling category, showcasing exceptional skill and determination throughout the tournament.</w:t>
      </w:r>
    </w:p>
    <w:p>
      <w:pPr>
        <w:spacing w:before="0"/>
      </w:pPr>
      <w:r>
        <w:rPr>
          <w:b w:val="0"/>
        </w:rPr>
        <w:t>• Aman Sehrawat is known for his rapid rise in the international wrestling circuit, having previously won medals at prestigious tournaments like the Asian Wrestling Championships and Junior World Championships.</w:t>
      </w:r>
    </w:p>
    <w:p>
      <w:pPr>
        <w:spacing w:before="0"/>
      </w:pPr>
      <w:r>
        <w:rPr>
          <w:b w:val="0"/>
        </w:rPr>
        <w:t>• His victory at Paris 2024 solidified India’s reputation as a powerhouse in wrestling on the global stage.</w:t>
      </w:r>
    </w:p>
    <w:p>
      <w:pPr>
        <w:spacing w:before="0"/>
      </w:pPr>
      <w:r>
        <w:rPr>
          <w:b w:val="0"/>
        </w:rPr>
        <w:t>• He is mentored by some of India’s top wrestling coaches and trains at world-class facilities to enhance his skills and performance.</w:t>
      </w:r>
    </w:p>
    <w:p>
      <w:pPr>
        <w:spacing w:before="0"/>
      </w:pPr>
      <w:r>
        <w:rPr>
          <w:b w:val="0"/>
        </w:rPr>
        <w:t>• Bajrang Punia Bajrang Punia is one of India’s most celebrated wrestlers, specializing in the 65 kg freestyle wrestling category.</w:t>
      </w:r>
    </w:p>
    <w:p>
      <w:pPr>
        <w:spacing w:before="0"/>
      </w:pPr>
      <w:r>
        <w:rPr>
          <w:b w:val="0"/>
        </w:rPr>
        <w:t>• He won a bronze medal at the Tokyo 2020 Olympics and is a multiple-time World Wrestling Championships medalist.</w:t>
      </w:r>
    </w:p>
    <w:p>
      <w:pPr>
        <w:spacing w:before="0"/>
      </w:pPr>
      <w:r>
        <w:rPr>
          <w:b w:val="0"/>
        </w:rPr>
        <w:t>• Bajrang is known for his aggressive style and technical acumen on the mat.</w:t>
      </w:r>
    </w:p>
    <w:p>
      <w:pPr>
        <w:spacing w:before="0"/>
      </w:pPr>
      <w:r>
        <w:rPr>
          <w:b w:val="0"/>
        </w:rPr>
        <w:t>• Though a strong contender, he did not secure a medal at the Paris 2024 Olympics.</w:t>
      </w:r>
    </w:p>
    <w:p>
      <w:pPr>
        <w:spacing w:before="0"/>
      </w:pPr>
      <w:r>
        <w:rPr>
          <w:b w:val="0"/>
        </w:rPr>
        <w:t>• Ravi Kumar Dahiya Ravi Kumar Dahiya gained fame for winning a silver medal in the 57 kg freestyle category at the Tokyo 2020 Olympics.</w:t>
      </w:r>
    </w:p>
    <w:p>
      <w:pPr>
        <w:spacing w:before="0"/>
      </w:pPr>
      <w:r>
        <w:rPr>
          <w:b w:val="0"/>
        </w:rPr>
        <w:t>• He is a two-time Asian Champion and a consistent performer at the international level.</w:t>
      </w:r>
    </w:p>
    <w:p>
      <w:pPr>
        <w:spacing w:before="0"/>
      </w:pPr>
      <w:r>
        <w:rPr>
          <w:b w:val="0"/>
        </w:rPr>
        <w:t>• Despite being one of India’s top wrestlers, he did not win a medal at the Paris 2024 Olympics.</w:t>
      </w:r>
    </w:p>
    <w:p>
      <w:pPr>
        <w:spacing w:before="0"/>
      </w:pPr>
      <w:r>
        <w:rPr>
          <w:b w:val="0"/>
        </w:rPr>
        <w:t>• Sakshi Malik Sakshi Malik made history by becoming the first Indian woman wrestler to win an Olympic medal with her bronze in the 58 kg category at the Rio 2016 Olympics.</w:t>
      </w:r>
    </w:p>
    <w:p>
      <w:pPr>
        <w:spacing w:before="0"/>
      </w:pPr>
      <w:r>
        <w:rPr>
          <w:b w:val="0"/>
        </w:rPr>
        <w:t>• She has since been a prominent figure in Indian wrestling, inspiring many young athletes.</w:t>
      </w:r>
    </w:p>
    <w:p>
      <w:pPr>
        <w:spacing w:before="0"/>
      </w:pPr>
      <w:r>
        <w:rPr>
          <w:b w:val="0"/>
        </w:rPr>
        <w:t>• Sakshi did not participate in the medal-winning events for India at the Paris 2024 Olympics.</w:t>
      </w:r>
    </w:p>
    <w:p>
      <w:pPr>
        <w:spacing w:before="0"/>
      </w:pPr>
      <w:r>
        <w:rPr>
          <w:b w:val="0"/>
        </w:rPr>
        <w:t>• India’s Wrestling Success Wrestling has been one of India’s most successful sports at the Olympics, with several medals won across different editions of the Games.</w:t>
      </w:r>
    </w:p>
    <w:p>
      <w:pPr>
        <w:spacing w:before="0"/>
      </w:pPr>
      <w:r>
        <w:rPr>
          <w:b w:val="0"/>
        </w:rPr>
        <w:t>• Indian wrestlers have consistently performed well in categories like freestyle and Greco-Roman wrestling, bringing laurels to the country.</w:t>
      </w:r>
    </w:p>
    <w:p>
      <w:pPr>
        <w:spacing w:before="0"/>
      </w:pPr>
      <w:r>
        <w:rPr>
          <w:b w:val="0"/>
        </w:rPr>
        <w:t>• Focused training programs, world-class coaching, and government support have significantly contributed to the success of Indian wrestlers on the global stage.</w:t>
      </w:r>
    </w:p>
    <w:p>
      <w:pPr>
        <w:spacing w:before="0"/>
      </w:pPr>
      <w:r>
        <w:rPr>
          <w:b w:val="0"/>
        </w:rPr>
      </w:r>
    </w:p>
    <w:p>
      <w:pPr>
        <w:spacing w:after="100" w:line="360" w:lineRule="auto" w:before="0"/>
      </w:pPr>
      <w:r>
        <w:rPr>
          <w:b w:val="0"/>
        </w:rPr>
        <w:t>32. Which statement correctly reflects Vijayanagara court traditions?</w:t>
      </w:r>
    </w:p>
    <w:p>
      <w:pPr>
        <w:spacing w:before="0"/>
      </w:pPr>
      <w:r>
        <w:rPr>
          <w:b w:val="0"/>
        </w:rPr>
      </w:r>
    </w:p>
    <w:p>
      <w:pPr>
        <w:spacing w:after="100" w:before="0"/>
      </w:pPr>
      <w:r>
        <w:rPr>
          <w:b w:val="0"/>
        </w:rPr>
        <w:t>A. Rayas were known as Narapati</w:t>
      </w:r>
    </w:p>
    <w:p>
      <w:pPr>
        <w:spacing w:after="100" w:before="0"/>
      </w:pPr>
      <w:r>
        <w:rPr>
          <w:b w:val="0"/>
        </w:rPr>
        <w:t>B. Rayas were titled Gajapati</w:t>
      </w:r>
    </w:p>
    <w:p>
      <w:pPr>
        <w:spacing w:after="100" w:before="0"/>
      </w:pPr>
      <w:r>
        <w:rPr>
          <w:b w:val="0"/>
        </w:rPr>
        <w:t>C. Sultans were called Ashvapati</w:t>
      </w:r>
    </w:p>
    <w:p>
      <w:pPr>
        <w:spacing w:after="100" w:before="0"/>
      </w:pPr>
      <w:r>
        <w:rPr>
          <w:b w:val="0"/>
        </w:rPr>
        <w:t>D. Both used Rajadhiraj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Rayas were known as Narapati. Key Points Additional Information</w:t>
      </w:r>
    </w:p>
    <w:p>
      <w:pPr>
        <w:spacing w:before="0"/>
      </w:pPr>
      <w:r>
        <w:rPr>
          <w:b w:val="0"/>
        </w:rPr>
        <w:t>• In Vijayanagara court traditions, the term Narapati referred to the ruler or king, emphasizing their role as the protector of their people.</w:t>
      </w:r>
    </w:p>
    <w:p>
      <w:pPr>
        <w:spacing w:before="0"/>
      </w:pPr>
      <w:r>
        <w:rPr>
          <w:b w:val="0"/>
        </w:rPr>
        <w:t>• The title "Narapati" was used to symbolize the king's military and administrative prowess as a leader.</w:t>
      </w:r>
    </w:p>
    <w:p>
      <w:pPr>
        <w:spacing w:before="0"/>
      </w:pPr>
      <w:r>
        <w:rPr>
          <w:b w:val="0"/>
        </w:rPr>
        <w:t>• The Vijayanagara rulers, known as Rayas, were recognized for maintaining strong administrative structures and patronizing art, architecture, and religion.</w:t>
      </w:r>
    </w:p>
    <w:p>
      <w:pPr>
        <w:spacing w:before="0"/>
      </w:pPr>
      <w:r>
        <w:rPr>
          <w:b w:val="0"/>
        </w:rPr>
        <w:t>• Vijayanagara court traditions incorporated elements of Hindu dharmic governance alongside military supremacy.</w:t>
      </w:r>
    </w:p>
    <w:p>
      <w:pPr>
        <w:spacing w:before="0"/>
      </w:pPr>
      <w:r>
        <w:rPr>
          <w:b w:val="0"/>
        </w:rPr>
        <w:t>• Titles like Narapati reflected the cultural ethos and political significance of the Vijayanagara Empire in South India during its peak.</w:t>
      </w:r>
    </w:p>
    <w:p>
      <w:pPr>
        <w:spacing w:before="0"/>
      </w:pPr>
      <w:r>
        <w:rPr>
          <w:b w:val="0"/>
        </w:rPr>
        <w:t>• Option 2: Rayas were titled Gajapati Gajapati, meaning "lord of elephants," was a title used by rulers of the Odisha region, particularly the Gajapati dynasty.</w:t>
      </w:r>
    </w:p>
    <w:p>
      <w:pPr>
        <w:spacing w:before="0"/>
      </w:pPr>
      <w:r>
        <w:rPr>
          <w:b w:val="0"/>
        </w:rPr>
        <w:t>• This title was not associated with Vijayanagara rulers or Rayas; it was specific to Odisha kings.</w:t>
      </w:r>
    </w:p>
    <w:p>
      <w:pPr>
        <w:spacing w:before="0"/>
      </w:pPr>
      <w:r>
        <w:rPr>
          <w:b w:val="0"/>
        </w:rPr>
        <w:t>• The Gajapati rulers were known for their military strength and extensive use of elephants in warfare.</w:t>
      </w:r>
    </w:p>
    <w:p>
      <w:pPr>
        <w:spacing w:before="0"/>
      </w:pPr>
      <w:r>
        <w:rPr>
          <w:b w:val="0"/>
        </w:rPr>
        <w:t>• Option 3: Sultans were called Ashvapati Ashvapati, meaning "lord of horses," was not a title specifically used for Sultans.</w:t>
      </w:r>
    </w:p>
    <w:p>
      <w:pPr>
        <w:spacing w:before="0"/>
      </w:pPr>
      <w:r>
        <w:rPr>
          <w:b w:val="0"/>
        </w:rPr>
        <w:t>• It generally referred to rulers who maintained a strong cavalry force, but this term is not historically attributed to Vijayanagara court traditions or Sultans.</w:t>
      </w:r>
    </w:p>
    <w:p>
      <w:pPr>
        <w:spacing w:before="0"/>
      </w:pPr>
      <w:r>
        <w:rPr>
          <w:b w:val="0"/>
        </w:rPr>
        <w:t>• The Sultans of Deccan, who were contemporaries of Vijayanagara, used titles like "Shah" or "Sultan," reflecting Islamic traditions.</w:t>
      </w:r>
    </w:p>
    <w:p>
      <w:pPr>
        <w:spacing w:before="0"/>
      </w:pPr>
      <w:r>
        <w:rPr>
          <w:b w:val="0"/>
        </w:rPr>
        <w:t>• Option 4: Both used Rajadhiraj Rajadhiraj, meaning "king of kings," was a common title in ancient Indian traditions for powerful rulers.</w:t>
      </w:r>
    </w:p>
    <w:p>
      <w:pPr>
        <w:spacing w:before="0"/>
      </w:pPr>
      <w:r>
        <w:rPr>
          <w:b w:val="0"/>
        </w:rPr>
        <w:t>• While Vijayanagara rulers may have used similar titles to assert their supremacy, this title was not unique to Vijayanagara court traditions.</w:t>
      </w:r>
    </w:p>
    <w:p>
      <w:pPr>
        <w:spacing w:before="0"/>
      </w:pPr>
      <w:r>
        <w:rPr>
          <w:b w:val="0"/>
        </w:rPr>
        <w:t>• It was a general term used across various Indian dynasties, including the Cholas, Mauryas, and Guptas.</w:t>
      </w:r>
    </w:p>
    <w:p>
      <w:pPr>
        <w:spacing w:before="0"/>
      </w:pPr>
      <w:r>
        <w:rPr>
          <w:b w:val="0"/>
        </w:rPr>
        <w:t>• Vijayanagara Empire Overview The Vijayanagara Empire (1336–1646) was a prominent South Indian empire established by Harihara I and Bukka Raya.</w:t>
      </w:r>
    </w:p>
    <w:p>
      <w:pPr>
        <w:spacing w:before="0"/>
      </w:pPr>
      <w:r>
        <w:rPr>
          <w:b w:val="0"/>
        </w:rPr>
        <w:t>• It was known for its contributions to art, architecture, and literature, particularly in the Dravidian style.</w:t>
      </w:r>
    </w:p>
    <w:p>
      <w:pPr>
        <w:spacing w:before="0"/>
      </w:pPr>
      <w:r>
        <w:rPr>
          <w:b w:val="0"/>
        </w:rPr>
        <w:t>• It successfully resisted the invasions of the Delhi Sultanate and safeguarded Hindu traditions and culture.</w:t>
      </w:r>
    </w:p>
    <w:p>
      <w:pPr>
        <w:spacing w:before="0"/>
      </w:pPr>
      <w:r>
        <w:rPr>
          <w:b w:val="0"/>
        </w:rPr>
        <w:t>• The empire's administrative system was highly organized, with provincial governance and a strong military backbone.</w:t>
      </w:r>
    </w:p>
    <w:p>
      <w:pPr>
        <w:spacing w:before="0"/>
      </w:pPr>
      <w:r>
        <w:rPr>
          <w:b w:val="0"/>
        </w:rPr>
        <w:t>• Its capital, Hampi, is a UNESCO World Heritage Site known for its architectural splendor.</w:t>
      </w:r>
    </w:p>
    <w:p>
      <w:pPr>
        <w:spacing w:before="0"/>
      </w:pPr>
      <w:r>
        <w:rPr>
          <w:b w:val="0"/>
        </w:rPr>
      </w:r>
    </w:p>
    <w:p>
      <w:pPr>
        <w:spacing w:after="100" w:line="360" w:lineRule="auto" w:before="0"/>
      </w:pPr>
      <w:r>
        <w:rPr>
          <w:b w:val="0"/>
        </w:rPr>
        <w:t>33. The Age of Consent Act, 1891 increased the minimum marriage age for girls from:</w:t>
      </w:r>
    </w:p>
    <w:p>
      <w:pPr>
        <w:spacing w:before="0"/>
      </w:pPr>
      <w:r>
        <w:rPr>
          <w:b w:val="0"/>
        </w:rPr>
      </w:r>
    </w:p>
    <w:p>
      <w:pPr>
        <w:spacing w:after="100" w:before="0"/>
      </w:pPr>
      <w:r>
        <w:rPr>
          <w:b w:val="0"/>
        </w:rPr>
        <w:t>A. 10 to 11 years</w:t>
      </w:r>
    </w:p>
    <w:p>
      <w:pPr>
        <w:spacing w:after="100" w:before="0"/>
      </w:pPr>
      <w:r>
        <w:rPr>
          <w:b w:val="0"/>
        </w:rPr>
        <w:t>B. 10 to 12 years</w:t>
      </w:r>
    </w:p>
    <w:p>
      <w:pPr>
        <w:spacing w:after="100" w:before="0"/>
      </w:pPr>
      <w:r>
        <w:rPr>
          <w:b w:val="0"/>
        </w:rPr>
        <w:t>C. 10 to 13 years</w:t>
      </w:r>
    </w:p>
    <w:p>
      <w:pPr>
        <w:spacing w:after="100" w:before="0"/>
      </w:pPr>
      <w:r>
        <w:rPr>
          <w:b w:val="0"/>
        </w:rPr>
        <w:t>D. 10 to 14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 to 12 years. Key Points Additional Information</w:t>
      </w:r>
    </w:p>
    <w:p>
      <w:pPr>
        <w:spacing w:before="0"/>
      </w:pPr>
      <w:r>
        <w:rPr>
          <w:b w:val="0"/>
        </w:rPr>
        <w:t>• The Age of Consent Act, 1891, was a landmark legislation passed during British rule in India to increase the minimum age for marriage for girls.</w:t>
      </w:r>
    </w:p>
    <w:p>
      <w:pPr>
        <w:spacing w:before="0"/>
      </w:pPr>
      <w:r>
        <w:rPr>
          <w:b w:val="0"/>
        </w:rPr>
        <w:t>• The act raised the minimum age of marriage for girls from 10 years to 12 years, aiming to address issues of child marriage and protect young girls.</w:t>
      </w:r>
    </w:p>
    <w:p>
      <w:pPr>
        <w:spacing w:before="0"/>
      </w:pPr>
      <w:r>
        <w:rPr>
          <w:b w:val="0"/>
        </w:rPr>
        <w:t>• It was enacted following widespread criticism of the practice of child marriage and sexual exploitation of young girls in society during that period.</w:t>
      </w:r>
    </w:p>
    <w:p>
      <w:pPr>
        <w:spacing w:before="0"/>
      </w:pPr>
      <w:r>
        <w:rPr>
          <w:b w:val="0"/>
        </w:rPr>
        <w:t>• Reform movements, such as those led by Indian social reformers including Behramji Malabari, played a significant role in advocating for this legal change.</w:t>
      </w:r>
    </w:p>
    <w:p>
      <w:pPr>
        <w:spacing w:before="0"/>
      </w:pPr>
      <w:r>
        <w:rPr>
          <w:b w:val="0"/>
        </w:rPr>
        <w:t>• The legislation specifically targeted the age of consent for marital relations, ensuring that girls below the age of 12 could not legally consent to such relations.</w:t>
      </w:r>
    </w:p>
    <w:p>
      <w:pPr>
        <w:spacing w:before="0"/>
      </w:pPr>
      <w:r>
        <w:rPr>
          <w:b w:val="0"/>
        </w:rPr>
        <w:t>• Option 1: 10 to 11 years There was no historical evidence or legislation during British India that increased the minimum marriage age for girls from 10 to 11 years.</w:t>
      </w:r>
    </w:p>
    <w:p>
      <w:pPr>
        <w:spacing w:before="0"/>
      </w:pPr>
      <w:r>
        <w:rPr>
          <w:b w:val="0"/>
        </w:rPr>
        <w:t>• This option is incorrect as the Age of Consent Act, 1891, explicitly raised the age from 10 to 12 years.</w:t>
      </w:r>
    </w:p>
    <w:p>
      <w:pPr>
        <w:spacing w:before="0"/>
      </w:pPr>
      <w:r>
        <w:rPr>
          <w:b w:val="0"/>
        </w:rPr>
        <w:t>• Option 3: 10 to 13 years While there were later reforms in the 20th century that further increased the marriage age for girls, the Age of Consent Act, 1891, set the age at 12 years.</w:t>
      </w:r>
    </w:p>
    <w:p>
      <w:pPr>
        <w:spacing w:before="0"/>
      </w:pPr>
      <w:r>
        <w:rPr>
          <w:b w:val="0"/>
        </w:rPr>
        <w:t>• This option does not align with the historical timeline of the act.</w:t>
      </w:r>
    </w:p>
    <w:p>
      <w:pPr>
        <w:spacing w:before="0"/>
      </w:pPr>
      <w:r>
        <w:rPr>
          <w:b w:val="0"/>
        </w:rPr>
        <w:t>• Option 4: 10 to 14 years The Age of Consent Act, 1891, did not set the minimum marriage age for girls at 14 years.</w:t>
      </w:r>
    </w:p>
    <w:p>
      <w:pPr>
        <w:spacing w:before="0"/>
      </w:pPr>
      <w:r>
        <w:rPr>
          <w:b w:val="0"/>
        </w:rPr>
        <w:t>• Further amendments and legal reforms in India raised the marriage age for girls in later years, but this was not part of the 1891 legislation.</w:t>
      </w:r>
    </w:p>
    <w:p>
      <w:pPr>
        <w:spacing w:before="0"/>
      </w:pPr>
      <w:r>
        <w:rPr>
          <w:b w:val="0"/>
        </w:rPr>
        <w:t>• Main Theme: Child Marriage and Social Reforms in Colonial India The Age of Consent Act, 1891, was part of broader social reforms during British rule in India to tackle child marriage, which was prevalent in society.</w:t>
      </w:r>
    </w:p>
    <w:p>
      <w:pPr>
        <w:spacing w:before="0"/>
      </w:pPr>
      <w:r>
        <w:rPr>
          <w:b w:val="0"/>
        </w:rPr>
        <w:t>• Efforts by social reformers such as Raja Ram Mohan Roy, Ishwar Chandra Vidyasagar, and Behramji Malabari were critical in initiating discussions around women’s rights and child welfare.</w:t>
      </w:r>
    </w:p>
    <w:p>
      <w:pPr>
        <w:spacing w:before="0"/>
      </w:pPr>
      <w:r>
        <w:rPr>
          <w:b w:val="0"/>
        </w:rPr>
        <w:t>• These reforms were also influenced by growing awareness and pressure from international human rights movements.</w:t>
      </w:r>
    </w:p>
    <w:p>
      <w:pPr>
        <w:spacing w:before="0"/>
      </w:pPr>
      <w:r>
        <w:rPr>
          <w:b w:val="0"/>
        </w:rPr>
      </w:r>
    </w:p>
    <w:p>
      <w:pPr>
        <w:spacing w:after="100" w:line="360" w:lineRule="auto" w:before="0"/>
      </w:pPr>
      <w:r>
        <w:rPr>
          <w:b w:val="0"/>
        </w:rPr>
        <w:t>34. Read the below statements marked as Assertion (A) and Reason (R). Mark the correct option: Assertion (A): India–Nepal border disputes persist despite substantial boundary mapping. Reason (R): Disagreements like Susta arise due to differing river interpretations under the Treaty of Sugauli.</w:t>
      </w:r>
    </w:p>
    <w:p>
      <w:pPr>
        <w:spacing w:before="0"/>
      </w:pPr>
      <w:r>
        <w:rPr>
          <w:b w:val="0"/>
        </w:rPr>
      </w:r>
    </w:p>
    <w:p>
      <w:pPr>
        <w:spacing w:after="100" w:before="0"/>
      </w:pPr>
      <w:r>
        <w:rPr>
          <w:b w:val="0"/>
        </w:rPr>
        <w:t>A. Both A and R are true, and R correctly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correctly explains A. Key Points Additional Information</w:t>
      </w:r>
    </w:p>
    <w:p>
      <w:pPr>
        <w:spacing w:before="0"/>
      </w:pPr>
      <w:r>
        <w:rPr>
          <w:b w:val="0"/>
        </w:rPr>
        <w:t>• The India-Nepal border dispute is primarily centered around areas like Kalapani, Limpiyadhura, Lipulekh, and Susta.</w:t>
      </w:r>
    </w:p>
    <w:p>
      <w:pPr>
        <w:spacing w:before="0"/>
      </w:pPr>
      <w:r>
        <w:rPr>
          <w:b w:val="0"/>
        </w:rPr>
        <w:t>• The boundary issues arise despite detailed mappings, as these disputes are largely a result of historical treaties and differing river interpretations under the Treaty of Sugauli (1815).</w:t>
      </w:r>
    </w:p>
    <w:p>
      <w:pPr>
        <w:spacing w:before="0"/>
      </w:pPr>
      <w:r>
        <w:rPr>
          <w:b w:val="0"/>
        </w:rPr>
        <w:t>• The Treaty of Sugauli, signed between the British East India Company and the Kingdom of Nepal, fixed the Kali River as the boundary, but disputes arise due to variations in identifying the source of the river.</w:t>
      </w:r>
    </w:p>
    <w:p>
      <w:pPr>
        <w:spacing w:before="0"/>
      </w:pPr>
      <w:r>
        <w:rPr>
          <w:b w:val="0"/>
        </w:rPr>
        <w:t>• The Susta region, located in the Terai, has disputes stemming from the shifting course of the Gandak River, which has led to territorial disagreements.</w:t>
      </w:r>
    </w:p>
    <w:p>
      <w:pPr>
        <w:spacing w:before="0"/>
      </w:pPr>
      <w:r>
        <w:rPr>
          <w:b w:val="0"/>
        </w:rPr>
        <w:t>• The Reason (R) correctly explains the Assertion (A), as these disputes are deeply rooted in differing interpretations of the river boundaries, which were defined centuries ago in the treaty.</w:t>
      </w:r>
    </w:p>
    <w:p>
      <w:pPr>
        <w:spacing w:before="0"/>
      </w:pPr>
      <w:r>
        <w:rPr>
          <w:b w:val="0"/>
        </w:rPr>
        <w:t>• Option 2: Both A and R are true, but R does not explain A This option is incorrect because the Reason (R) directly explains the Assertion (A).</w:t>
      </w:r>
    </w:p>
    <w:p>
      <w:pPr>
        <w:spacing w:before="0"/>
      </w:pPr>
      <w:r>
        <w:rPr>
          <w:b w:val="0"/>
        </w:rPr>
        <w:t>• The disputes in the India-Nepal border region, particularly in areas like Susta, are explicitly tied to the interpretation of rivers as per the Treaty of Sugauli.</w:t>
      </w:r>
    </w:p>
    <w:p>
      <w:pPr>
        <w:spacing w:before="0"/>
      </w:pPr>
      <w:r>
        <w:rPr>
          <w:b w:val="0"/>
        </w:rPr>
        <w:t>• Option 3: A is true, R is false This option is incorrect as both the Assertion and the Reason are true.</w:t>
      </w:r>
    </w:p>
    <w:p>
      <w:pPr>
        <w:spacing w:before="0"/>
      </w:pPr>
      <w:r>
        <w:rPr>
          <w:b w:val="0"/>
        </w:rPr>
        <w:t>• The Reason (R) provides a valid explanation for the Assertion (A), as the disputes are indeed due to the differing interpretations of rivers under the treaty.</w:t>
      </w:r>
    </w:p>
    <w:p>
      <w:pPr>
        <w:spacing w:before="0"/>
      </w:pPr>
      <w:r>
        <w:rPr>
          <w:b w:val="0"/>
        </w:rPr>
        <w:t>• Option 4: A is false, R is true This option is invalid because the Assertion (A) is correct. India-Nepal border disputes do persist despite substantial boundary mapping.</w:t>
      </w:r>
    </w:p>
    <w:p>
      <w:pPr>
        <w:spacing w:before="0"/>
      </w:pPr>
      <w:r>
        <w:rPr>
          <w:b w:val="0"/>
        </w:rPr>
        <w:t>• The Reason (R) is also true and provides an accurate explanation for the disputes.</w:t>
      </w:r>
    </w:p>
    <w:p>
      <w:pPr>
        <w:spacing w:before="0"/>
      </w:pPr>
      <w:r>
        <w:rPr>
          <w:b w:val="0"/>
        </w:rPr>
        <w:t>• India-Nepal Border Dispute Overview India and Nepal share an approximately 1,770 km long border, with open borders allowing free movement of people and goods.</w:t>
      </w:r>
    </w:p>
    <w:p>
      <w:pPr>
        <w:spacing w:before="0"/>
      </w:pPr>
      <w:r>
        <w:rPr>
          <w:b w:val="0"/>
        </w:rPr>
        <w:t>• Disputes like those in Kalapani and Susta often strain bilateral relations.</w:t>
      </w:r>
    </w:p>
    <w:p>
      <w:pPr>
        <w:spacing w:before="0"/>
      </w:pPr>
      <w:r>
        <w:rPr>
          <w:b w:val="0"/>
        </w:rPr>
        <w:t>• Efforts are ongoing to resolve these disputes through diplomatic dialogue and joint border committees.</w:t>
      </w:r>
    </w:p>
    <w:p>
      <w:pPr>
        <w:spacing w:before="0"/>
      </w:pPr>
      <w:r>
        <w:rPr>
          <w:b w:val="0"/>
        </w:rPr>
      </w:r>
    </w:p>
    <w:p>
      <w:pPr>
        <w:spacing w:after="100" w:line="360" w:lineRule="auto" w:before="0"/>
      </w:pPr>
      <w:r>
        <w:rPr>
          <w:b w:val="0"/>
        </w:rPr>
        <w:t>35. What is the central theme of Peter Frankopan’s The Silk Roads?</w:t>
      </w:r>
    </w:p>
    <w:p>
      <w:pPr>
        <w:spacing w:before="0"/>
      </w:pPr>
      <w:r>
        <w:rPr>
          <w:b w:val="0"/>
        </w:rPr>
      </w:r>
    </w:p>
    <w:p>
      <w:pPr>
        <w:spacing w:after="100" w:before="0"/>
      </w:pPr>
      <w:r>
        <w:rPr>
          <w:b w:val="0"/>
        </w:rPr>
        <w:t>A. European maritime dominance</w:t>
      </w:r>
    </w:p>
    <w:p>
      <w:pPr>
        <w:spacing w:after="100" w:before="0"/>
      </w:pPr>
      <w:r>
        <w:rPr>
          <w:b w:val="0"/>
        </w:rPr>
        <w:t>B. Rome–China military rivalry</w:t>
      </w:r>
    </w:p>
    <w:p>
      <w:pPr>
        <w:spacing w:after="100" w:before="0"/>
      </w:pPr>
      <w:r>
        <w:rPr>
          <w:b w:val="0"/>
        </w:rPr>
        <w:t>C. Global history through Silk Road exchanges</w:t>
      </w:r>
    </w:p>
    <w:p>
      <w:pPr>
        <w:spacing w:after="100" w:before="0"/>
      </w:pPr>
      <w:r>
        <w:rPr>
          <w:b w:val="0"/>
        </w:rPr>
        <w:t>D. Industrial Europe’s rise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Global history through Silk Road exchanges. Key Points Additional Information</w:t>
      </w:r>
    </w:p>
    <w:p>
      <w:pPr>
        <w:spacing w:before="0"/>
      </w:pPr>
      <w:r>
        <w:rPr>
          <w:b w:val="0"/>
        </w:rPr>
        <w:t>• The Silk Roads by Peter Frankopan reinterprets global history through the lens of the trade, cultural, and political exchanges along the Silk Roads.</w:t>
      </w:r>
    </w:p>
    <w:p>
      <w:pPr>
        <w:spacing w:before="0"/>
      </w:pPr>
      <w:r>
        <w:rPr>
          <w:b w:val="0"/>
        </w:rPr>
        <w:t>• The book emphasizes the significance of the region spanning from the Mediterranean to Central Asia, which served as the world's economic and cultural center for centuries.</w:t>
      </w:r>
    </w:p>
    <w:p>
      <w:pPr>
        <w:spacing w:before="0"/>
      </w:pPr>
      <w:r>
        <w:rPr>
          <w:b w:val="0"/>
        </w:rPr>
        <w:t>• Frankopan highlights how the movement of goods, people, and ideas along these routes shaped civilizations and drove global connections.</w:t>
      </w:r>
    </w:p>
    <w:p>
      <w:pPr>
        <w:spacing w:before="0"/>
      </w:pPr>
      <w:r>
        <w:rPr>
          <w:b w:val="0"/>
        </w:rPr>
        <w:t>• The work challenges the Eurocentric view of history and instead underscores the pivotal role of Asia and the Middle East in the development of the modern world.</w:t>
      </w:r>
    </w:p>
    <w:p>
      <w:pPr>
        <w:spacing w:before="0"/>
      </w:pPr>
      <w:r>
        <w:rPr>
          <w:b w:val="0"/>
        </w:rPr>
        <w:t>• It provides a broad perspective on how the Silk Roads influenced the spread of religions, technologies, languages, and even pandemics across continents.</w:t>
      </w:r>
    </w:p>
    <w:p>
      <w:pPr>
        <w:spacing w:before="0"/>
      </w:pPr>
      <w:r>
        <w:rPr>
          <w:b w:val="0"/>
        </w:rPr>
        <w:t>• European maritime dominance Refers to the period of European colonial expansion and naval supremacy, particularly during the Age of Exploration (15th–17th centuries).</w:t>
      </w:r>
    </w:p>
    <w:p>
      <w:pPr>
        <w:spacing w:before="0"/>
      </w:pPr>
      <w:r>
        <w:rPr>
          <w:b w:val="0"/>
        </w:rPr>
        <w:t>• Key events include the voyages of Christopher Columbus, Vasco da Gama, and Ferdinand Magellan, which established European trade routes across the Atlantic and Indian Oceans.</w:t>
      </w:r>
    </w:p>
    <w:p>
      <w:pPr>
        <w:spacing w:before="0"/>
      </w:pPr>
      <w:r>
        <w:rPr>
          <w:b w:val="0"/>
        </w:rPr>
        <w:t>• This theme focuses on European powers like Portugal, Spain, Britain, and the Netherlands dominating global trade and colonization rather than the Silk Roads.</w:t>
      </w:r>
    </w:p>
    <w:p>
      <w:pPr>
        <w:spacing w:before="0"/>
      </w:pPr>
      <w:r>
        <w:rPr>
          <w:b w:val="0"/>
        </w:rPr>
        <w:t>• Rome–China military rivalry While Rome and China were two powerful ancient empires, they were not direct military rivals due to geographical distance.</w:t>
      </w:r>
    </w:p>
    <w:p>
      <w:pPr>
        <w:spacing w:before="0"/>
      </w:pPr>
      <w:r>
        <w:rPr>
          <w:b w:val="0"/>
        </w:rPr>
        <w:t>• Instead, their interaction was primarily through trade along the Silk Roads, with goods such as Chinese silk and Roman glassware exchanged.</w:t>
      </w:r>
    </w:p>
    <w:p>
      <w:pPr>
        <w:spacing w:before="0"/>
      </w:pPr>
      <w:r>
        <w:rPr>
          <w:b w:val="0"/>
        </w:rPr>
        <w:t>• There are historical accounts of indirect contact, but no significant military confrontations between the two empires are documented.</w:t>
      </w:r>
    </w:p>
    <w:p>
      <w:pPr>
        <w:spacing w:before="0"/>
      </w:pPr>
      <w:r>
        <w:rPr>
          <w:b w:val="0"/>
        </w:rPr>
        <w:t>• Industrial Europe’s rise The rise of industrial Europe refers to the Industrial Revolution that began in the 18th century, primarily in Britain, and spread across Europe and North America.</w:t>
      </w:r>
    </w:p>
    <w:p>
      <w:pPr>
        <w:spacing w:before="0"/>
      </w:pPr>
      <w:r>
        <w:rPr>
          <w:b w:val="0"/>
        </w:rPr>
        <w:t>• This period was characterized by technological innovations, urbanization, and a shift from agrarian economies to industrial production.</w:t>
      </w:r>
    </w:p>
    <w:p>
      <w:pPr>
        <w:spacing w:before="0"/>
      </w:pPr>
      <w:r>
        <w:rPr>
          <w:b w:val="0"/>
        </w:rPr>
        <w:t>• While it marked a pivotal moment in global history, it is not the central focus of Peter Frankopan’s The Silk Roads, which explores earlier historical dynamics.</w:t>
      </w:r>
    </w:p>
    <w:p>
      <w:pPr>
        <w:spacing w:before="0"/>
      </w:pPr>
      <w:r>
        <w:rPr>
          <w:b w:val="0"/>
        </w:rPr>
      </w:r>
    </w:p>
    <w:p>
      <w:pPr>
        <w:spacing w:after="100" w:line="360" w:lineRule="auto" w:before="0"/>
      </w:pPr>
      <w:r>
        <w:rPr>
          <w:b w:val="0"/>
        </w:rPr>
        <w:t>36. Read the below statements marked as Assertion (A) and Reason (R). Mark the correct option: Assertion (A): The Northern Plains support intensive agriculture in India. Reason (R): Fertile alluvial soil, flat terrain, and perennial rivers aid cultivation.</w:t>
      </w:r>
    </w:p>
    <w:p>
      <w:pPr>
        <w:spacing w:before="0"/>
      </w:pPr>
      <w:r>
        <w:rPr>
          <w:b w:val="0"/>
        </w:rPr>
      </w:r>
    </w:p>
    <w:p>
      <w:pPr>
        <w:spacing w:after="100" w:before="0"/>
      </w:pPr>
      <w:r>
        <w:rPr>
          <w:b w:val="0"/>
        </w:rPr>
        <w:t>A. Both A and R are true, and R correctly explains A</w:t>
      </w:r>
    </w:p>
    <w:p>
      <w:pPr>
        <w:spacing w:after="100" w:before="0"/>
      </w:pPr>
      <w:r>
        <w:rPr>
          <w:b w:val="0"/>
        </w:rPr>
        <w:t>B. Both A and R are true, but R does not explain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correctly explains A. Key Points Additional Information</w:t>
      </w:r>
    </w:p>
    <w:p>
      <w:pPr>
        <w:spacing w:before="0"/>
      </w:pPr>
      <w:r>
        <w:rPr>
          <w:b w:val="0"/>
        </w:rPr>
        <w:t>• The Northern Plains of India are formed by the alluvial deposits of the Indus, Ganga, and Brahmaputra rivers, making the soil highly fertile and conducive for farming.</w:t>
      </w:r>
    </w:p>
    <w:p>
      <w:pPr>
        <w:spacing w:before="0"/>
      </w:pPr>
      <w:r>
        <w:rPr>
          <w:b w:val="0"/>
        </w:rPr>
        <w:t>• The flat terrain of the plains facilitates the use of advanced agricultural machinery, improving productivity and efficiency in farming practices.</w:t>
      </w:r>
    </w:p>
    <w:p>
      <w:pPr>
        <w:spacing w:before="0"/>
      </w:pPr>
      <w:r>
        <w:rPr>
          <w:b w:val="0"/>
        </w:rPr>
        <w:t>• The presence of perennial rivers such as the Ganga, Yamuna, and Brahmaputra ensures an adequate supply of water for irrigation throughout the year, reducing dependence on monsoon rainfall.</w:t>
      </w:r>
    </w:p>
    <w:p>
      <w:pPr>
        <w:spacing w:before="0"/>
      </w:pPr>
      <w:r>
        <w:rPr>
          <w:b w:val="0"/>
        </w:rPr>
        <w:t>• The region supports the cultivation of a wide variety of crops, including rice, wheat, sugarcane, and pulses, due to favorable climatic and soil conditions.</w:t>
      </w:r>
    </w:p>
    <w:p>
      <w:pPr>
        <w:spacing w:before="0"/>
      </w:pPr>
      <w:r>
        <w:rPr>
          <w:b w:val="0"/>
        </w:rPr>
        <w:t>• These factors collectively make the Northern Plains one of the most agriculturally productive regions in India, supporting intensive agriculture and contributing significantly to the country’s food security.</w:t>
      </w:r>
    </w:p>
    <w:p>
      <w:pPr>
        <w:spacing w:before="0"/>
      </w:pPr>
      <w:r>
        <w:rPr>
          <w:b w:val="0"/>
        </w:rPr>
        <w:t>• Option 2: Both A and R are true, but R does not explain A This option would have been correct if the reason (R) did not directly explain the assertion (A).</w:t>
      </w:r>
    </w:p>
    <w:p>
      <w:pPr>
        <w:spacing w:before="0"/>
      </w:pPr>
      <w:r>
        <w:rPr>
          <w:b w:val="0"/>
        </w:rPr>
        <w:t>• However, in this case, the fertile alluvial soil, flat terrain, and perennial rivers are the primary reasons why the Northern Plains support intensive agriculture, making R the correct explanation for A.</w:t>
      </w:r>
    </w:p>
    <w:p>
      <w:pPr>
        <w:spacing w:before="0"/>
      </w:pPr>
      <w:r>
        <w:rPr>
          <w:b w:val="0"/>
        </w:rPr>
        <w:t>• Option 3: A is true, R is false This option is incorrect because the reason (R) is factual and directly relates to the assertion (A).</w:t>
      </w:r>
    </w:p>
    <w:p>
      <w:pPr>
        <w:spacing w:before="0"/>
      </w:pPr>
      <w:r>
        <w:rPr>
          <w:b w:val="0"/>
        </w:rPr>
        <w:t>• The Northern Plains indeed have fertile soil, flat terrain, and perennial rivers, which are significant factors contributing to intensive agriculture.</w:t>
      </w:r>
    </w:p>
    <w:p>
      <w:pPr>
        <w:spacing w:before="0"/>
      </w:pPr>
      <w:r>
        <w:rPr>
          <w:b w:val="0"/>
        </w:rPr>
        <w:t>• Option 4: A is false, R is true This option is incorrect because the assertion (A) is true. The Northern Plains do support intensive agriculture, and this is a well-documented fact.</w:t>
      </w:r>
    </w:p>
    <w:p>
      <w:pPr>
        <w:spacing w:before="0"/>
      </w:pPr>
      <w:r>
        <w:rPr>
          <w:b w:val="0"/>
        </w:rPr>
        <w:t>• The reason (R) is also true, as the described factors play a critical role in agricultural productivity in the region.</w:t>
      </w:r>
    </w:p>
    <w:p>
      <w:pPr>
        <w:spacing w:before="0"/>
      </w:pPr>
      <w:r>
        <w:rPr>
          <w:b w:val="0"/>
        </w:rPr>
        <w:t>• Importance of the Northern Plains: The Northern Plains are a vital agricultural region in India, often referred to as the "Granary of India."</w:t>
      </w:r>
    </w:p>
    <w:p>
      <w:pPr>
        <w:spacing w:before="0"/>
      </w:pPr>
      <w:r>
        <w:rPr>
          <w:b w:val="0"/>
        </w:rPr>
        <w:t>• The availability of rich soil, ample water supply, and a suitable climate make the region ideal for sustaining high agricultural yields.</w:t>
      </w:r>
    </w:p>
    <w:p>
      <w:pPr>
        <w:spacing w:before="0"/>
      </w:pPr>
      <w:r>
        <w:rPr>
          <w:b w:val="0"/>
        </w:rPr>
        <w:t>• The region contributes significantly to the Indian economy by producing staple crops such as rice and wheat, which are essential for domestic consumption and export.</w:t>
      </w:r>
    </w:p>
    <w:p>
      <w:pPr>
        <w:spacing w:before="0"/>
      </w:pPr>
      <w:r>
        <w:rPr>
          <w:b w:val="0"/>
        </w:rPr>
      </w:r>
    </w:p>
    <w:p>
      <w:pPr>
        <w:spacing w:after="100" w:line="360" w:lineRule="auto" w:before="0"/>
      </w:pPr>
      <w:r>
        <w:rPr>
          <w:b w:val="0"/>
        </w:rPr>
        <w:t>37. Fill in the blanks: India’s Space Vision 2047 targets an Indian space station by ____ and a Moon landing by ____.</w:t>
      </w:r>
    </w:p>
    <w:p>
      <w:pPr>
        <w:spacing w:before="0"/>
      </w:pPr>
      <w:r>
        <w:rPr>
          <w:b w:val="0"/>
        </w:rPr>
      </w:r>
    </w:p>
    <w:p>
      <w:pPr>
        <w:spacing w:after="100" w:before="0"/>
      </w:pPr>
      <w:r>
        <w:rPr>
          <w:b w:val="0"/>
        </w:rPr>
        <w:t>A. 2030, 2035</w:t>
      </w:r>
    </w:p>
    <w:p>
      <w:pPr>
        <w:spacing w:after="100" w:before="0"/>
      </w:pPr>
      <w:r>
        <w:rPr>
          <w:b w:val="0"/>
        </w:rPr>
        <w:t>B. 2035, 2040</w:t>
      </w:r>
    </w:p>
    <w:p>
      <w:pPr>
        <w:spacing w:after="100" w:before="0"/>
      </w:pPr>
      <w:r>
        <w:rPr>
          <w:b w:val="0"/>
        </w:rPr>
        <w:t>C. 2040, 2047</w:t>
      </w:r>
    </w:p>
    <w:p>
      <w:pPr>
        <w:spacing w:after="100" w:before="0"/>
      </w:pPr>
      <w:r>
        <w:rPr>
          <w:b w:val="0"/>
        </w:rPr>
        <w:t>D. 2027, 2035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India’s Space Vision 2047, unveiled by ISRO, targets bold advancements in space exploration, including establishing an Indian space station by 2035.</w:t>
      </w:r>
    </w:p>
    <w:p>
      <w:pPr>
        <w:spacing w:before="0"/>
      </w:pPr>
      <w:r>
        <w:rPr>
          <w:b w:val="0"/>
        </w:rPr>
        <w:t>• The vision also aims for a human-crewed Moon landing by 2040, showcasing India’s commitment to advancing its capabilities in space technology.</w:t>
      </w:r>
    </w:p>
    <w:p>
      <w:pPr>
        <w:spacing w:before="0"/>
      </w:pPr>
      <w:r>
        <w:rPr>
          <w:b w:val="0"/>
        </w:rPr>
        <w:t>• The space station will enable long-term research in microgravity environments and support future missions to Mars and beyond.</w:t>
      </w:r>
    </w:p>
    <w:p>
      <w:pPr>
        <w:spacing w:before="0"/>
      </w:pPr>
      <w:r>
        <w:rPr>
          <w:b w:val="0"/>
        </w:rPr>
        <w:t>• ISRO plans to collaborate with international space agencies and private entities to achieve these milestones.</w:t>
      </w:r>
    </w:p>
    <w:p>
      <w:pPr>
        <w:spacing w:before="0"/>
      </w:pPr>
      <w:r>
        <w:rPr>
          <w:b w:val="0"/>
        </w:rPr>
        <w:t>• The initiative aligns with India’s broader goals of strengthening its space program and maintaining its competitive edge globally.</w:t>
      </w:r>
    </w:p>
    <w:p>
      <w:pPr>
        <w:spacing w:before="0"/>
      </w:pPr>
      <w:r>
        <w:rPr>
          <w:b w:val="0"/>
        </w:rPr>
        <w:t>• Option 1 (2030, 2035): While 2030 is an ambitious timeline for establishing a space station, ISRO has indicated that the target year is 2035.</w:t>
      </w:r>
    </w:p>
    <w:p>
      <w:pPr>
        <w:spacing w:before="0"/>
      </w:pPr>
      <w:r>
        <w:rPr>
          <w:b w:val="0"/>
        </w:rPr>
        <w:t>• The Moon landing by 2035 is not aligned with ISRO’s current roadmap, which prioritizes 2040 for this milestone.</w:t>
      </w:r>
    </w:p>
    <w:p>
      <w:pPr>
        <w:spacing w:before="0"/>
      </w:pPr>
      <w:r>
        <w:rPr>
          <w:b w:val="0"/>
        </w:rPr>
        <w:t>• Option 3 (2040, 2047): The timeline of 2047 for a Moon landing is beyond ISRO’s stated goals in Space Vision 2047.</w:t>
      </w:r>
    </w:p>
    <w:p>
      <w:pPr>
        <w:spacing w:before="0"/>
      </w:pPr>
      <w:r>
        <w:rPr>
          <w:b w:val="0"/>
        </w:rPr>
        <w:t>• India aims to achieve this milestone earlier, by 2040, to strengthen its position in the global space race.</w:t>
      </w:r>
    </w:p>
    <w:p>
      <w:pPr>
        <w:spacing w:before="0"/>
      </w:pPr>
      <w:r>
        <w:rPr>
          <w:b w:val="0"/>
        </w:rPr>
        <w:t>• Option 4 (2027, 2035): Establishing a space station by 2027 is unrealistic given the technological and financial challenges involved.</w:t>
      </w:r>
    </w:p>
    <w:p>
      <w:pPr>
        <w:spacing w:before="0"/>
      </w:pPr>
      <w:r>
        <w:rPr>
          <w:b w:val="0"/>
        </w:rPr>
        <w:t>• The target of 2035 for the Moon landing contradicts ISRO’s official timeline, which is set for 2040.</w:t>
      </w:r>
    </w:p>
    <w:p>
      <w:pPr>
        <w:spacing w:before="0"/>
      </w:pPr>
      <w:r>
        <w:rPr>
          <w:b w:val="0"/>
        </w:rPr>
        <w:t>• India’s Space Vision 2047: The plan includes ambitious goals such as creating a reusable launch vehicle, expanding satellite capabilities, and developing technologies for interplanetary exploration.</w:t>
      </w:r>
    </w:p>
    <w:p>
      <w:pPr>
        <w:spacing w:before="0"/>
      </w:pPr>
      <w:r>
        <w:rPr>
          <w:b w:val="0"/>
        </w:rPr>
        <w:t>• India’s space program emphasizes self-reliance and innovation to compete globally.</w:t>
      </w:r>
    </w:p>
    <w:p>
      <w:pPr>
        <w:spacing w:before="0"/>
      </w:pPr>
      <w:r>
        <w:rPr>
          <w:b w:val="0"/>
        </w:rPr>
        <w:t>• India aims to foster international cooperation and attract private investment to accelerate its space advancements.</w:t>
      </w:r>
    </w:p>
    <w:p>
      <w:pPr>
        <w:spacing w:before="0"/>
      </w:pPr>
      <w:r>
        <w:rPr>
          <w:b w:val="0"/>
        </w:rPr>
      </w:r>
    </w:p>
    <w:p>
      <w:pPr>
        <w:spacing w:after="100" w:line="360" w:lineRule="auto" w:before="0"/>
      </w:pPr>
      <w:r>
        <w:rPr>
          <w:b w:val="0"/>
        </w:rPr>
        <w:t>38. Identify the athlete incorrectly matched with their sport at National Games 2025.</w:t>
      </w:r>
    </w:p>
    <w:p>
      <w:pPr>
        <w:spacing w:before="0"/>
      </w:pPr>
      <w:r>
        <w:rPr>
          <w:b w:val="0"/>
        </w:rPr>
      </w:r>
    </w:p>
    <w:p>
      <w:pPr>
        <w:spacing w:after="100" w:before="0"/>
      </w:pPr>
      <w:r>
        <w:rPr>
          <w:b w:val="0"/>
        </w:rPr>
        <w:t>A. Lovlina Borgohain – Boxing</w:t>
      </w:r>
    </w:p>
    <w:p>
      <w:pPr>
        <w:spacing w:after="100" w:before="0"/>
      </w:pPr>
      <w:r>
        <w:rPr>
          <w:b w:val="0"/>
        </w:rPr>
        <w:t>B. Tajinderpal Toor – Shot Put</w:t>
      </w:r>
    </w:p>
    <w:p>
      <w:pPr>
        <w:spacing w:after="100" w:before="0"/>
      </w:pPr>
      <w:r>
        <w:rPr>
          <w:b w:val="0"/>
        </w:rPr>
        <w:t>C. Sarabjot Singh – Swimming</w:t>
      </w:r>
    </w:p>
    <w:p>
      <w:pPr>
        <w:spacing w:after="100" w:before="0"/>
      </w:pPr>
      <w:r>
        <w:rPr>
          <w:b w:val="0"/>
        </w:rPr>
        <w:t>D. Jyothi Yarraji – Hurdles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Sarabjot Singh – Swimming. Key Points Additional Information</w:t>
      </w:r>
    </w:p>
    <w:p>
      <w:pPr>
        <w:spacing w:before="0"/>
      </w:pPr>
      <w:r>
        <w:rPr>
          <w:b w:val="0"/>
        </w:rPr>
        <w:t>• Sarabjot Singh is not associated with swimming; instead, he is an accomplished Indian shooter specializing in 10m Air Pistol events.</w:t>
      </w:r>
    </w:p>
    <w:p>
      <w:pPr>
        <w:spacing w:before="0"/>
      </w:pPr>
      <w:r>
        <w:rPr>
          <w:b w:val="0"/>
        </w:rPr>
        <w:t>• He gained recognition by winning multiple medals in national and international shooting championships, showcasing his talent in the shooting discipline.</w:t>
      </w:r>
    </w:p>
    <w:p>
      <w:pPr>
        <w:spacing w:before="0"/>
      </w:pPr>
      <w:r>
        <w:rPr>
          <w:b w:val="0"/>
        </w:rPr>
        <w:t>• The incorrect pairing of Sarabjot Singh with swimming highlights a mismatch, as his professional accomplishments are in shooting, not aquatic sports.</w:t>
      </w:r>
    </w:p>
    <w:p>
      <w:pPr>
        <w:spacing w:before="0"/>
      </w:pPr>
      <w:r>
        <w:rPr>
          <w:b w:val="0"/>
        </w:rPr>
        <w:t>• At the National Games, athletes are recognized for their respective sports, and Sarabjot Singh's expertise is unrelated to swimming competitions.</w:t>
      </w:r>
    </w:p>
    <w:p>
      <w:pPr>
        <w:spacing w:before="0"/>
      </w:pPr>
      <w:r>
        <w:rPr>
          <w:b w:val="0"/>
        </w:rPr>
        <w:t>• This question tests the awareness of athletes' specific fields and their accurate representation in sports events.</w:t>
      </w:r>
    </w:p>
    <w:p>
      <w:pPr>
        <w:spacing w:before="0"/>
      </w:pPr>
      <w:r>
        <w:rPr>
          <w:b w:val="0"/>
        </w:rPr>
        <w:t>• Lovlina Borgohain – Boxing Lovlina Borgohain is a celebrated Indian boxer who won a bronze medal at the 2020 Tokyo Olympics in the women's welterweight category.</w:t>
      </w:r>
    </w:p>
    <w:p>
      <w:pPr>
        <w:spacing w:before="0"/>
      </w:pPr>
      <w:r>
        <w:rPr>
          <w:b w:val="0"/>
        </w:rPr>
        <w:t>• She is also a recipient of the prestigious Arjuna Award and has been a consistent performer in international boxing championships.</w:t>
      </w:r>
    </w:p>
    <w:p>
      <w:pPr>
        <w:spacing w:before="0"/>
      </w:pPr>
      <w:r>
        <w:rPr>
          <w:b w:val="0"/>
        </w:rPr>
        <w:t>• Lovlina represents India in boxing events and has earned accolades for her exceptional skills and dedication to the sport.</w:t>
      </w:r>
    </w:p>
    <w:p>
      <w:pPr>
        <w:spacing w:before="0"/>
      </w:pPr>
      <w:r>
        <w:rPr>
          <w:b w:val="0"/>
        </w:rPr>
        <w:t>• Tajinderpal Toor – Shot Put Tajinderpal Singh Toor is an Indian shot-putter who holds the Asian record in the event with a throw of 21.49 meters, achieved at the 2021 Indian Grand Prix.</w:t>
      </w:r>
    </w:p>
    <w:p>
      <w:pPr>
        <w:spacing w:before="0"/>
      </w:pPr>
      <w:r>
        <w:rPr>
          <w:b w:val="0"/>
        </w:rPr>
        <w:t>• He won the gold medal in shot put at the 2018 Asian Games and has been a dominant figure in the field events.</w:t>
      </w:r>
    </w:p>
    <w:p>
      <w:pPr>
        <w:spacing w:before="0"/>
      </w:pPr>
      <w:r>
        <w:rPr>
          <w:b w:val="0"/>
        </w:rPr>
        <w:t>• Toor is known for his strength and precision, making him one of India’s top track and field athletes.</w:t>
      </w:r>
    </w:p>
    <w:p>
      <w:pPr>
        <w:spacing w:before="0"/>
      </w:pPr>
      <w:r>
        <w:rPr>
          <w:b w:val="0"/>
        </w:rPr>
        <w:t>• Jyothi Yarraji – Hurdles Jyothi Yarraji is an Indian track athlete specializing in 100m hurdles, where she has set multiple national records.</w:t>
      </w:r>
    </w:p>
    <w:p>
      <w:pPr>
        <w:spacing w:before="0"/>
      </w:pPr>
      <w:r>
        <w:rPr>
          <w:b w:val="0"/>
        </w:rPr>
        <w:t>• She became the first Indian woman to break the 13-second barrier in the 100m hurdles, achieving remarkable success in athletics.</w:t>
      </w:r>
    </w:p>
    <w:p>
      <w:pPr>
        <w:spacing w:before="0"/>
      </w:pPr>
      <w:r>
        <w:rPr>
          <w:b w:val="0"/>
        </w:rPr>
        <w:t>• Jyothi is recognized for her agility and speed, making her a standout in the hurdles discipline.</w:t>
      </w:r>
    </w:p>
    <w:p>
      <w:pPr>
        <w:spacing w:before="0"/>
      </w:pPr>
      <w:r>
        <w:rPr>
          <w:b w:val="0"/>
        </w:rPr>
        <w:t>• National Games of India The National Games is a multi-sport event held in India, featuring athletes from across the country competing in various disciplines.</w:t>
      </w:r>
    </w:p>
    <w:p>
      <w:pPr>
        <w:spacing w:before="0"/>
      </w:pPr>
      <w:r>
        <w:rPr>
          <w:b w:val="0"/>
        </w:rPr>
        <w:t>• It serves as a platform to showcase emerging talent and promote sports development at the grassroots level.</w:t>
      </w:r>
    </w:p>
    <w:p>
      <w:pPr>
        <w:spacing w:before="0"/>
      </w:pPr>
      <w:r>
        <w:rPr>
          <w:b w:val="0"/>
        </w:rPr>
        <w:t>• Events are organized under the aegis of the Indian Olympic Association and serve as a precursor to international competitions like the Commonwealth Games and the Olympics.</w:t>
      </w:r>
    </w:p>
    <w:p>
      <w:pPr>
        <w:spacing w:before="0"/>
      </w:pPr>
      <w:r>
        <w:rPr>
          <w:b w:val="0"/>
        </w:rPr>
      </w:r>
    </w:p>
    <w:p>
      <w:pPr>
        <w:spacing w:after="100" w:line="360" w:lineRule="auto" w:before="0"/>
      </w:pPr>
      <w:r>
        <w:rPr>
          <w:b w:val="0"/>
        </w:rPr>
        <w:t>39. The Sarkaria Commission on Centre–State relations was constituted in:</w:t>
      </w:r>
    </w:p>
    <w:p>
      <w:pPr>
        <w:spacing w:before="0"/>
      </w:pPr>
      <w:r>
        <w:rPr>
          <w:b w:val="0"/>
        </w:rPr>
      </w:r>
    </w:p>
    <w:p>
      <w:pPr>
        <w:spacing w:after="100" w:before="0"/>
      </w:pPr>
      <w:r>
        <w:rPr>
          <w:b w:val="0"/>
        </w:rPr>
        <w:t>A. 1983</w:t>
      </w:r>
    </w:p>
    <w:p>
      <w:pPr>
        <w:spacing w:after="100" w:before="0"/>
      </w:pPr>
      <w:r>
        <w:rPr>
          <w:b w:val="0"/>
        </w:rPr>
        <w:t>B. 1990</w:t>
      </w:r>
    </w:p>
    <w:p>
      <w:pPr>
        <w:spacing w:after="100" w:before="0"/>
      </w:pPr>
      <w:r>
        <w:rPr>
          <w:b w:val="0"/>
        </w:rPr>
        <w:t>C. 1992</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1983. Key Points Additional Information</w:t>
      </w:r>
    </w:p>
    <w:p>
      <w:pPr>
        <w:spacing w:before="0"/>
      </w:pPr>
      <w:r>
        <w:rPr>
          <w:b w:val="0"/>
        </w:rPr>
        <w:t>• The Sarkaria Commission was established in 1983 by the Government of India to examine and review the working of the Centre-State relations in the country.</w:t>
      </w:r>
    </w:p>
    <w:p>
      <w:pPr>
        <w:spacing w:before="0"/>
      </w:pPr>
      <w:r>
        <w:rPr>
          <w:b w:val="0"/>
        </w:rPr>
        <w:t>• Justice R. S. Sarkaria, a retired Supreme Court judge, chaired the commission, hence the name Sarkaria Commission.</w:t>
      </w:r>
    </w:p>
    <w:p>
      <w:pPr>
        <w:spacing w:before="0"/>
      </w:pPr>
      <w:r>
        <w:rPr>
          <w:b w:val="0"/>
        </w:rPr>
        <w:t>• The commission submitted its report in 1988, which included recommendations to strengthen the federal structure of India.</w:t>
      </w:r>
    </w:p>
    <w:p>
      <w:pPr>
        <w:spacing w:before="0"/>
      </w:pPr>
      <w:r>
        <w:rPr>
          <w:b w:val="0"/>
        </w:rPr>
        <w:t>• The main focus of the commission was to ensure cooperation and coordination between the Centre and the States for better governance.</w:t>
      </w:r>
    </w:p>
    <w:p>
      <w:pPr>
        <w:spacing w:before="0"/>
      </w:pPr>
      <w:r>
        <w:rPr>
          <w:b w:val="0"/>
        </w:rPr>
        <w:t>• It recommended measures to reduce the centralization of power and improve the functioning of institutions like the Inter-State Council and the role of Governors in states.</w:t>
      </w:r>
    </w:p>
    <w:p>
      <w:pPr>
        <w:spacing w:before="0"/>
      </w:pPr>
      <w:r>
        <w:rPr>
          <w:b w:val="0"/>
        </w:rPr>
        <w:t>• Option 2: 1990 No specific commission was constituted in 1990 to review Centre-State relations. However, during this period, political instability and coalition governments led to discussions on federal issues.</w:t>
      </w:r>
    </w:p>
    <w:p>
      <w:pPr>
        <w:spacing w:before="0"/>
      </w:pPr>
      <w:r>
        <w:rPr>
          <w:b w:val="0"/>
        </w:rPr>
        <w:t>• It was an important year in Indian politics as the Mandal Commission recommendations for reservation were implemented by the then Prime Minister V. P. Singh.</w:t>
      </w:r>
    </w:p>
    <w:p>
      <w:pPr>
        <w:spacing w:before="0"/>
      </w:pPr>
      <w:r>
        <w:rPr>
          <w:b w:val="0"/>
        </w:rPr>
        <w:t>• Option 3: 1992 In 1992, the 73rd and 74th Constitutional Amendments were passed, which provided constitutional status to Panchayati Raj institutions and urban local bodies respectively.</w:t>
      </w:r>
    </w:p>
    <w:p>
      <w:pPr>
        <w:spacing w:before="0"/>
      </w:pPr>
      <w:r>
        <w:rPr>
          <w:b w:val="0"/>
        </w:rPr>
        <w:t>• These amendments aimed to strengthen local governance rather than address Centre-State relations directly.</w:t>
      </w:r>
    </w:p>
    <w:p>
      <w:pPr>
        <w:spacing w:before="0"/>
      </w:pPr>
      <w:r>
        <w:rPr>
          <w:b w:val="0"/>
        </w:rPr>
        <w:t>• Option 4: 2000 In 2000, the National Commission to Review the Working of the Constitution (NCRWC), chaired by Justice M. N. Venkatachaliah, was established.</w:t>
      </w:r>
    </w:p>
    <w:p>
      <w:pPr>
        <w:spacing w:before="0"/>
      </w:pPr>
      <w:r>
        <w:rPr>
          <w:b w:val="0"/>
        </w:rPr>
        <w:t>• While NCRWC reviewed various aspects of the Indian Constitution, including Centre-State relations, it was not specifically focused on federalism like the Sarkaria Commission.</w:t>
      </w:r>
    </w:p>
    <w:p>
      <w:pPr>
        <w:spacing w:before="0"/>
      </w:pPr>
      <w:r>
        <w:rPr>
          <w:b w:val="0"/>
        </w:rPr>
        <w:t>• Main Theme: Centre-State Relations Centre-State relations in India are governed by the federal structure outlined in the Constitution, with powers divided among the Union, State, and Concurrent lists.</w:t>
      </w:r>
    </w:p>
    <w:p>
      <w:pPr>
        <w:spacing w:before="0"/>
      </w:pPr>
      <w:r>
        <w:rPr>
          <w:b w:val="0"/>
        </w:rPr>
        <w:t>• Challenges in Centre-State relations include financial imbalances, misuse of Article 356, and coordination in legislative and administrative matters.</w:t>
      </w:r>
    </w:p>
    <w:p>
      <w:pPr>
        <w:spacing w:before="0"/>
      </w:pPr>
      <w:r>
        <w:rPr>
          <w:b w:val="0"/>
        </w:rPr>
        <w:t>• Various commissions, including the Sarkaria Commission, have been constituted to address these issues and recommend measures for better functioning of the federal structure.</w:t>
      </w:r>
    </w:p>
    <w:p>
      <w:pPr>
        <w:spacing w:before="0"/>
      </w:pPr>
      <w:r>
        <w:rPr>
          <w:b w:val="0"/>
        </w:rPr>
      </w:r>
    </w:p>
    <w:p>
      <w:pPr>
        <w:spacing w:after="100" w:line="360" w:lineRule="auto" w:before="0"/>
      </w:pPr>
      <w:r>
        <w:rPr>
          <w:b w:val="0"/>
        </w:rPr>
        <w:t>40. A 60 W bulb operates 5 hours daily for 30 days. Energy consumed (in units) is:</w:t>
      </w:r>
    </w:p>
    <w:p>
      <w:pPr>
        <w:spacing w:before="0"/>
      </w:pPr>
      <w:r>
        <w:rPr>
          <w:b w:val="0"/>
        </w:rPr>
      </w:r>
    </w:p>
    <w:p>
      <w:pPr>
        <w:spacing w:after="100" w:before="0"/>
      </w:pPr>
      <w:r>
        <w:rPr>
          <w:b w:val="0"/>
        </w:rPr>
        <w:t>A. 9</w:t>
      </w:r>
    </w:p>
    <w:p>
      <w:pPr>
        <w:spacing w:after="100" w:before="0"/>
      </w:pPr>
      <w:r>
        <w:rPr>
          <w:b w:val="0"/>
        </w:rPr>
        <w:t>B. 30</w:t>
      </w:r>
    </w:p>
    <w:p>
      <w:pPr>
        <w:spacing w:after="100" w:before="0"/>
      </w:pPr>
      <w:r>
        <w:rPr>
          <w:b w:val="0"/>
        </w:rPr>
        <w:t>C. 0.3</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9 units. Key Points Additional Information</w:t>
      </w:r>
    </w:p>
    <w:p>
      <w:pPr>
        <w:spacing w:before="0"/>
      </w:pPr>
      <w:r>
        <w:rPr>
          <w:b w:val="0"/>
        </w:rPr>
        <w:t>• The energy consumed by an electrical appliance is calculated using the formula: Energy (in kWh) = Power (in kW) × Time (in hours).</w:t>
      </w:r>
    </w:p>
    <w:p>
      <w:pPr>
        <w:spacing w:before="0"/>
      </w:pPr>
      <w:r>
        <w:rPr>
          <w:b w:val="0"/>
        </w:rPr>
        <w:t>• For a 60 W bulb (which is 0.06 kW) operating 5 hours daily for 30 days: Energy = 0.06 × 5 × 30 = 9 kWh.</w:t>
      </w:r>
    </w:p>
    <w:p>
      <w:pPr>
        <w:spacing w:before="0"/>
      </w:pPr>
      <w:r>
        <w:rPr>
          <w:b w:val="0"/>
        </w:rPr>
        <w:t>• 1 kWh is equivalent to 1 unit of energy, so the total energy consumed is 9 units.</w:t>
      </w:r>
    </w:p>
    <w:p>
      <w:pPr>
        <w:spacing w:before="0"/>
      </w:pPr>
      <w:r>
        <w:rPr>
          <w:b w:val="0"/>
        </w:rPr>
        <w:t>• Electricity consumption is typically measured in kilowatt-hours (kWh), which is often referred to as “units” on electricity bills.</w:t>
      </w:r>
    </w:p>
    <w:p>
      <w:pPr>
        <w:spacing w:before="0"/>
      </w:pPr>
      <w:r>
        <w:rPr>
          <w:b w:val="0"/>
        </w:rPr>
        <w:t>• Thus, the correct answer is Option 1: 9 units.</w:t>
      </w:r>
    </w:p>
    <w:p>
      <w:pPr>
        <w:spacing w:before="0"/>
      </w:pPr>
      <w:r>
        <w:rPr>
          <w:b w:val="0"/>
        </w:rPr>
        <w:t>• Explanation of other options: Option 2: 30 units – This value is incorrect because it assumes the bulb consumes 1 unit (1 kWh) per day for 30 days, which is not the case. A 60 W bulb consumes much less power.</w:t>
      </w:r>
    </w:p>
    <w:p>
      <w:pPr>
        <w:spacing w:before="0"/>
      </w:pPr>
      <w:r>
        <w:rPr>
          <w:b w:val="0"/>
        </w:rPr>
        <w:t>• Option 3: 0.3 units – This value is incorrect as it significantly underestimates the energy consumed. A 60 W bulb operating for 150 hours consumes far more energy than 0.3 units.</w:t>
      </w:r>
    </w:p>
    <w:p>
      <w:pPr>
        <w:spacing w:before="0"/>
      </w:pPr>
      <w:r>
        <w:rPr>
          <w:b w:val="0"/>
        </w:rPr>
        <w:t>• Option 4: 90 units – This value is incorrect as it overestimates the energy consumed, possibly based on a miscalculation of power or time.</w:t>
      </w:r>
    </w:p>
    <w:p>
      <w:pPr>
        <w:spacing w:before="0"/>
      </w:pPr>
      <w:r>
        <w:rPr>
          <w:b w:val="0"/>
        </w:rPr>
        <w:t>• Key Terminologies: Power (Watt): The rate at which electrical energy is consumed or converted into another form of energy. 1 kW = 1000 W.</w:t>
      </w:r>
    </w:p>
    <w:p>
      <w:pPr>
        <w:spacing w:before="0"/>
      </w:pPr>
      <w:r>
        <w:rPr>
          <w:b w:val="0"/>
        </w:rPr>
        <w:t>• Energy (kWh): The total amount of work done or energy consumed, calculated as power multiplied by time.</w:t>
      </w:r>
    </w:p>
    <w:p>
      <w:pPr>
        <w:spacing w:before="0"/>
      </w:pPr>
      <w:r>
        <w:rPr>
          <w:b w:val="0"/>
        </w:rPr>
        <w:t>• Unit: In the context of electricity, 1 unit refers to 1 kWh of energy consumption.</w:t>
      </w:r>
    </w:p>
    <w:p>
      <w:pPr>
        <w:spacing w:before="0"/>
      </w:pPr>
      <w:r>
        <w:rPr>
          <w:b w:val="0"/>
        </w:rPr>
        <w:t>• Practical Applications: Calculating energy consumption helps in estimating electricity bills and managing energy usage efficiently.</w:t>
      </w:r>
    </w:p>
    <w:p>
      <w:pPr>
        <w:spacing w:before="0"/>
      </w:pPr>
      <w:r>
        <w:rPr>
          <w:b w:val="0"/>
        </w:rPr>
        <w:t>• Understanding the relationship between power, energy, and time is crucial for designing energy-efficient systems and appliances.</w:t>
      </w:r>
    </w:p>
    <w:p>
      <w:pPr>
        <w:spacing w:before="0"/>
      </w:pPr>
      <w:r>
        <w:rPr>
          <w:b w:val="0"/>
        </w:rPr>
      </w:r>
    </w:p>
    <w:p>
      <w:pPr>
        <w:spacing w:after="100" w:line="360" w:lineRule="auto" w:before="0"/>
      </w:pPr>
      <w:r>
        <w:rPr>
          <w:b w:val="0"/>
        </w:rPr>
        <w:t>41. The Uniform Civil Code primarily aims to replace:</w:t>
      </w:r>
    </w:p>
    <w:p>
      <w:pPr>
        <w:spacing w:before="0"/>
      </w:pPr>
      <w:r>
        <w:rPr>
          <w:b w:val="0"/>
        </w:rPr>
      </w:r>
    </w:p>
    <w:p>
      <w:pPr>
        <w:spacing w:after="100" w:before="0"/>
      </w:pPr>
      <w:r>
        <w:rPr>
          <w:b w:val="0"/>
        </w:rPr>
        <w:t>A. Criminal statutes</w:t>
      </w:r>
    </w:p>
    <w:p>
      <w:pPr>
        <w:spacing w:after="100" w:before="0"/>
      </w:pPr>
      <w:r>
        <w:rPr>
          <w:b w:val="0"/>
        </w:rPr>
        <w:t>B. Property transfer laws</w:t>
      </w:r>
    </w:p>
    <w:p>
      <w:pPr>
        <w:spacing w:after="100" w:before="0"/>
      </w:pPr>
      <w:r>
        <w:rPr>
          <w:b w:val="0"/>
        </w:rPr>
        <w:t>C. Religion-based personal laws</w:t>
      </w:r>
    </w:p>
    <w:p>
      <w:pPr>
        <w:spacing w:after="100" w:before="0"/>
      </w:pPr>
      <w:r>
        <w:rPr>
          <w:b w:val="0"/>
        </w:rPr>
        <w:t>D. Environmental regulations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Religion-based personal laws. Key Points Additional Information</w:t>
      </w:r>
    </w:p>
    <w:p>
      <w:pPr>
        <w:spacing w:before="0"/>
      </w:pPr>
      <w:r>
        <w:rPr>
          <w:b w:val="0"/>
        </w:rPr>
        <w:t>• The Uniform Civil Code (UCC) is a proposal in India to replace the existing religion-based personal laws with a common set of laws governing personal matters for all citizens, irrespective of their religion.</w:t>
      </w:r>
    </w:p>
    <w:p>
      <w:pPr>
        <w:spacing w:before="0"/>
      </w:pPr>
      <w:r>
        <w:rPr>
          <w:b w:val="0"/>
        </w:rPr>
        <w:t>• It aims to ensure equality and justice by having uniform laws on marriage, divorce, inheritance, adoption, and maintenance for all individuals, eliminating discrimination based on religion.</w:t>
      </w:r>
    </w:p>
    <w:p>
      <w:pPr>
        <w:spacing w:before="0"/>
      </w:pPr>
      <w:r>
        <w:rPr>
          <w:b w:val="0"/>
        </w:rPr>
        <w:t>• Personal laws in India are currently governed by religious scriptures and customs, such as Hindu law, Muslim personal law, and Christian law, leading to diverse practices among communities.</w:t>
      </w:r>
    </w:p>
    <w:p>
      <w:pPr>
        <w:spacing w:before="0"/>
      </w:pPr>
      <w:r>
        <w:rPr>
          <w:b w:val="0"/>
        </w:rPr>
        <w:t>• The UCC is envisioned in Article 44 of the Indian Constitution, which directs the state to strive for the implementation of a uniform civil code across the country.</w:t>
      </w:r>
    </w:p>
    <w:p>
      <w:pPr>
        <w:spacing w:before="0"/>
      </w:pPr>
      <w:r>
        <w:rPr>
          <w:b w:val="0"/>
        </w:rPr>
        <w:t>• The implementation of UCC seeks to promote national integration by removing discrepancies in legal frameworks and fostering equality before the law.</w:t>
      </w:r>
    </w:p>
    <w:p>
      <w:pPr>
        <w:spacing w:before="0"/>
      </w:pPr>
      <w:r>
        <w:rPr>
          <w:b w:val="0"/>
        </w:rPr>
        <w:t>• Criminal statutes: Criminal statutes refer to the set of laws that define criminal offenses and prescribe punishments for those offenses.</w:t>
      </w:r>
    </w:p>
    <w:p>
      <w:pPr>
        <w:spacing w:before="0"/>
      </w:pPr>
      <w:r>
        <w:rPr>
          <w:b w:val="0"/>
        </w:rPr>
        <w:t>• In India, criminal laws are uniform across the country and are governed by statutes like the Indian Penal Code (IPC), the Code of Criminal Procedure (CrPC), and the Evidence Act.</w:t>
      </w:r>
    </w:p>
    <w:p>
      <w:pPr>
        <w:spacing w:before="0"/>
      </w:pPr>
      <w:r>
        <w:rPr>
          <w:b w:val="0"/>
        </w:rPr>
        <w:t>• The UCC does not pertain to criminal laws as these are already uniform and applicable equally to all citizens.</w:t>
      </w:r>
    </w:p>
    <w:p>
      <w:pPr>
        <w:spacing w:before="0"/>
      </w:pPr>
      <w:r>
        <w:rPr>
          <w:b w:val="0"/>
        </w:rPr>
        <w:t>• Property transfer laws: These laws regulate the transfer of property ownership, such as through sale, gift, or inheritance.</w:t>
      </w:r>
    </w:p>
    <w:p>
      <w:pPr>
        <w:spacing w:before="0"/>
      </w:pPr>
      <w:r>
        <w:rPr>
          <w:b w:val="0"/>
        </w:rPr>
        <w:t>• In India, property transfer is governed by statutes like the Transfer of Property Act, 1882, which is uniform and applicable to all citizens regardless of religion.</w:t>
      </w:r>
    </w:p>
    <w:p>
      <w:pPr>
        <w:spacing w:before="0"/>
      </w:pPr>
      <w:r>
        <w:rPr>
          <w:b w:val="0"/>
        </w:rPr>
        <w:t>• The UCC does not directly address property transfer laws, except for inheritance laws, which are part of personal laws.</w:t>
      </w:r>
    </w:p>
    <w:p>
      <w:pPr>
        <w:spacing w:before="0"/>
      </w:pPr>
      <w:r>
        <w:rPr>
          <w:b w:val="0"/>
        </w:rPr>
        <w:t>• Environmental regulations: Environmental regulations aim to protect and conserve the environment by setting standards and guidelines for pollution control, waste management, and conservation of natural resources.</w:t>
      </w:r>
    </w:p>
    <w:p>
      <w:pPr>
        <w:spacing w:before="0"/>
      </w:pPr>
      <w:r>
        <w:rPr>
          <w:b w:val="0"/>
        </w:rPr>
        <w:t>• These are governed by laws like the Environment Protection Act, 1986, and are unrelated to the scope of the UCC.</w:t>
      </w:r>
    </w:p>
    <w:p>
      <w:pPr>
        <w:spacing w:before="0"/>
      </w:pPr>
      <w:r>
        <w:rPr>
          <w:b w:val="0"/>
        </w:rPr>
      </w:r>
    </w:p>
    <w:p>
      <w:pPr>
        <w:spacing w:after="100" w:line="360" w:lineRule="auto" w:before="0"/>
      </w:pPr>
      <w:r>
        <w:rPr>
          <w:b w:val="0"/>
        </w:rPr>
        <w:t>42. The Soil Health Card Scheme mainly focuses on:</w:t>
      </w:r>
    </w:p>
    <w:p>
      <w:pPr>
        <w:spacing w:before="0"/>
      </w:pPr>
      <w:r>
        <w:rPr>
          <w:b w:val="0"/>
        </w:rPr>
      </w:r>
    </w:p>
    <w:p>
      <w:pPr>
        <w:spacing w:after="100" w:before="0"/>
      </w:pPr>
      <w:r>
        <w:rPr>
          <w:b w:val="0"/>
        </w:rPr>
        <w:t>A. Seed certification</w:t>
      </w:r>
    </w:p>
    <w:p>
      <w:pPr>
        <w:spacing w:after="100" w:before="0"/>
      </w:pPr>
      <w:r>
        <w:rPr>
          <w:b w:val="0"/>
        </w:rPr>
        <w:t>B. Organic inputs</w:t>
      </w:r>
    </w:p>
    <w:p>
      <w:pPr>
        <w:spacing w:after="100" w:before="0"/>
      </w:pPr>
      <w:r>
        <w:rPr>
          <w:b w:val="0"/>
        </w:rPr>
        <w:t>C. Soil nutrient assessment</w:t>
      </w:r>
    </w:p>
    <w:p>
      <w:pPr>
        <w:spacing w:after="100" w:before="0"/>
      </w:pPr>
      <w:r>
        <w:rPr>
          <w:b w:val="0"/>
        </w:rPr>
        <w:t>D. Land reforms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Soil nutrient assessment. Key Points Additional Information</w:t>
      </w:r>
    </w:p>
    <w:p>
      <w:pPr>
        <w:spacing w:before="0"/>
      </w:pPr>
      <w:r>
        <w:rPr>
          <w:b w:val="0"/>
        </w:rPr>
        <w:t>• The Soil Health Card Scheme was launched by the Government of India in February 2015 to promote sustainable farming by assessing soil health.</w:t>
      </w:r>
    </w:p>
    <w:p>
      <w:pPr>
        <w:spacing w:before="0"/>
      </w:pPr>
      <w:r>
        <w:rPr>
          <w:b w:val="0"/>
        </w:rPr>
        <w:t>• The scheme primarily focuses on the assessment of soil nutrients, aiming to provide farmers with information on the nutrient status of their soil.</w:t>
      </w:r>
    </w:p>
    <w:p>
      <w:pPr>
        <w:spacing w:before="0"/>
      </w:pPr>
      <w:r>
        <w:rPr>
          <w:b w:val="0"/>
        </w:rPr>
        <w:t>• The Soil Health Card includes details about macro-nutrients (N, P, K), micro-nutrients (Zn, Fe, Cu, Mn, etc.), and secondary nutrients (S, Mg, Ca), along with soil pH, organic carbon, and electrical conductivity.</w:t>
      </w:r>
    </w:p>
    <w:p>
      <w:pPr>
        <w:spacing w:before="0"/>
      </w:pPr>
      <w:r>
        <w:rPr>
          <w:b w:val="0"/>
        </w:rPr>
        <w:t>• The purpose of the scheme is to enable farmers to use fertilizers judiciously and adopt appropriate soil management practices to enhance productivity.</w:t>
      </w:r>
    </w:p>
    <w:p>
      <w:pPr>
        <w:spacing w:before="0"/>
      </w:pPr>
      <w:r>
        <w:rPr>
          <w:b w:val="0"/>
        </w:rPr>
        <w:t>• The Soil Health Card is issued every two years to farmers, helping them to monitor the health of their soil and take corrective actions accordingly.</w:t>
      </w:r>
    </w:p>
    <w:p>
      <w:pPr>
        <w:spacing w:before="0"/>
      </w:pPr>
      <w:r>
        <w:rPr>
          <w:b w:val="0"/>
        </w:rPr>
        <w:t>• Seed Certification Seed certification is a quality assurance process for ensuring that seeds are of high quality, genetically pure, and free from diseases or pests.</w:t>
      </w:r>
    </w:p>
    <w:p>
      <w:pPr>
        <w:spacing w:before="0"/>
      </w:pPr>
      <w:r>
        <w:rPr>
          <w:b w:val="0"/>
        </w:rPr>
        <w:t>• The process includes field inspections, testing, and labeling of seeds to meet prescribed standards.</w:t>
      </w:r>
    </w:p>
    <w:p>
      <w:pPr>
        <w:spacing w:before="0"/>
      </w:pPr>
      <w:r>
        <w:rPr>
          <w:b w:val="0"/>
        </w:rPr>
        <w:t>• While it is a crucial agricultural practice, it is not directly related to soil health assessment.</w:t>
      </w:r>
    </w:p>
    <w:p>
      <w:pPr>
        <w:spacing w:before="0"/>
      </w:pPr>
      <w:r>
        <w:rPr>
          <w:b w:val="0"/>
        </w:rPr>
        <w:t>• Organic Inputs Organic inputs refer to natural materials such as compost, manure, and bio-fertilizers used to enhance soil fertility and promote sustainable agriculture.</w:t>
      </w:r>
    </w:p>
    <w:p>
      <w:pPr>
        <w:spacing w:before="0"/>
      </w:pPr>
      <w:r>
        <w:rPr>
          <w:b w:val="0"/>
        </w:rPr>
        <w:t>• Although organic inputs improve soil health, the Soil Health Card Scheme specifically focuses on the assessment of soil nutrients rather than the promotion of organic inputs.</w:t>
      </w:r>
    </w:p>
    <w:p>
      <w:pPr>
        <w:spacing w:before="0"/>
      </w:pPr>
      <w:r>
        <w:rPr>
          <w:b w:val="0"/>
        </w:rPr>
        <w:t>• Land Reforms Land reforms refer to changes in the ownership, operation, and distribution of land aimed at improving agricultural productivity and reducing rural poverty.</w:t>
      </w:r>
    </w:p>
    <w:p>
      <w:pPr>
        <w:spacing w:before="0"/>
      </w:pPr>
      <w:r>
        <w:rPr>
          <w:b w:val="0"/>
        </w:rPr>
        <w:t>• Examples include land redistribution, consolidation of landholdings, and tenancy reforms.</w:t>
      </w:r>
    </w:p>
    <w:p>
      <w:pPr>
        <w:spacing w:before="0"/>
      </w:pPr>
      <w:r>
        <w:rPr>
          <w:b w:val="0"/>
        </w:rPr>
        <w:t>• However, land reforms are not directly associated with the objectives of the Soil Health Card Scheme.</w:t>
      </w:r>
    </w:p>
    <w:p>
      <w:pPr>
        <w:spacing w:before="0"/>
      </w:pPr>
      <w:r>
        <w:rPr>
          <w:b w:val="0"/>
        </w:rPr>
      </w:r>
    </w:p>
    <w:p>
      <w:pPr>
        <w:spacing w:after="100" w:line="360" w:lineRule="auto" w:before="0"/>
      </w:pPr>
      <w:r>
        <w:rPr>
          <w:b w:val="0"/>
        </w:rPr>
        <w:t>43. What was Baikuntha Shukla’s role in the freedom struggle?</w:t>
      </w:r>
    </w:p>
    <w:p>
      <w:pPr>
        <w:spacing w:before="0"/>
      </w:pPr>
      <w:r>
        <w:rPr>
          <w:b w:val="0"/>
        </w:rPr>
      </w:r>
    </w:p>
    <w:p>
      <w:pPr>
        <w:spacing w:after="100" w:before="0"/>
      </w:pPr>
      <w:r>
        <w:rPr>
          <w:b w:val="0"/>
        </w:rPr>
        <w:t>A. Champaran movement</w:t>
      </w:r>
    </w:p>
    <w:p>
      <w:pPr>
        <w:spacing w:after="100" w:before="0"/>
      </w:pPr>
      <w:r>
        <w:rPr>
          <w:b w:val="0"/>
        </w:rPr>
        <w:t>B. Simon Commission protest</w:t>
      </w:r>
    </w:p>
    <w:p>
      <w:pPr>
        <w:spacing w:after="100" w:before="0"/>
      </w:pPr>
      <w:r>
        <w:rPr>
          <w:b w:val="0"/>
        </w:rPr>
        <w:t>C. Assassination of a government approver</w:t>
      </w:r>
    </w:p>
    <w:p>
      <w:pPr>
        <w:spacing w:after="100" w:before="0"/>
      </w:pPr>
      <w:r>
        <w:rPr>
          <w:b w:val="0"/>
        </w:rPr>
        <w:t>D. HSRA founder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Assassination of a government approver. Key Points Additional Information</w:t>
      </w:r>
    </w:p>
    <w:p>
      <w:pPr>
        <w:spacing w:before="0"/>
      </w:pPr>
      <w:r>
        <w:rPr>
          <w:b w:val="0"/>
        </w:rPr>
        <w:t>• Baikuntha Shukla was a prominent revolutionary in the Indian freedom struggle, known for his role in opposing British colonial rule.</w:t>
      </w:r>
    </w:p>
    <w:p>
      <w:pPr>
        <w:spacing w:before="0"/>
      </w:pPr>
      <w:r>
        <w:rPr>
          <w:b w:val="0"/>
        </w:rPr>
        <w:t>• He was involved in the assassination of Phanindra Nath Ghosh, a government approver who had betrayed Bhagat Singh, Rajguru, and Sukhdev by testifying against them in court.</w:t>
      </w:r>
    </w:p>
    <w:p>
      <w:pPr>
        <w:spacing w:before="0"/>
      </w:pPr>
      <w:r>
        <w:rPr>
          <w:b w:val="0"/>
        </w:rPr>
        <w:t>• This act was viewed as an act of retribution for the betrayal of fellow freedom fighters and was aimed at deterring such betrayals in the future.</w:t>
      </w:r>
    </w:p>
    <w:p>
      <w:pPr>
        <w:spacing w:before="0"/>
      </w:pPr>
      <w:r>
        <w:rPr>
          <w:b w:val="0"/>
        </w:rPr>
        <w:t>• Baikuntha Shukla was a member of the Hindustan Socialist Republican Association (HSRA), an organization committed to India's independence through revolutionary activities.</w:t>
      </w:r>
    </w:p>
    <w:p>
      <w:pPr>
        <w:spacing w:before="0"/>
      </w:pPr>
      <w:r>
        <w:rPr>
          <w:b w:val="0"/>
        </w:rPr>
        <w:t>• He was arrested, tried, and eventually hanged on May 14, 1934, becoming one of the youngest martyrs in India's freedom movement.</w:t>
      </w:r>
    </w:p>
    <w:p>
      <w:pPr>
        <w:spacing w:before="0"/>
      </w:pPr>
      <w:r>
        <w:rPr>
          <w:b w:val="0"/>
        </w:rPr>
        <w:t>• Champaran Movement: This movement, led by Mahatma Gandhi in 1917, marked Gandhi's first major involvement in India's freedom struggle.</w:t>
      </w:r>
    </w:p>
    <w:p>
      <w:pPr>
        <w:spacing w:before="0"/>
      </w:pPr>
      <w:r>
        <w:rPr>
          <w:b w:val="0"/>
        </w:rPr>
        <w:t>• It was initiated to address the grievances of indigo farmers in the Champaran district of Bihar, who were forced to grow indigo under oppressive conditions imposed by British planters.</w:t>
      </w:r>
    </w:p>
    <w:p>
      <w:pPr>
        <w:spacing w:before="0"/>
      </w:pPr>
      <w:r>
        <w:rPr>
          <w:b w:val="0"/>
        </w:rPr>
        <w:t>• The success of the Champaran movement established Gandhi as a key leader in the fight for Indian independence.</w:t>
      </w:r>
    </w:p>
    <w:p>
      <w:pPr>
        <w:spacing w:before="0"/>
      </w:pPr>
      <w:r>
        <w:rPr>
          <w:b w:val="0"/>
        </w:rPr>
        <w:t>• Simon Commission Protest: The Simon Commission was constituted in 1927 by the British government to review the Government of India Act 1919 and propose constitutional reforms.</w:t>
      </w:r>
    </w:p>
    <w:p>
      <w:pPr>
        <w:spacing w:before="0"/>
      </w:pPr>
      <w:r>
        <w:rPr>
          <w:b w:val="0"/>
        </w:rPr>
        <w:t>• It faced widespread opposition because it did not include any Indian members, which was seen as an insult to Indian aspirations for self-governance.</w:t>
      </w:r>
    </w:p>
    <w:p>
      <w:pPr>
        <w:spacing w:before="0"/>
      </w:pPr>
      <w:r>
        <w:rPr>
          <w:b w:val="0"/>
        </w:rPr>
        <w:t>• The slogan "Simon, go back!" became a rallying cry for Indian nationalists, and many protests were organized, including one in Lahore where Lala Lajpat Rai was severely injured and later succumbed to his injuries.</w:t>
      </w:r>
    </w:p>
    <w:p>
      <w:pPr>
        <w:spacing w:before="0"/>
      </w:pPr>
      <w:r>
        <w:rPr>
          <w:b w:val="0"/>
        </w:rPr>
        <w:t>• HSRA (Hindustan Socialist Republican Association): HSRA was a revolutionary organization founded by Ram Prasad Bismil, Ashfaqulla Khan, and others in 1928, with the goal of overthrowing British rule in India through armed struggle.</w:t>
      </w:r>
    </w:p>
    <w:p>
      <w:pPr>
        <w:spacing w:before="0"/>
      </w:pPr>
      <w:r>
        <w:rPr>
          <w:b w:val="0"/>
        </w:rPr>
        <w:t>• Some of its prominent members included Bhagat Singh, Chandrashekhar Azad, and Sukhdev Thapar.</w:t>
      </w:r>
    </w:p>
    <w:p>
      <w:pPr>
        <w:spacing w:before="0"/>
      </w:pPr>
      <w:r>
        <w:rPr>
          <w:b w:val="0"/>
        </w:rPr>
        <w:t>• The organization was involved in various revolutionary activities, including the Kakori Train Robbery and the assassination of British police officer J.P. Saunders.</w:t>
      </w:r>
    </w:p>
    <w:p>
      <w:pPr>
        <w:spacing w:before="0"/>
      </w:pPr>
      <w:r>
        <w:rPr>
          <w:b w:val="0"/>
        </w:rPr>
      </w:r>
    </w:p>
    <w:p>
      <w:pPr>
        <w:spacing w:after="100" w:line="360" w:lineRule="auto" w:before="0"/>
      </w:pPr>
      <w:r>
        <w:rPr>
          <w:b w:val="0"/>
        </w:rPr>
        <w:t>44. Consider the statements about Dangi dance: 1. Performed by Dangi Adivasis of Gujarat. 2. It is a solo performance narrating farm activities. Which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Key Points Additional Information</w:t>
      </w:r>
    </w:p>
    <w:p>
      <w:pPr>
        <w:spacing w:before="0"/>
      </w:pPr>
      <w:r>
        <w:rPr>
          <w:b w:val="0"/>
        </w:rPr>
        <w:t>• Dangi dance is performed by the Dangi Adivasis, who are a tribal community residing primarily in Gujarat.</w:t>
      </w:r>
    </w:p>
    <w:p>
      <w:pPr>
        <w:spacing w:before="0"/>
      </w:pPr>
      <w:r>
        <w:rPr>
          <w:b w:val="0"/>
        </w:rPr>
        <w:t>• This dance is a popular folk tradition and is deeply rooted in the cultural and social identity of the Dangi community.</w:t>
      </w:r>
    </w:p>
    <w:p>
      <w:pPr>
        <w:spacing w:before="0"/>
      </w:pPr>
      <w:r>
        <w:rPr>
          <w:b w:val="0"/>
        </w:rPr>
        <w:t>• The Dangi dance is performed in groups, typically by men and women together, and is characterized by synchronized movements and rhythmic singing.</w:t>
      </w:r>
    </w:p>
    <w:p>
      <w:pPr>
        <w:spacing w:before="0"/>
      </w:pPr>
      <w:r>
        <w:rPr>
          <w:b w:val="0"/>
        </w:rPr>
        <w:t>• The dance celebrates communal activities and life events, including festivals, marriages, and seasonal agricultural activities.</w:t>
      </w:r>
    </w:p>
    <w:p>
      <w:pPr>
        <w:spacing w:before="0"/>
      </w:pPr>
      <w:r>
        <w:rPr>
          <w:b w:val="0"/>
        </w:rPr>
        <w:t>• It reflects the unity and harmony of the tribal people and forms a significant part of their cultural expression.</w:t>
      </w:r>
    </w:p>
    <w:p>
      <w:pPr>
        <w:spacing w:before="0"/>
      </w:pPr>
      <w:r>
        <w:rPr>
          <w:b w:val="0"/>
        </w:rPr>
        <w:t>• Statement 2 (Incorrect): Dangi dance is not a solo performance. It is performed in groups, showcasing the collective spirit of the community.</w:t>
      </w:r>
    </w:p>
    <w:p>
      <w:pPr>
        <w:spacing w:before="0"/>
      </w:pPr>
      <w:r>
        <w:rPr>
          <w:b w:val="0"/>
        </w:rPr>
        <w:t>• While the dance may depict farm activities and rural life, it primarily emphasizes tribal culture and communal celebration rather than a narrative solo performance.</w:t>
      </w:r>
    </w:p>
    <w:p>
      <w:pPr>
        <w:spacing w:before="0"/>
      </w:pPr>
      <w:r>
        <w:rPr>
          <w:b w:val="0"/>
        </w:rPr>
        <w:t>• About Dangi Tribe: The Dangi tribe is primarily found in the Dang region of Gujarat and parts of Maharashtra.</w:t>
      </w:r>
    </w:p>
    <w:p>
      <w:pPr>
        <w:spacing w:before="0"/>
      </w:pPr>
      <w:r>
        <w:rPr>
          <w:b w:val="0"/>
        </w:rPr>
        <w:t>• They are known for their rich cultural traditions, including music, dance, and rituals.</w:t>
      </w:r>
    </w:p>
    <w:p>
      <w:pPr>
        <w:spacing w:before="0"/>
      </w:pPr>
      <w:r>
        <w:rPr>
          <w:b w:val="0"/>
        </w:rPr>
        <w:t>• The community heavily relies on agriculture, and their folk arts often revolve around themes of nature and farming.</w:t>
      </w:r>
    </w:p>
    <w:p>
      <w:pPr>
        <w:spacing w:before="0"/>
      </w:pPr>
      <w:r>
        <w:rPr>
          <w:b w:val="0"/>
        </w:rPr>
        <w:t>• Significance of Tribal Dances: Tribal dances like Dangi reflect the lifestyle, beliefs, and traditions of indigenous communities.</w:t>
      </w:r>
    </w:p>
    <w:p>
      <w:pPr>
        <w:spacing w:before="0"/>
      </w:pPr>
      <w:r>
        <w:rPr>
          <w:b w:val="0"/>
        </w:rPr>
        <w:t>• They serve as a medium to preserve cultural heritage and transmit values across generations.</w:t>
      </w:r>
    </w:p>
    <w:p>
      <w:pPr>
        <w:spacing w:before="0"/>
      </w:pPr>
      <w:r>
        <w:rPr>
          <w:b w:val="0"/>
        </w:rPr>
        <w:t>• These dances are often performed during festivals, rituals, or social gatherings, fostering a sense of community and belonging.</w:t>
      </w:r>
    </w:p>
    <w:p>
      <w:pPr>
        <w:spacing w:before="0"/>
      </w:pPr>
      <w:r>
        <w:rPr>
          <w:b w:val="0"/>
        </w:rPr>
      </w:r>
    </w:p>
    <w:p>
      <w:pPr>
        <w:spacing w:after="100" w:line="360" w:lineRule="auto" w:before="0"/>
      </w:pPr>
      <w:r>
        <w:rPr>
          <w:b w:val="0"/>
        </w:rPr>
        <w:t>45. Opportunity cost refers to:</w:t>
      </w:r>
    </w:p>
    <w:p>
      <w:pPr>
        <w:spacing w:before="0"/>
      </w:pPr>
      <w:r>
        <w:rPr>
          <w:b w:val="0"/>
        </w:rPr>
      </w:r>
    </w:p>
    <w:p>
      <w:pPr>
        <w:spacing w:after="100" w:before="0"/>
      </w:pPr>
      <w:r>
        <w:rPr>
          <w:b w:val="0"/>
        </w:rPr>
        <w:t>A. Production expenses</w:t>
      </w:r>
    </w:p>
    <w:p>
      <w:pPr>
        <w:spacing w:after="100" w:before="0"/>
      </w:pPr>
      <w:r>
        <w:rPr>
          <w:b w:val="0"/>
        </w:rPr>
        <w:t>B. Next best alternative forgone</w:t>
      </w:r>
    </w:p>
    <w:p>
      <w:pPr>
        <w:spacing w:after="100" w:before="0"/>
      </w:pPr>
      <w:r>
        <w:rPr>
          <w:b w:val="0"/>
        </w:rPr>
        <w:t>C. Labour cost</w:t>
      </w:r>
    </w:p>
    <w:p>
      <w:pPr>
        <w:spacing w:after="100" w:before="0"/>
      </w:pPr>
      <w:r>
        <w:rPr>
          <w:b w:val="0"/>
        </w:rPr>
        <w:t>D. Total spending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Next best alternative forgone. Key Points Additional Information</w:t>
      </w:r>
    </w:p>
    <w:p>
      <w:pPr>
        <w:spacing w:before="0"/>
      </w:pPr>
      <w:r>
        <w:rPr>
          <w:b w:val="0"/>
        </w:rPr>
        <w:t>• Opportunity cost refers to the value of the next best alternative that is forgone when a choice is made between multiple options.</w:t>
      </w:r>
    </w:p>
    <w:p>
      <w:pPr>
        <w:spacing w:before="0"/>
      </w:pPr>
      <w:r>
        <w:rPr>
          <w:b w:val="0"/>
        </w:rPr>
        <w:t>• It emphasizes the concept of trade-offs in economics, where the decision to allocate resources to one option inherently means sacrificing the benefits of another option.</w:t>
      </w:r>
    </w:p>
    <w:p>
      <w:pPr>
        <w:spacing w:before="0"/>
      </w:pPr>
      <w:r>
        <w:rPr>
          <w:b w:val="0"/>
        </w:rPr>
        <w:t>• This concept is widely used in decision-making processes, both for individuals and organizations, to assess the benefits and costs associated with various choices.</w:t>
      </w:r>
    </w:p>
    <w:p>
      <w:pPr>
        <w:spacing w:before="0"/>
      </w:pPr>
      <w:r>
        <w:rPr>
          <w:b w:val="0"/>
        </w:rPr>
        <w:t>• Opportunity cost is not recorded in financial statements but is a crucial concept for evaluating efficiency and resource utilization.</w:t>
      </w:r>
    </w:p>
    <w:p>
      <w:pPr>
        <w:spacing w:before="0"/>
      </w:pPr>
      <w:r>
        <w:rPr>
          <w:b w:val="0"/>
        </w:rPr>
        <w:t>• It helps in understanding the impact of limited resources, such as time, money, or effort, and guides optimal decision-making.</w:t>
      </w:r>
    </w:p>
    <w:p>
      <w:pPr>
        <w:spacing w:before="0"/>
      </w:pPr>
      <w:r>
        <w:rPr>
          <w:b w:val="0"/>
        </w:rPr>
        <w:t>• Production Expenses: Production expenses refer to the direct and indirect costs incurred in manufacturing goods or providing services.</w:t>
      </w:r>
    </w:p>
    <w:p>
      <w:pPr>
        <w:spacing w:before="0"/>
      </w:pPr>
      <w:r>
        <w:rPr>
          <w:b w:val="0"/>
        </w:rPr>
        <w:t>• These include raw material costs, labor costs, overhead expenses, and other related expenditures.</w:t>
      </w:r>
    </w:p>
    <w:p>
      <w:pPr>
        <w:spacing w:before="0"/>
      </w:pPr>
      <w:r>
        <w:rPr>
          <w:b w:val="0"/>
        </w:rPr>
        <w:t>• Unlike opportunity cost, production expenses are recorded in financial statements and are directly linked to operational activities.</w:t>
      </w:r>
    </w:p>
    <w:p>
      <w:pPr>
        <w:spacing w:before="0"/>
      </w:pPr>
      <w:r>
        <w:rPr>
          <w:b w:val="0"/>
        </w:rPr>
        <w:t>• Labour Cost: Labour cost refers to the total expenditure incurred by an organization to employ workers, including wages, salaries, and benefits.</w:t>
      </w:r>
    </w:p>
    <w:p>
      <w:pPr>
        <w:spacing w:before="0"/>
      </w:pPr>
      <w:r>
        <w:rPr>
          <w:b w:val="0"/>
        </w:rPr>
        <w:t>• It is a critical component of production costs and is categorized into direct and indirect labor costs based on the nature of the work.</w:t>
      </w:r>
    </w:p>
    <w:p>
      <w:pPr>
        <w:spacing w:before="0"/>
      </w:pPr>
      <w:r>
        <w:rPr>
          <w:b w:val="0"/>
        </w:rPr>
        <w:t>• Labour cost does not encompass the concept of trade-offs or forgone opportunities.</w:t>
      </w:r>
    </w:p>
    <w:p>
      <w:pPr>
        <w:spacing w:before="0"/>
      </w:pPr>
      <w:r>
        <w:rPr>
          <w:b w:val="0"/>
        </w:rPr>
        <w:t>• Total Spending: Total spending refers to the sum of all expenditures made by an individual, organization, or economy over a specific period.</w:t>
      </w:r>
    </w:p>
    <w:p>
      <w:pPr>
        <w:spacing w:before="0"/>
      </w:pPr>
      <w:r>
        <w:rPr>
          <w:b w:val="0"/>
        </w:rPr>
        <w:t>• This term is commonly used in economic analysis to measure consumption, investment, and government spending.</w:t>
      </w:r>
    </w:p>
    <w:p>
      <w:pPr>
        <w:spacing w:before="0"/>
      </w:pPr>
      <w:r>
        <w:rPr>
          <w:b w:val="0"/>
        </w:rPr>
        <w:t>• Total spending is different from opportunity cost, as it focuses on monetary outflows rather than the value of forgone alternatives.</w:t>
      </w:r>
    </w:p>
    <w:p>
      <w:pPr>
        <w:spacing w:before="0"/>
      </w:pPr>
      <w:r>
        <w:rPr>
          <w:b w:val="0"/>
        </w:rPr>
      </w:r>
    </w:p>
    <w:p>
      <w:pPr>
        <w:spacing w:after="100" w:line="360" w:lineRule="auto" w:before="0"/>
      </w:pPr>
      <w:r>
        <w:rPr>
          <w:b w:val="0"/>
        </w:rPr>
        <w:t>46. Why does the Global Firepower Index use bonuses and penalties?</w:t>
      </w:r>
    </w:p>
    <w:p>
      <w:pPr>
        <w:spacing w:before="0"/>
      </w:pPr>
      <w:r>
        <w:rPr>
          <w:b w:val="0"/>
        </w:rPr>
      </w:r>
    </w:p>
    <w:p>
      <w:pPr>
        <w:spacing w:after="100" w:before="0"/>
      </w:pPr>
      <w:r>
        <w:rPr>
          <w:b w:val="0"/>
        </w:rPr>
        <w:t>A. Exclude weak nations</w:t>
      </w:r>
    </w:p>
    <w:p>
      <w:pPr>
        <w:spacing w:after="100" w:before="0"/>
      </w:pPr>
      <w:r>
        <w:rPr>
          <w:b w:val="0"/>
        </w:rPr>
        <w:t>B. Rank nuclear powers higher</w:t>
      </w:r>
    </w:p>
    <w:p>
      <w:pPr>
        <w:spacing w:after="100" w:before="0"/>
      </w:pPr>
      <w:r>
        <w:rPr>
          <w:b w:val="0"/>
        </w:rPr>
        <w:t>C. Balance qualitative differences</w:t>
      </w:r>
    </w:p>
    <w:p>
      <w:pPr>
        <w:spacing w:after="100" w:before="0"/>
      </w:pPr>
      <w:r>
        <w:rPr>
          <w:b w:val="0"/>
        </w:rPr>
        <w:t>D. Compute defence ratios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Balance qualitative differences. Key Points Additional Information</w:t>
      </w:r>
    </w:p>
    <w:p>
      <w:pPr>
        <w:spacing w:before="0"/>
      </w:pPr>
      <w:r>
        <w:rPr>
          <w:b w:val="0"/>
        </w:rPr>
        <w:t>• The Global Firepower Index uses bonuses and penalties to address qualitative differences between nations' military capabilities.</w:t>
      </w:r>
    </w:p>
    <w:p>
      <w:pPr>
        <w:spacing w:before="0"/>
      </w:pPr>
      <w:r>
        <w:rPr>
          <w:b w:val="0"/>
        </w:rPr>
        <w:t>• Factors like geographical advantage, industrial capacity, and manpower are considered to ensure fair ranking.</w:t>
      </w:r>
    </w:p>
    <w:p>
      <w:pPr>
        <w:spacing w:before="0"/>
      </w:pPr>
      <w:r>
        <w:rPr>
          <w:b w:val="0"/>
        </w:rPr>
        <w:t>• Bonuses are provided for qualities such as natural resources, defense budget, and logistical flexibility.</w:t>
      </w:r>
    </w:p>
    <w:p>
      <w:pPr>
        <w:spacing w:before="0"/>
      </w:pPr>
      <w:r>
        <w:rPr>
          <w:b w:val="0"/>
        </w:rPr>
        <w:t>• Penalties are applied to avoid overemphasis on extreme advantages like nuclear stockpiles or geographical size.</w:t>
      </w:r>
    </w:p>
    <w:p>
      <w:pPr>
        <w:spacing w:before="0"/>
      </w:pPr>
      <w:r>
        <w:rPr>
          <w:b w:val="0"/>
        </w:rPr>
        <w:t>• This approach ensures that rankings reflect a balanced assessment of military power across multiple dimensions.</w:t>
      </w:r>
    </w:p>
    <w:p>
      <w:pPr>
        <w:spacing w:before="0"/>
      </w:pPr>
      <w:r>
        <w:rPr>
          <w:b w:val="0"/>
        </w:rPr>
        <w:t>• Exclude weak nations The Global Firepower Index does not exclude weak nations outright; instead, it includes a wide range of countries to provide a comprehensive global comparison.</w:t>
      </w:r>
    </w:p>
    <w:p>
      <w:pPr>
        <w:spacing w:before="0"/>
      </w:pPr>
      <w:r>
        <w:rPr>
          <w:b w:val="0"/>
        </w:rPr>
        <w:t>• The rankings aim to include countries with varying degrees of military capabilities, offering insight into strengths and weaknesses rather than excluding smaller nations.</w:t>
      </w:r>
    </w:p>
    <w:p>
      <w:pPr>
        <w:spacing w:before="0"/>
      </w:pPr>
      <w:r>
        <w:rPr>
          <w:b w:val="0"/>
        </w:rPr>
        <w:t>• Rank nuclear powers higher While nuclear capability is a factor, the index does not overly prioritize nuclear powers.</w:t>
      </w:r>
    </w:p>
    <w:p>
      <w:pPr>
        <w:spacing w:before="0"/>
      </w:pPr>
      <w:r>
        <w:rPr>
          <w:b w:val="0"/>
        </w:rPr>
        <w:t>• The methodology ensures that nuclear capability is balanced with conventional forces, manpower, financial resources, and other critical metrics.</w:t>
      </w:r>
    </w:p>
    <w:p>
      <w:pPr>
        <w:spacing w:before="0"/>
      </w:pPr>
      <w:r>
        <w:rPr>
          <w:b w:val="0"/>
        </w:rPr>
        <w:t>• Compute defense ratios Defense ratios such as spending-to-GDP and personnel-to-population are part of the analysis but not the sole focus.</w:t>
      </w:r>
    </w:p>
    <w:p>
      <w:pPr>
        <w:spacing w:before="0"/>
      </w:pPr>
      <w:r>
        <w:rPr>
          <w:b w:val="0"/>
        </w:rPr>
        <w:t>• These ratios complement other factors in determining overall military strength rather than being central to the ranking methodology.</w:t>
      </w:r>
    </w:p>
    <w:p>
      <w:pPr>
        <w:spacing w:before="0"/>
      </w:pPr>
      <w:r>
        <w:rPr>
          <w:b w:val="0"/>
        </w:rPr>
        <w:t>• Global Firepower Index Theme The index evaluates countries based on over 60 factors, including manpower, equipment, geography, finances, and logistics.</w:t>
      </w:r>
    </w:p>
    <w:p>
      <w:pPr>
        <w:spacing w:before="0"/>
      </w:pPr>
      <w:r>
        <w:rPr>
          <w:b w:val="0"/>
        </w:rPr>
        <w:t>• It aims to provide a balanced and comprehensive analysis of global military power.</w:t>
      </w:r>
    </w:p>
    <w:p>
      <w:pPr>
        <w:spacing w:before="0"/>
      </w:pPr>
      <w:r>
        <w:rPr>
          <w:b w:val="0"/>
        </w:rPr>
        <w:t>• The rankings help policymakers, analysts, and researchers understand the relative strengths of different nations.</w:t>
      </w:r>
    </w:p>
    <w:p>
      <w:pPr>
        <w:spacing w:before="0"/>
      </w:pPr>
      <w:r>
        <w:rPr>
          <w:b w:val="0"/>
        </w:rPr>
      </w:r>
    </w:p>
    <w:p>
      <w:pPr>
        <w:spacing w:after="100" w:line="360" w:lineRule="auto" w:before="0"/>
      </w:pPr>
      <w:r>
        <w:rPr>
          <w:b w:val="0"/>
        </w:rPr>
        <w:t>47. Who led the resistance in the Khongjom War (1891)?</w:t>
      </w:r>
    </w:p>
    <w:p>
      <w:pPr>
        <w:spacing w:before="0"/>
      </w:pPr>
      <w:r>
        <w:rPr>
          <w:b w:val="0"/>
        </w:rPr>
      </w:r>
    </w:p>
    <w:p>
      <w:pPr>
        <w:spacing w:after="100" w:before="0"/>
      </w:pPr>
      <w:r>
        <w:rPr>
          <w:b w:val="0"/>
        </w:rPr>
        <w:t>A. Tikendrajit Singh</w:t>
      </w:r>
    </w:p>
    <w:p>
      <w:pPr>
        <w:spacing w:after="100" w:before="0"/>
      </w:pPr>
      <w:r>
        <w:rPr>
          <w:b w:val="0"/>
        </w:rPr>
        <w:t>B. Rani Gaidinliu</w:t>
      </w:r>
    </w:p>
    <w:p>
      <w:pPr>
        <w:spacing w:after="100" w:before="0"/>
      </w:pPr>
      <w:r>
        <w:rPr>
          <w:b w:val="0"/>
        </w:rPr>
        <w:t>C. U Kiang Nangbah</w:t>
      </w:r>
    </w:p>
    <w:p>
      <w:pPr>
        <w:spacing w:after="100" w:before="0"/>
      </w:pPr>
      <w:r>
        <w:rPr>
          <w:b w:val="0"/>
        </w:rPr>
        <w:t>D. Surendra Sai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Tikendrajit Singh. Key Points Additional Information</w:t>
      </w:r>
    </w:p>
    <w:p>
      <w:pPr>
        <w:spacing w:before="0"/>
      </w:pPr>
      <w:r>
        <w:rPr>
          <w:b w:val="0"/>
        </w:rPr>
        <w:t>• Tikendrajit Singh, also known as Bir Tikendrajit, was a prince of Manipur and played a key role in the Khongjom War of 1891.</w:t>
      </w:r>
    </w:p>
    <w:p>
      <w:pPr>
        <w:spacing w:before="0"/>
      </w:pPr>
      <w:r>
        <w:rPr>
          <w:b w:val="0"/>
        </w:rPr>
        <w:t>• He led the resistance against the British forces during the Anglo-Manipur War, which was fought to defend the sovereignty of the kingdom of Manipur.</w:t>
      </w:r>
    </w:p>
    <w:p>
      <w:pPr>
        <w:spacing w:before="0"/>
      </w:pPr>
      <w:r>
        <w:rPr>
          <w:b w:val="0"/>
        </w:rPr>
        <w:t>• The Khongjom War of 1891 was a significant battle in India’s history, symbolizing the courage and patriotism of Manipuri warriors.</w:t>
      </w:r>
    </w:p>
    <w:p>
      <w:pPr>
        <w:spacing w:before="0"/>
      </w:pPr>
      <w:r>
        <w:rPr>
          <w:b w:val="0"/>
        </w:rPr>
        <w:t>• Tikendrajit Singh was captured by the British and executed on 13 August 1891, becoming a martyr in the fight against colonial rule.</w:t>
      </w:r>
    </w:p>
    <w:p>
      <w:pPr>
        <w:spacing w:before="0"/>
      </w:pPr>
      <w:r>
        <w:rPr>
          <w:b w:val="0"/>
        </w:rPr>
        <w:t>• The Khongjom War Memorial Complex in Manipur commemorates the bravery of Tikendrajit Singh and other Manipuri soldiers who fought in the war.</w:t>
      </w:r>
    </w:p>
    <w:p>
      <w:pPr>
        <w:spacing w:before="0"/>
      </w:pPr>
      <w:r>
        <w:rPr>
          <w:b w:val="0"/>
        </w:rPr>
        <w:t>• Rani Gaidinliu Rani Gaidinliu was a Naga spiritual and political leader who led a revolt against British colonial rule in India.</w:t>
      </w:r>
    </w:p>
    <w:p>
      <w:pPr>
        <w:spacing w:before="0"/>
      </w:pPr>
      <w:r>
        <w:rPr>
          <w:b w:val="0"/>
        </w:rPr>
        <w:t>• She was associated with the Heraka religious movement, which aimed to revive traditional Naga beliefs and oppose British rule.</w:t>
      </w:r>
    </w:p>
    <w:p>
      <w:pPr>
        <w:spacing w:before="0"/>
      </w:pPr>
      <w:r>
        <w:rPr>
          <w:b w:val="0"/>
        </w:rPr>
        <w:t>• She was imprisoned by the British for 14 years and later honored with the title "Rani" by Jawaharlal Nehru for her contributions to India’s freedom struggle.</w:t>
      </w:r>
    </w:p>
    <w:p>
      <w:pPr>
        <w:spacing w:before="0"/>
      </w:pPr>
      <w:r>
        <w:rPr>
          <w:b w:val="0"/>
        </w:rPr>
        <w:t>• U Kiang Nangbah U Kiang Nangbah was a freedom fighter from the Khasi community in Meghalaya.</w:t>
      </w:r>
    </w:p>
    <w:p>
      <w:pPr>
        <w:spacing w:before="0"/>
      </w:pPr>
      <w:r>
        <w:rPr>
          <w:b w:val="0"/>
        </w:rPr>
        <w:t>• He led an armed rebellion against British rule in the Jaintia Hills region during the 19th century.</w:t>
      </w:r>
    </w:p>
    <w:p>
      <w:pPr>
        <w:spacing w:before="0"/>
      </w:pPr>
      <w:r>
        <w:rPr>
          <w:b w:val="0"/>
        </w:rPr>
        <w:t>• He was eventually captured by the British and executed in 1862, becoming a symbol of resistance in Meghalaya.</w:t>
      </w:r>
    </w:p>
    <w:p>
      <w:pPr>
        <w:spacing w:before="0"/>
      </w:pPr>
      <w:r>
        <w:rPr>
          <w:b w:val="0"/>
        </w:rPr>
        <w:t>• Surendra Sai Surendra Sai was an Indian freedom fighter from Odisha who fought against British rule in the mid-19th century.</w:t>
      </w:r>
    </w:p>
    <w:p>
      <w:pPr>
        <w:spacing w:before="0"/>
      </w:pPr>
      <w:r>
        <w:rPr>
          <w:b w:val="0"/>
        </w:rPr>
        <w:t>• He is best known for his leadership in the Sambalpur uprising, which aimed to restore the rightful ruler of Sambalpur and resist British colonial policies.</w:t>
      </w:r>
    </w:p>
    <w:p>
      <w:pPr>
        <w:spacing w:before="0"/>
      </w:pPr>
      <w:r>
        <w:rPr>
          <w:b w:val="0"/>
        </w:rPr>
        <w:t>• He spent a significant portion of his life in prison, sacrificing his freedom for the cause of India’s independence.</w:t>
      </w:r>
    </w:p>
    <w:p>
      <w:pPr>
        <w:spacing w:before="0"/>
      </w:pPr>
      <w:r>
        <w:rPr>
          <w:b w:val="0"/>
        </w:rPr>
        <w:t>• Khongjom War (1891) The Khongjom War, also known as the Anglo-Manipur War, was fought between the British Empire and the Kingdom of Manipur.</w:t>
      </w:r>
    </w:p>
    <w:p>
      <w:pPr>
        <w:spacing w:before="0"/>
      </w:pPr>
      <w:r>
        <w:rPr>
          <w:b w:val="0"/>
        </w:rPr>
        <w:t>• It marked the end of Manipur’s sovereignty and its annexation into the British Empire.</w:t>
      </w:r>
    </w:p>
    <w:p>
      <w:pPr>
        <w:spacing w:before="0"/>
      </w:pPr>
      <w:r>
        <w:rPr>
          <w:b w:val="0"/>
        </w:rPr>
        <w:t>• The war is remembered for the bravery and sacrifice of Manipuri soldiers, including Tikendrajit Singh and other leaders.</w:t>
      </w:r>
    </w:p>
    <w:p>
      <w:pPr>
        <w:spacing w:before="0"/>
      </w:pPr>
      <w:r>
        <w:rPr>
          <w:b w:val="0"/>
        </w:rPr>
      </w:r>
    </w:p>
    <w:p>
      <w:pPr>
        <w:spacing w:after="100" w:line="360" w:lineRule="auto" w:before="0"/>
      </w:pPr>
      <w:r>
        <w:rPr>
          <w:b w:val="0"/>
        </w:rPr>
        <w:t>48. Import substitution policy aimed mainly to:</w:t>
      </w:r>
    </w:p>
    <w:p>
      <w:pPr>
        <w:spacing w:before="0"/>
      </w:pPr>
      <w:r>
        <w:rPr>
          <w:b w:val="0"/>
        </w:rPr>
      </w:r>
    </w:p>
    <w:p>
      <w:pPr>
        <w:spacing w:after="100" w:before="0"/>
      </w:pPr>
      <w:r>
        <w:rPr>
          <w:b w:val="0"/>
        </w:rPr>
        <w:t>A. Expand exports</w:t>
      </w:r>
    </w:p>
    <w:p>
      <w:pPr>
        <w:spacing w:after="100" w:before="0"/>
      </w:pPr>
      <w:r>
        <w:rPr>
          <w:b w:val="0"/>
        </w:rPr>
        <w:t>B. Invite foreign capital</w:t>
      </w:r>
    </w:p>
    <w:p>
      <w:pPr>
        <w:spacing w:after="100" w:before="0"/>
      </w:pPr>
      <w:r>
        <w:rPr>
          <w:b w:val="0"/>
        </w:rPr>
        <w:t>C. Protect infant industries</w:t>
      </w:r>
    </w:p>
    <w:p>
      <w:pPr>
        <w:spacing w:after="100" w:before="0"/>
      </w:pPr>
      <w:r>
        <w:rPr>
          <w:b w:val="0"/>
        </w:rPr>
        <w:t>D. Increase imports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Protect infant industries. Key Points Additional Information</w:t>
      </w:r>
    </w:p>
    <w:p>
      <w:pPr>
        <w:spacing w:before="0"/>
      </w:pPr>
      <w:r>
        <w:rPr>
          <w:b w:val="0"/>
        </w:rPr>
        <w:t>• Import substitution policy is an economic strategy aimed at reducing dependency on foreign imports by encouraging domestic production of goods.</w:t>
      </w:r>
    </w:p>
    <w:p>
      <w:pPr>
        <w:spacing w:before="0"/>
      </w:pPr>
      <w:r>
        <w:rPr>
          <w:b w:val="0"/>
        </w:rPr>
        <w:t>• The primary objective of this policy was to protect infant industries, which are newly established industries that require government support to grow and compete in the market.</w:t>
      </w:r>
    </w:p>
    <w:p>
      <w:pPr>
        <w:spacing w:before="0"/>
      </w:pPr>
      <w:r>
        <w:rPr>
          <w:b w:val="0"/>
        </w:rPr>
        <w:t>• This policy helps to create a self-reliant economy by fostering the development of local industries and reducing vulnerabilities to external economic shocks.</w:t>
      </w:r>
    </w:p>
    <w:p>
      <w:pPr>
        <w:spacing w:before="0"/>
      </w:pPr>
      <w:r>
        <w:rPr>
          <w:b w:val="0"/>
        </w:rPr>
        <w:t>• It involves imposing tariffs, quotas, and restrictions on imports while providing subsidies and incentives to domestic industries.</w:t>
      </w:r>
    </w:p>
    <w:p>
      <w:pPr>
        <w:spacing w:before="0"/>
      </w:pPr>
      <w:r>
        <w:rPr>
          <w:b w:val="0"/>
        </w:rPr>
        <w:t>• Countries like India adopted this policy extensively after independence as part of their economic planning to promote industrialization and reduce dependency on foreign goods.</w:t>
      </w:r>
    </w:p>
    <w:p>
      <w:pPr>
        <w:spacing w:before="0"/>
      </w:pPr>
      <w:r>
        <w:rPr>
          <w:b w:val="0"/>
        </w:rPr>
        <w:t>• Expand exports The aim of expanding exports is to increase a country's foreign exchange reserves and improve its balance of payments.</w:t>
      </w:r>
    </w:p>
    <w:p>
      <w:pPr>
        <w:spacing w:before="0"/>
      </w:pPr>
      <w:r>
        <w:rPr>
          <w:b w:val="0"/>
        </w:rPr>
        <w:t>• Policies promoting exports focus on enhancing production efficiency, improving product quality, and accessing international markets.</w:t>
      </w:r>
    </w:p>
    <w:p>
      <w:pPr>
        <w:spacing w:before="0"/>
      </w:pPr>
      <w:r>
        <w:rPr>
          <w:b w:val="0"/>
        </w:rPr>
        <w:t>• Export promotion and import substitution are often seen as contrasting strategies, as the former focuses on global competitiveness while the latter prioritizes domestic production.</w:t>
      </w:r>
    </w:p>
    <w:p>
      <w:pPr>
        <w:spacing w:before="0"/>
      </w:pPr>
      <w:r>
        <w:rPr>
          <w:b w:val="0"/>
        </w:rPr>
        <w:t>• Invite foreign capital This involves attracting foreign direct investment (FDI) or foreign portfolio investments (FPI) to boost domestic industrial growth and infrastructure development.</w:t>
      </w:r>
    </w:p>
    <w:p>
      <w:pPr>
        <w:spacing w:before="0"/>
      </w:pPr>
      <w:r>
        <w:rPr>
          <w:b w:val="0"/>
        </w:rPr>
        <w:t>• While inviting foreign capital may complement industrialization, it is not a core focus of import substitution policies, which aim to reduce foreign dependency.</w:t>
      </w:r>
    </w:p>
    <w:p>
      <w:pPr>
        <w:spacing w:before="0"/>
      </w:pPr>
      <w:r>
        <w:rPr>
          <w:b w:val="0"/>
        </w:rPr>
        <w:t>• Countries often pursue foreign capital through liberalization policies rather than protectionist strategies like import substitution.</w:t>
      </w:r>
    </w:p>
    <w:p>
      <w:pPr>
        <w:spacing w:before="0"/>
      </w:pPr>
      <w:r>
        <w:rPr>
          <w:b w:val="0"/>
        </w:rPr>
        <w:t>• Increase imports Increasing imports is contrary to the goals of import substitution policy, which seeks to reduce reliance on imported goods.</w:t>
      </w:r>
    </w:p>
    <w:p>
      <w:pPr>
        <w:spacing w:before="0"/>
      </w:pPr>
      <w:r>
        <w:rPr>
          <w:b w:val="0"/>
        </w:rPr>
        <w:t>• Encouraging imports is generally associated with trade liberalization policies to foster global trade and access to diverse goods and services.</w:t>
      </w:r>
    </w:p>
    <w:p>
      <w:pPr>
        <w:spacing w:before="0"/>
      </w:pPr>
      <w:r>
        <w:rPr>
          <w:b w:val="0"/>
        </w:rPr>
      </w:r>
    </w:p>
    <w:p>
      <w:pPr>
        <w:spacing w:after="100" w:line="360" w:lineRule="auto" w:before="0"/>
      </w:pPr>
      <w:r>
        <w:rPr>
          <w:b w:val="0"/>
        </w:rPr>
        <w:t>49. The Green Credit Programme rewards:</w:t>
      </w:r>
    </w:p>
    <w:p>
      <w:pPr>
        <w:spacing w:before="0"/>
      </w:pPr>
      <w:r>
        <w:rPr>
          <w:b w:val="0"/>
        </w:rPr>
      </w:r>
    </w:p>
    <w:p>
      <w:pPr>
        <w:spacing w:after="100" w:before="0"/>
      </w:pPr>
      <w:r>
        <w:rPr>
          <w:b w:val="0"/>
        </w:rPr>
        <w:t>A. Water audits</w:t>
      </w:r>
    </w:p>
    <w:p>
      <w:pPr>
        <w:spacing w:after="100" w:before="0"/>
      </w:pPr>
      <w:r>
        <w:rPr>
          <w:b w:val="0"/>
        </w:rPr>
        <w:t>B. Tree plantation and ecosystem restoration</w:t>
      </w:r>
    </w:p>
    <w:p>
      <w:pPr>
        <w:spacing w:after="100" w:before="0"/>
      </w:pPr>
      <w:r>
        <w:rPr>
          <w:b w:val="0"/>
        </w:rPr>
        <w:t>C. Air quality checks</w:t>
      </w:r>
    </w:p>
    <w:p>
      <w:pPr>
        <w:spacing w:after="100" w:before="0"/>
      </w:pPr>
      <w:r>
        <w:rPr>
          <w:b w:val="0"/>
        </w:rPr>
        <w:t>D. Solar installations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Tree plantation and ecosystem restoration. Key Points Additional Information</w:t>
      </w:r>
    </w:p>
    <w:p>
      <w:pPr>
        <w:spacing w:before="0"/>
      </w:pPr>
      <w:r>
        <w:rPr>
          <w:b w:val="0"/>
        </w:rPr>
        <w:t>• The Green Credit Programme is an initiative introduced under the Environment Protection Act (EPA), 1986, with the aim to incentivize voluntary environmental actions.</w:t>
      </w:r>
    </w:p>
    <w:p>
      <w:pPr>
        <w:spacing w:before="0"/>
      </w:pPr>
      <w:r>
        <w:rPr>
          <w:b w:val="0"/>
        </w:rPr>
        <w:t>• This programme specifically encourages activities such as tree plantation, afforestation, and ecosystem restoration to mitigate the adverse effects of deforestation and climate change.</w:t>
      </w:r>
    </w:p>
    <w:p>
      <w:pPr>
        <w:spacing w:before="0"/>
      </w:pPr>
      <w:r>
        <w:rPr>
          <w:b w:val="0"/>
        </w:rPr>
        <w:t>• Tree plantation and ecosystem restoration contribute to carbon sequestration, which helps reduce greenhouse gas emissions and combat global warming.</w:t>
      </w:r>
    </w:p>
    <w:p>
      <w:pPr>
        <w:spacing w:before="0"/>
      </w:pPr>
      <w:r>
        <w:rPr>
          <w:b w:val="0"/>
        </w:rPr>
        <w:t>• Restoring ecosystems enhances biodiversity, improves soil quality, and provides sustainable livelihoods for local communities.</w:t>
      </w:r>
    </w:p>
    <w:p>
      <w:pPr>
        <w:spacing w:before="0"/>
      </w:pPr>
      <w:r>
        <w:rPr>
          <w:b w:val="0"/>
        </w:rPr>
        <w:t>• The programme helps industries and individuals earn "green credits" for their participation, which can be traded or used to offset environmental obligations under various regulations.</w:t>
      </w:r>
    </w:p>
    <w:p>
      <w:pPr>
        <w:spacing w:before="0"/>
      </w:pPr>
      <w:r>
        <w:rPr>
          <w:b w:val="0"/>
        </w:rPr>
        <w:t>• Water Audits A water audit is a systematic process to evaluate water usage and identify areas for conservation and efficiency improvement.</w:t>
      </w:r>
    </w:p>
    <w:p>
      <w:pPr>
        <w:spacing w:before="0"/>
      </w:pPr>
      <w:r>
        <w:rPr>
          <w:b w:val="0"/>
        </w:rPr>
        <w:t>• It helps industries and households reduce water wastage and adopt sustainable water management practices.</w:t>
      </w:r>
    </w:p>
    <w:p>
      <w:pPr>
        <w:spacing w:before="0"/>
      </w:pPr>
      <w:r>
        <w:rPr>
          <w:b w:val="0"/>
        </w:rPr>
        <w:t>• Though critical for resource management, water audits are not directly incentivized under the Green Credit Programme.</w:t>
      </w:r>
    </w:p>
    <w:p>
      <w:pPr>
        <w:spacing w:before="0"/>
      </w:pPr>
      <w:r>
        <w:rPr>
          <w:b w:val="0"/>
        </w:rPr>
        <w:t>• Air Quality Checks Air quality checks involve monitoring pollutants like PM2.5, PM10, SO2, NOx, and CO2 to assess the air quality index (AQI).</w:t>
      </w:r>
    </w:p>
    <w:p>
      <w:pPr>
        <w:spacing w:before="0"/>
      </w:pPr>
      <w:r>
        <w:rPr>
          <w:b w:val="0"/>
        </w:rPr>
        <w:t>• These checks are essential for public health and environmental monitoring but are not part of the activities rewarded by the Green Credit Programme.</w:t>
      </w:r>
    </w:p>
    <w:p>
      <w:pPr>
        <w:spacing w:before="0"/>
      </w:pPr>
      <w:r>
        <w:rPr>
          <w:b w:val="0"/>
        </w:rPr>
        <w:t>• Solar Installations Solar installations are key to transitioning to renewable energy and reducing dependency on fossil fuels.</w:t>
      </w:r>
    </w:p>
    <w:p>
      <w:pPr>
        <w:spacing w:before="0"/>
      </w:pPr>
      <w:r>
        <w:rPr>
          <w:b w:val="0"/>
        </w:rPr>
        <w:t>• While solar installations contribute to environmental sustainability, they are typically incentivized under other schemes like the National Solar Mission, not the Green Credit Programme.</w:t>
      </w:r>
    </w:p>
    <w:p>
      <w:pPr>
        <w:spacing w:before="0"/>
      </w:pPr>
      <w:r>
        <w:rPr>
          <w:b w:val="0"/>
        </w:rPr>
        <w:t>• Green Credit Programme Theme The programme is focused on promoting actions that directly restore and conserve natural ecosystems, particularly through activities like afforestation and biodiversity protection.</w:t>
      </w:r>
    </w:p>
    <w:p>
      <w:pPr>
        <w:spacing w:before="0"/>
      </w:pPr>
      <w:r>
        <w:rPr>
          <w:b w:val="0"/>
        </w:rPr>
        <w:t>• It aligns with India’s commitments under international frameworks like the Paris Agreement and the Convention on Biological Diversity.</w:t>
      </w:r>
    </w:p>
    <w:p>
      <w:pPr>
        <w:spacing w:before="0"/>
      </w:pPr>
      <w:r>
        <w:rPr>
          <w:b w:val="0"/>
        </w:rPr>
      </w:r>
    </w:p>
    <w:p>
      <w:pPr>
        <w:spacing w:after="100" w:line="360" w:lineRule="auto" w:before="0"/>
      </w:pPr>
      <w:r>
        <w:rPr>
          <w:b w:val="0"/>
        </w:rPr>
        <w:t>50. Consider the following statements: 1. Criminal law lies in Union List. 2. Agriculture is a State subject. 3. Intra-state trade is in State List. Which are correct?</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All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because Criminal Law belongs to the Concurrent List (List III). Agriculture and Intra-state trade are both listed under the State List (List II). Note that Intra-state trade (within a state) is a State subject, whereas Inter-state trade (between states) is a Union subject. Therefore, only statements 2 and 3 are correct.</w:t>
      </w:r>
    </w:p>
    <w:p>
      <w:pPr>
        <w:spacing w:before="0"/>
      </w:pPr>
      <w:r>
        <w:rPr>
          <w:b w:val="0"/>
        </w:rPr>
      </w:r>
    </w:p>
    <w:p>
      <w:pPr>
        <w:spacing w:after="100" w:line="360" w:lineRule="auto" w:before="0"/>
      </w:pPr>
      <w:r>
        <w:rPr>
          <w:b w:val="0"/>
        </w:rPr>
        <w:t>51. Determine the value of variable x in the following mathematical expression: ((√(6 + x) + √(6 - x)) ÷ (√(6 + x) - √(6 - x))) = 2</w:t>
      </w:r>
    </w:p>
    <w:p>
      <w:pPr>
        <w:spacing w:before="0"/>
      </w:pPr>
      <w:r>
        <w:rPr>
          <w:b w:val="0"/>
        </w:rPr>
      </w:r>
    </w:p>
    <w:p>
      <w:pPr>
        <w:spacing w:after="100" w:before="0"/>
      </w:pPr>
      <w:r>
        <w:rPr>
          <w:b w:val="0"/>
        </w:rPr>
        <w:t>A. 24/5</w:t>
      </w:r>
    </w:p>
    <w:p>
      <w:pPr>
        <w:spacing w:after="100" w:before="0"/>
      </w:pPr>
      <w:r>
        <w:rPr>
          <w:b w:val="0"/>
        </w:rPr>
        <w:t>B. 14/5</w:t>
      </w:r>
    </w:p>
    <w:p>
      <w:pPr>
        <w:spacing w:after="100" w:before="0"/>
      </w:pPr>
      <w:r>
        <w:rPr>
          <w:b w:val="0"/>
        </w:rPr>
        <w:t>C. 11/7</w:t>
      </w:r>
    </w:p>
    <w:p>
      <w:pPr>
        <w:spacing w:after="100" w:before="0"/>
      </w:pPr>
      <w:r>
        <w:rPr>
          <w:b w:val="0"/>
        </w:rPr>
        <w:t>D. 16/5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Componendo and Dividendo: √(6 + x) / √(6 − x) = (2 + 1) / (2 − 1) = 3. Square both sides: (6 + x) / (6 − x) = 9. Cross-multiply: 6 + x = 54 − 9x ⇒ 10x = 48. x = 48/10 = 24/5. ∴ The correct answer is 24/5. Alternate Method Given: ((√(6 + x) + √(6 − x)) ÷ (√(6 + x) − √(6 − x))) = 2 Formula Used: Componendo and Dividendo Rule: If a/b = c/d, then (a + b) / (a − b) = (c + d) / (c − d). ⇒ Consider the right side as 2/1. ⇒ By applying the rule: [(√(6 + x) + √(6 − x)) + (√(6 + x) − √(6 − x))] ÷ [(√(6 + x) + √(6 − x)) − (√(6 + x) − √(6 − x))] = (2 + 1) / (2 − 1) ⇒ (2√(6 + x)) ÷ (2√(6 − x)) = 3 / 1 ⇒ √(6 + x) / √(6 − x) = 3 ⇒ Squaring both sides: (6 + x) / (6 − x) = 9 ⇒ 6 + x = 9 × (6 − x) ⇒ 6 + x = 54 − 9x ⇒ 10x = 48 ⇒ x = 48/10 = 24/5 ∴ The correct answer is 24/5. Additional Information Componendo and Dividendo Rule This rule is a powerful tool for solving equations involving ratios and square roots. It transforms (a+b)/(a−b) = k into a/b = (k+1)/(k−1). Properties of Surds When solving equations with surds (square roots), squaring both sides is often necessary, but it is essential to ensure the value under the square root remains non-negative (6 ± x ≥ 0). Cross-Multiplication In linear equations of the form a/b = c/d, cross-multiplication (ad = bc) is the standard method to eliminate fractions and solve for the unknown variable.</w:t>
      </w:r>
    </w:p>
    <w:p>
      <w:pPr>
        <w:spacing w:before="0"/>
      </w:pPr>
      <w:r>
        <w:rPr>
          <w:b w:val="0"/>
        </w:rPr>
      </w:r>
    </w:p>
    <w:p>
      <w:pPr>
        <w:spacing w:after="100" w:line="360" w:lineRule="auto" w:before="0"/>
      </w:pPr>
      <w:r>
        <w:rPr>
          <w:b w:val="0"/>
        </w:rPr>
        <w:t>52. A retail shop sells a specific microwave for price Y, achieving a 25% profit margin. During a holiday promotion, the sticker price of the microwave is raised to 1.6Y. Later, a 20% discount is applied to this new sticker price . What is the percentage profit the shop makes during the holiday promotion?</w:t>
      </w:r>
    </w:p>
    <w:p>
      <w:pPr>
        <w:spacing w:before="0"/>
      </w:pPr>
      <w:r>
        <w:rPr>
          <w:b w:val="0"/>
        </w:rPr>
      </w:r>
    </w:p>
    <w:p>
      <w:pPr>
        <w:spacing w:after="100" w:before="0"/>
      </w:pPr>
      <w:r>
        <w:rPr>
          <w:b w:val="0"/>
        </w:rPr>
        <w:t>A. 0.56</w:t>
      </w:r>
    </w:p>
    <w:p>
      <w:pPr>
        <w:spacing w:after="100" w:before="0"/>
      </w:pPr>
      <w:r>
        <w:rPr>
          <w:b w:val="0"/>
        </w:rPr>
        <w:t>B. 0.62</w:t>
      </w:r>
    </w:p>
    <w:p>
      <w:pPr>
        <w:spacing w:after="100" w:before="0"/>
      </w:pPr>
      <w:r>
        <w:rPr>
          <w:b w:val="0"/>
        </w:rPr>
        <w:t>C. 0.6</w:t>
      </w:r>
    </w:p>
    <w:p>
      <w:pPr>
        <w:spacing w:after="100" w:before="0"/>
      </w:pPr>
      <w:r>
        <w:rPr>
          <w:b w:val="0"/>
        </w:rPr>
        <w:t>D. 0.26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Cost Price (CP) be 100 units. Original Selling Price (Y) = 100 × 1.25 = 125 units (since 25% profit). New Sticker Price = 1.6 × 125 = 200 units. Final Holiday Selling Price = 200 × (1 − 0.20) = 200 × 0.8 = 160 units. Profit = 160 − 100 = 60 units ⇒ Profit Percentage = 60% = 0.6. ∴ The correct answer is 0.6. Alternate Method Given: Initial Profit Margin = 25% Original Selling Price = Y Holiday Sticker Price = 1.6Y Discount offered = 20% Let Cost Price (CP) = 100 ⇒ Selling Price (Y) = CP + 25% of CP = 100 + 25 = 125 ⇒ Sticker Price (Marked Price) = 1.6 × Y = 1.6 × 125 = 200 ⇒ Discount = 20% of 200 = 0.20 × 200 = 40 ⇒ New Selling Price (SPnew) = 200 − 40 = 160 ⇒ New Profit = SPnew − CP = 160 − 100 = 60 ⇒ Profit Percentage = (Profit ÷ CP) × 100 = (60 ÷ 100) × 100 = 60% ⇒ Expressed as a decimal, 60% = 0.6 ∴ The correct answer is 0.6. Additional Information Successive Percentage Change When a value undergoes multiple changes, the effective multiplier is the product of individual multipliers: Final Value = Initial Value × (1 + r1/100) × (1 + r2/100)... Profit and Markup Relation Selling Price = CP × (1 + Profit%) and also Selling Price = MP × (1 − Discount%). Markup is applied on the Cost Price or a previous Selling Price. Effective Discount If two successive discounts of a% and b% are given, the single equivalent discount is (a + b − ab/100)%.</w:t>
      </w:r>
    </w:p>
    <w:p>
      <w:pPr>
        <w:spacing w:before="0"/>
      </w:pPr>
      <w:r>
        <w:rPr>
          <w:b w:val="0"/>
        </w:rPr>
      </w:r>
    </w:p>
    <w:p>
      <w:pPr>
        <w:spacing w:after="100" w:line="360" w:lineRule="auto" w:before="0"/>
      </w:pPr>
      <w:r>
        <w:rPr>
          <w:b w:val="0"/>
        </w:rPr>
        <w:t>53. What is the compound interest accrued on a principal of 25000 at a rate of 15% annually over 2 years, given the interest is calculated every 8 months?</w:t>
      </w:r>
    </w:p>
    <w:p>
      <w:pPr>
        <w:spacing w:before="0"/>
      </w:pPr>
      <w:r>
        <w:rPr>
          <w:b w:val="0"/>
        </w:rPr>
      </w:r>
    </w:p>
    <w:p>
      <w:pPr>
        <w:spacing w:after="100" w:before="0"/>
      </w:pPr>
      <w:r>
        <w:rPr>
          <w:b w:val="0"/>
        </w:rPr>
        <w:t>A. 8200</w:t>
      </w:r>
    </w:p>
    <w:p>
      <w:pPr>
        <w:spacing w:after="100" w:before="0"/>
      </w:pPr>
      <w:r>
        <w:rPr>
          <w:b w:val="0"/>
        </w:rPr>
        <w:t>B. 8275</w:t>
      </w:r>
    </w:p>
    <w:p>
      <w:pPr>
        <w:spacing w:after="100" w:before="0"/>
      </w:pPr>
      <w:r>
        <w:rPr>
          <w:b w:val="0"/>
        </w:rPr>
        <w:t>C. 8000</w:t>
      </w:r>
    </w:p>
    <w:p>
      <w:pPr>
        <w:spacing w:after="100" w:before="0"/>
      </w:pPr>
      <w:r>
        <w:rPr>
          <w:b w:val="0"/>
        </w:rPr>
        <w:t>D. 8400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Rate for 8 months = (15% ÷ 12) × 8 = 10% Number of 8-month cycles in 2 years (24 months) = 24 ÷ 8 = 3 cycles Effective CI rate for 3 cycles at 10% = 10 + 10 + 10 + (300/100) + (1000/10000) = 33.1% Compound Interest = 33.1% of 25000 = 0.331 × 25000 = 8275 ∴ The correct answer is ₹8275. Alternate Method Given: Principal (P) = ₹25,000 Annual Rate (R) = 15% Time (T) = 2 years = 24 months Compounding Period = 8 months Formula Used: Amount (A) = P(1 + r/100)n Compound Interest (CI) = A − P Calculations: ⇒ New Rate (r) = (15 × 8) ÷ 12 = 10% per cycle ⇒ Total Cycles (n) = 24 ÷ 8 = 3 ⇒ Amount (A) = 25000 × (1 + 10/100)3 ⇒ A = 25000 × (1.1)3 ⇒ A = 25000 × 1.331 ⇒ A = 33275 ⇒ Compound Interest = 33275 − 25000 ⇒ Compound Interest = 8275 ∴ The correct answer is ₹8275. Additional Information Effective Rate for 3 Years If the rate is r%, the effective compound interest rate for 3 periods is given by [3r + 3r2/100 + r3/10000]%. CI and SI Difference for 3 Years The difference between Compound Interest and Simple Interest for 3 years is P(r/100)2 × (3 + r/100). Compounding Frequency When interest is compounded k times a year, the rate becomes R/k and the time becomes T × k.</w:t>
      </w:r>
    </w:p>
    <w:p>
      <w:pPr>
        <w:spacing w:before="0"/>
      </w:pPr>
      <w:r>
        <w:rPr>
          <w:b w:val="0"/>
        </w:rPr>
      </w:r>
    </w:p>
    <w:p>
      <w:pPr>
        <w:spacing w:after="100" w:line="360" w:lineRule="auto" w:before="0"/>
      </w:pPr>
      <w:r>
        <w:rPr>
          <w:b w:val="0"/>
        </w:rPr>
        <w:t>54. A supervisor recruits 30 workers to finish a task in 24 days, working 8 hours daily. After 6 days, 10 additional workers are joined, but the daily schedule is cut to 6 hours from the 7th day onward. If every worker has identical output, how many additional days are needed to complete the work?</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Apply the Chain Rule on the remaining part of the task. Remaining days as per original plan = 24 − 6 = 18 days. Remaining work equation: M1 × D1 × H1 = M2 × D2 × H2 30 × 18 × 8 = 40 × D2 × 6 4320 = 240 × D2 ⇒ D2 = 4320 ÷ 240 = 18 days. ∴ The correct answer is 18 days. Alternate Method Given: Initial workers = 30, Initial time = 24 days, Initial hours = 8 hr/day. Formula Used: Total Work = Number of Men × Days × Hours per day ⇒ Total Work = 30 × 24 × 8 = 5760 worker-hours. ⇒ Work completed in first 6 days = 30 × 6 × 8 = 1440 worker-hours. ⇒ Remaining Work = 5760 − 1440 = 4320 worker-hours. ⇒ New worker strength = 30 + 10 = 40 workers. ⇒ New daily schedule = 6 hr. ⇒ Additional days required = Remaining Work ÷ (New Workers × New Hours) ⇒ Additional days = 4320 ÷ (40 × 6) = 4320 ÷ 240 ⇒ Additional days = 18 days. ∴ The correct answer is 18 days. Additional Information General Chain Rule Formula The relationship between work, men, and time is given by (M1 × D1 × H1 × E1) ÷ W1 = (M2 × D2 × H2 × E2) ÷ W2, where E is efficiency and W is work. Inverse Relationship For a constant amount of work, the number of workers is inversely proportional to the number of days and hours worked per day (M ∝ 1/D and M ∝ 1/H). Total Work Concept Always define total work in terms of a common unit like man-days or man-hours to simplify calculations when variables change mid-task.</w:t>
      </w:r>
    </w:p>
    <w:p>
      <w:pPr>
        <w:spacing w:before="0"/>
      </w:pPr>
      <w:r>
        <w:rPr>
          <w:b w:val="0"/>
        </w:rPr>
      </w:r>
    </w:p>
    <w:p>
      <w:pPr>
        <w:spacing w:after="100" w:line="360" w:lineRule="auto" w:before="0"/>
      </w:pPr>
      <w:r>
        <w:rPr>
          <w:b w:val="0"/>
        </w:rPr>
        <w:t>55. A rabbit and a fox are 1000 meters apart. If they sprint in the same direction, the fox overtakes the rabbit in 10 minutes. If they sprint toward one another, they pass each other in 2 minutes. What is the velocity of the rabbit in meters per minute?</w:t>
      </w:r>
    </w:p>
    <w:p>
      <w:pPr>
        <w:spacing w:before="0"/>
      </w:pPr>
      <w:r>
        <w:rPr>
          <w:b w:val="0"/>
        </w:rPr>
      </w:r>
    </w:p>
    <w:p>
      <w:pPr>
        <w:spacing w:after="100" w:before="0"/>
      </w:pPr>
      <w:r>
        <w:rPr>
          <w:b w:val="0"/>
        </w:rPr>
        <w:t>A. 300</w:t>
      </w:r>
    </w:p>
    <w:p>
      <w:pPr>
        <w:spacing w:after="100" w:before="0"/>
      </w:pPr>
      <w:r>
        <w:rPr>
          <w:b w:val="0"/>
        </w:rPr>
        <w:t>B. 200</w:t>
      </w:r>
    </w:p>
    <w:p>
      <w:pPr>
        <w:spacing w:after="100" w:before="0"/>
      </w:pPr>
      <w:r>
        <w:rPr>
          <w:b w:val="0"/>
        </w:rPr>
        <w:t>C. 150</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Sum of speeds (Opposite) = 1000 ÷ 2 = 500 m/min Difference of speeds (Same) = 1000 ÷ 10 = 100 m/min Rabbit velocity = (Sum − Difference) ÷ 2 Velocity = (500 − 100) ÷ 2 = 400 ÷ 2 = 200 m/min ∴ The correct answer is 200 m/min. Alternate Method Given: Distance (D) = 1000 m Time in same direction (T1) = 10 min Time toward one another (T2) = 2 min Formula Used: Relative Speed (Same Direction) = Vf − Vr Relative Speed (Opposite Direction) = Vf + Vr Speed = Distance ÷ Time Calculations: ⇒ Vf − Vr = 1000 ÷ 10 ⇒ Vf − Vr = 100 m/min ... (i) ⇒ Vf + Vr = 1000 ÷ 2 ⇒ Vf + Vr = 500 m/min ... (ii) Subtracting equation (i) from equation (ii): ⇒ (Vf + Vr) − (Vf − Vr) = 500 − 100 ⇒ 2Vr = 400 ⇒ Vr = 200 m/min ∴ The correct answer is 200 m/min. Additional Information Relative Speed Concept When two objects move in the same direction, their relative speed is the difference (u − v). When they move in the opposite direction, it is the sum (u + v). Linear Motion Formula Distance = Speed × Time. To find the time taken to meet or overtake, divide the initial separation distance by the relative speed. Unit Conversions To convert km/h to m/s, multiply by 5/18. To convert m/s to km/h, multiply by 18/5.</w:t>
      </w:r>
    </w:p>
    <w:p>
      <w:pPr>
        <w:spacing w:before="0"/>
      </w:pPr>
      <w:r>
        <w:rPr>
          <w:b w:val="0"/>
        </w:rPr>
      </w:r>
    </w:p>
    <w:p>
      <w:pPr>
        <w:spacing w:after="100" w:line="360" w:lineRule="auto" w:before="0"/>
      </w:pPr>
      <w:r>
        <w:rPr>
          <w:b w:val="0"/>
        </w:rPr>
        <w:t>56. Identify the classification of the product when a Rational Number is paired with an Irrational Number via multiplication?</w:t>
      </w:r>
    </w:p>
    <w:p>
      <w:pPr>
        <w:spacing w:before="0"/>
      </w:pPr>
      <w:r>
        <w:rPr>
          <w:b w:val="0"/>
        </w:rPr>
      </w:r>
    </w:p>
    <w:p>
      <w:pPr>
        <w:spacing w:after="100" w:before="0"/>
      </w:pPr>
      <w:r>
        <w:rPr>
          <w:b w:val="0"/>
        </w:rPr>
        <w:t>A. Always Rational</w:t>
      </w:r>
    </w:p>
    <w:p>
      <w:pPr>
        <w:spacing w:after="100" w:before="0"/>
      </w:pPr>
      <w:r>
        <w:rPr>
          <w:b w:val="0"/>
        </w:rPr>
        <w:t>B. Always Irrational</w:t>
      </w:r>
    </w:p>
    <w:p>
      <w:pPr>
        <w:spacing w:after="100" w:before="0"/>
      </w:pPr>
      <w:r>
        <w:rPr>
          <w:b w:val="0"/>
        </w:rPr>
        <w:t>C. Always Integer</w:t>
      </w:r>
    </w:p>
    <w:p>
      <w:pPr>
        <w:spacing w:after="100" w:before="0"/>
      </w:pPr>
      <w:r>
        <w:rPr>
          <w:b w:val="0"/>
        </w:rPr>
        <w:t>D. Sometimes Rational, Sometimes Irrational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the Rational Number is 0: 0 × √2 = 0 (which is Rational). If the Rational Number is non-zero (e.g., 2): 2 × √2 = 2√2 (which is Irrational). Because the result varies based on the choice of the rational number, the product classification is not fixed. ∴ The correct answer is Sometimes Rational, Sometimes Irrational. Alternate Method Given: A Rational Number (R) and an Irrational Number (I). Property: The product of numbers depends on the value of the Rational component. ⇒ Case 1: Let R = 0 (Rational) and I = √3 (Irrational). ⇒ Product = 0 × √3 = 0. (Result: Rational) ⇒ Case 2: Let R = 5 (Rational) and I = √3 (Irrational). ⇒ Product = 5 × √3 = 5√3. (Result: Irrational) ⇒ Conclusion: The product is not always irrational because of the Zero Property of Multiplication. ∴ The correct answer is Sometimes Rational, Sometimes Irrational. Additional Information Sum of Rational and Irrational The sum or difference of a Rational Number and an Irrational Number is always Irrational. Product of two Irrational Numbers The product of two Irrational Numbers can be Rational (e.g., √2 × √2 = 2) or Irrational (e.g., √2 × √3 = √6). Definition of Rational Number A number that can be expressed in the form p/q where p and q are integers and q ≠ 0.</w:t>
      </w:r>
    </w:p>
    <w:p>
      <w:pPr>
        <w:spacing w:before="0"/>
      </w:pPr>
      <w:r>
        <w:rPr>
          <w:b w:val="0"/>
        </w:rPr>
      </w:r>
    </w:p>
    <w:p>
      <w:pPr>
        <w:spacing w:after="100" w:line="360" w:lineRule="auto" w:before="0"/>
      </w:pPr>
      <w:r>
        <w:rPr>
          <w:b w:val="0"/>
        </w:rPr>
        <w:t>57. Three wax spheres with radii of 6 cm, 8 cm, and 10 cm are melted down and reshaped into one large solid sphere. What is the radius of this new sphere?</w:t>
      </w:r>
    </w:p>
    <w:p>
      <w:pPr>
        <w:spacing w:before="0"/>
      </w:pPr>
      <w:r>
        <w:rPr>
          <w:b w:val="0"/>
        </w:rPr>
      </w:r>
    </w:p>
    <w:p>
      <w:pPr>
        <w:spacing w:after="100" w:before="0"/>
      </w:pPr>
      <w:r>
        <w:rPr>
          <w:b w:val="0"/>
        </w:rPr>
        <w:t>A. 24 cm</w:t>
      </w:r>
    </w:p>
    <w:p>
      <w:pPr>
        <w:spacing w:after="100" w:before="0"/>
      </w:pPr>
      <w:r>
        <w:rPr>
          <w:b w:val="0"/>
        </w:rPr>
        <w:t>B. 18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multiple spheres are melted to form one large sphere, the sum of the cubes of the smaller radii equals the cube of the new radius. R3 = r13 + r23 + r33 R3 = 63 + 83 + 103 = 216 + 512 + 1000 = 1728 R = 12 cm (since 12 × 12 × 12 = 1728) ∴ The correct answer is 12 cm. Alternate Method Given: Radius of first sphere (r1) = 6 cm Radius of second sphere (r2) = 8 cm Radius of third sphere (r3) = 10 cm Formula Used: Volume of sphere = (4/3) × π × r3 According to the principle of conservation of volume: Total Volume of 3 spheres = Volume of new large sphere ⇒ (4/3)πr13 + (4/3)πr23 + (4/3)πr33 = (4/3)πR3 ⇒ (4/3)π (r13 + r23 + r33) = (4/3)πR3 ⇒ r13 + r23 + r33 = R3 ⇒ 63 + 83 + 103 = R3 ⇒ 216 + 512 + 1000 = R3 ⇒ 1728 = R3 ⇒ R = 3√1728 ⇒ R = 12 cm ∴ The correct answer is 12 cm. Additional Information Surface Area of Sphere The Total Surface Area of a sphere is given by the formula 4πr2, where r is the radius. Properties of Hemisphere For a hemisphere of radius r, the Volume is (2/3)πr3 and the Total Surface Area (including the base) is 3πr2. Volume Conservation In melting and reshaping problems, the total volume remains constant unless material loss is mentioned.</w:t>
      </w:r>
    </w:p>
    <w:p>
      <w:pPr>
        <w:spacing w:before="0"/>
      </w:pPr>
      <w:r>
        <w:rPr>
          <w:b w:val="0"/>
        </w:rPr>
      </w:r>
    </w:p>
    <w:p>
      <w:pPr>
        <w:spacing w:after="100" w:line="360" w:lineRule="auto" w:before="0"/>
      </w:pPr>
      <w:r>
        <w:rPr>
          <w:b w:val="0"/>
        </w:rPr>
        <w:t>58. A motorcycle covers 36.8 km using 5 liters of fuel. What is the fuel economy in km per liter?</w:t>
      </w:r>
    </w:p>
    <w:p>
      <w:pPr>
        <w:spacing w:before="0"/>
      </w:pPr>
      <w:r>
        <w:rPr>
          <w:b w:val="0"/>
        </w:rPr>
      </w:r>
    </w:p>
    <w:p>
      <w:pPr>
        <w:spacing w:after="100" w:before="0"/>
      </w:pPr>
      <w:r>
        <w:rPr>
          <w:b w:val="0"/>
        </w:rPr>
        <w:t>A. 7.28</w:t>
      </w:r>
    </w:p>
    <w:p>
      <w:pPr>
        <w:spacing w:after="100" w:before="0"/>
      </w:pPr>
      <w:r>
        <w:rPr>
          <w:b w:val="0"/>
        </w:rPr>
        <w:t>B. 7.36</w:t>
      </w:r>
    </w:p>
    <w:p>
      <w:pPr>
        <w:spacing w:after="100" w:before="0"/>
      </w:pPr>
      <w:r>
        <w:rPr>
          <w:b w:val="0"/>
        </w:rPr>
        <w:t>C. 7.44</w:t>
      </w:r>
    </w:p>
    <w:p>
      <w:pPr>
        <w:spacing w:after="100" w:before="0"/>
      </w:pPr>
      <w:r>
        <w:rPr>
          <w:b w:val="0"/>
        </w:rPr>
        <w:t>D. 7.52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 divide any number by 5, simply multiply the number by 2 and move the decimal one place to the left. Fuel Economy = 36.8 ÷ 5 Step 1: 36.8 × 2 = 73.6 Step 2: Move decimal left → 7.36 ∴ The correct answer is 7.36 km/l. Alternate Method Given: Total Distance = 36.8 km Total Fuel consumed = 5 liters Formula Used: Fuel Economy (Mileage) = Total Distance covered ÷ Total Fuel used Calculations: ⇒ Fuel Economy = 36.8 ÷ 5 ⇒ Fuel Economy = 36.8 × (1/5) ⇒ Fuel Economy = 36.8 × 0.2 ⇒ Fuel Economy = 7.36 km/l ∴ The correct answer is 7.36 km/l. Additional Information Direct Proportion For a constant efficiency, the distance covered is directly proportional to the fuel consumed (Distance = Economy × Fuel). Unit Conversion To convert km/l to miles per gallon (mpg), multiply the value by approximately 2.352 (US gallon) or 2.825 (UK gallon). Division by 5 Shortcut x ÷ 5 is equivalent to (x × 2) ÷ 10. This is always faster for mental calculation than long division.</w:t>
      </w:r>
    </w:p>
    <w:p>
      <w:pPr>
        <w:spacing w:before="0"/>
      </w:pPr>
      <w:r>
        <w:rPr>
          <w:b w:val="0"/>
        </w:rPr>
      </w:r>
    </w:p>
    <w:p>
      <w:pPr>
        <w:spacing w:after="100" w:line="360" w:lineRule="auto" w:before="0"/>
      </w:pPr>
      <w:r>
        <w:rPr>
          <w:b w:val="0"/>
        </w:rPr>
        <w:t>59. In a professional partnership, the first partner provides funding, the second handles operations and growth, and the third provides a logistics web. They split profits in a 3 : 2 : 2 ratio. If the business makes 280,000 in the opening year, what is the share for the operations partner?</w:t>
      </w:r>
    </w:p>
    <w:p>
      <w:pPr>
        <w:spacing w:before="0"/>
      </w:pPr>
      <w:r>
        <w:rPr>
          <w:b w:val="0"/>
        </w:rPr>
      </w:r>
    </w:p>
    <w:p>
      <w:pPr>
        <w:spacing w:after="100" w:before="0"/>
      </w:pPr>
      <w:r>
        <w:rPr>
          <w:b w:val="0"/>
        </w:rPr>
        <w:t>A. 60000</w:t>
      </w:r>
    </w:p>
    <w:p>
      <w:pPr>
        <w:spacing w:after="100" w:before="0"/>
      </w:pPr>
      <w:r>
        <w:rPr>
          <w:b w:val="0"/>
        </w:rPr>
        <w:t>B. 70000</w:t>
      </w:r>
    </w:p>
    <w:p>
      <w:pPr>
        <w:spacing w:after="100" w:before="0"/>
      </w:pPr>
      <w:r>
        <w:rPr>
          <w:b w:val="0"/>
        </w:rPr>
        <w:t>C. 80000</w:t>
      </w:r>
    </w:p>
    <w:p>
      <w:pPr>
        <w:spacing w:after="100" w:before="0"/>
      </w:pPr>
      <w:r>
        <w:rPr>
          <w:b w:val="0"/>
        </w:rPr>
        <w:t>D. 90000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profit is distributed in the 3 : 2 : 2 ratio for funding, operations, and logistics respectively. Sum of ratio parts = 3 + 2 + 2 = 7 parts. Value of 7 parts = 280,000 ⇒ 1 part = 280,000 ÷ 7 = 40,000. Operations partner share (2 parts) = 2 × 40,000 = 80,000. ∴ The correct answer is 80000. Alternate Method Given: Ratio of Profit Sharing = 3 : 2 : 2 Total Profit = 280,000 Formula Used: Individual Profit Share = (Individual Ratio Part ÷ Sum of Ratio Parts) × Total Profit Calculations: ⇒ Let the shares be 3x, 2x, and 2x. ⇒ 3x + 2x + 2x = 280,000 ⇒ 7x = 280,000 ⇒ x = 280,000 ÷ 7 ⇒ x = 40,000 ⇒ Operations share = 2x = 2 × 40,000 ⇒ Operations share = 80,000 ∴ The correct answer is 80000. Additional Information Partnership Profit Distribution Profits are shared based on the capital invested and the duration of the investment. General Formula: Profit1 : Profit2 = (Capital1 × Time1) : (Capital2 × Time2). Working vs. Sleeping Partner A working partner (like the operations partner) may sometimes receive a fixed salary or commission from the profit before the remaining profit is distributed among all partners according to the ratio. Ratio and Proportion Basics If a quantity Q is divided in the ratio a : b : c, the share of the second part is (b ÷ (a + b + c)) × Q.</w:t>
      </w:r>
    </w:p>
    <w:p>
      <w:pPr>
        <w:spacing w:before="0"/>
      </w:pPr>
      <w:r>
        <w:rPr>
          <w:b w:val="0"/>
        </w:rPr>
      </w:r>
    </w:p>
    <w:p>
      <w:pPr>
        <w:spacing w:after="100" w:line="360" w:lineRule="auto" w:before="0"/>
      </w:pPr>
      <w:r>
        <w:rPr>
          <w:b w:val="0"/>
        </w:rPr>
        <w:t>60. A string is divided into three segments in the ratio 2 : 3 : 5. If the longest segment measures 40 cm, what is the full length of the string?</w:t>
      </w:r>
    </w:p>
    <w:p>
      <w:pPr>
        <w:spacing w:before="0"/>
      </w:pPr>
      <w:r>
        <w:rPr>
          <w:b w:val="0"/>
        </w:rPr>
      </w:r>
    </w:p>
    <w:p>
      <w:pPr>
        <w:spacing w:after="100" w:before="0"/>
      </w:pPr>
      <w:r>
        <w:rPr>
          <w:b w:val="0"/>
        </w:rPr>
        <w:t>A. 60 cm</w:t>
      </w:r>
    </w:p>
    <w:p>
      <w:pPr>
        <w:spacing w:after="100" w:before="0"/>
      </w:pPr>
      <w:r>
        <w:rPr>
          <w:b w:val="0"/>
        </w:rPr>
        <w:t>B. 80 cm</w:t>
      </w:r>
    </w:p>
    <w:p>
      <w:pPr>
        <w:spacing w:after="100" w:before="0"/>
      </w:pPr>
      <w:r>
        <w:rPr>
          <w:b w:val="0"/>
        </w:rPr>
        <w:t>C. 100 cm</w:t>
      </w:r>
    </w:p>
    <w:p>
      <w:pPr>
        <w:spacing w:after="100" w:before="0"/>
      </w:pPr>
      <w:r>
        <w:rPr>
          <w:b w:val="0"/>
        </w:rPr>
        <w:t>D. 120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segments = 2 : 3 : 5 Longest part (5 units) = 40 cm Value of 1 unit = 40 ÷ 5 = 8 cm Total units for the string = 2 + 3 + 5 = 10 units Total full length = 10 × 8 = 80 cm ∴ The correct answer is 80 cm. Alternate Method Given: The ratio of three segments of a string = 2 : 3 : 5 Measure of the longest segment = 40 cm Formula: Total Length = Sum of all individual ratio segments ⇒ Let the lengths of the segments be 2x, 3x, and 5x respectively. ⇒ The longest segment is 5x. ⇒ 5x = 40 cm ⇒ x = 40 ÷ 5 = 8 cm ⇒ Total string length = 2x + 3x + 5x = 10x ⇒ Total length = 10 × 8 = 80 cm ∴ The correct answer is 80 cm. Additional Information Ratio Division Concept When a quantity is divided into a ratio a : b : c, the individual parts are given by (a/Total Units) × Total Value, (b/Total Units) × Total Value, and so on. Unitary Method in Ratios Finding the value of one unit (Total Value ÷ Total Ratio Parts) allows for the calculation of any specific part or the total sum efficiently. Properties of Ratios Ratios are independent of the actual units; they only represent the relative magnitude between the components of a whole.</w:t>
      </w:r>
    </w:p>
    <w:p>
      <w:pPr>
        <w:spacing w:before="0"/>
      </w:pPr>
      <w:r>
        <w:rPr>
          <w:b w:val="0"/>
        </w:rPr>
      </w:r>
    </w:p>
    <w:p>
      <w:pPr>
        <w:spacing w:after="100" w:line="360" w:lineRule="auto" w:before="0"/>
      </w:pPr>
      <w:r>
        <w:rPr>
          <w:b w:val="0"/>
        </w:rPr>
        <w:t>61. In a development project, triangular zones with side ratios 3 : 4 : 5 are mapped. If the total boundary is 120 m, calculate the total area?</w:t>
      </w:r>
    </w:p>
    <w:p>
      <w:pPr>
        <w:spacing w:before="0"/>
      </w:pPr>
      <w:r>
        <w:rPr>
          <w:b w:val="0"/>
        </w:rPr>
      </w:r>
    </w:p>
    <w:p>
      <w:pPr>
        <w:spacing w:after="100" w:before="0"/>
      </w:pPr>
      <w:r>
        <w:rPr>
          <w:b w:val="0"/>
        </w:rPr>
        <w:t>A. 720 m2</w:t>
      </w:r>
    </w:p>
    <w:p>
      <w:pPr>
        <w:spacing w:after="100" w:before="0"/>
      </w:pPr>
      <w:r>
        <w:rPr>
          <w:b w:val="0"/>
        </w:rPr>
        <w:t>B. 480 m2</w:t>
      </w:r>
    </w:p>
    <w:p>
      <w:pPr>
        <w:spacing w:after="100" w:before="0"/>
      </w:pPr>
      <w:r>
        <w:rPr>
          <w:b w:val="0"/>
        </w:rPr>
        <w:t>C. 600 m2</w:t>
      </w:r>
    </w:p>
    <w:p>
      <w:pPr>
        <w:spacing w:after="100" w:before="0"/>
      </w:pPr>
      <w:r>
        <w:rPr>
          <w:b w:val="0"/>
        </w:rPr>
        <w:t>D. 400 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ratio 3 : 4 : 5 corresponds to a Pythagorean triplet, forming a right-angled triangle. Sum of ratio parts = 3 + 4 + 5 = 12 units. Given Total boundary (Perimeter) = 120 m ⇒ 12 units = 120 m → 1 unit = 10 m. The sides are 30 m, 40 m, and 50 m. Total Area = (1/2) × base × height = (1/2) × 30 × 40 = 600 m2. ∴ The correct answer is 600 m2. Alternate Method Given: Ratio of sides = 3 : 4 : 5, Total boundary (Perimeter) = 120 m. Formula Used: Perimeter of triangle = Sum of all sides; Area of right-angled triangle = 1/2 × Base × Height. ⇒ Let the sides of the triangle be 3x, 4x, and 5x. ⇒ Perimeter = 3x + 4x + 5x = 120 ⇒ 12x = 120 ⇒ x = 10 ⇒ Side 1 (Height) = 3 × 10 = 30 m ⇒ Side 2 (Base) = 4 × 10 = 40 m ⇒ Side 3 (Hypotenuse) = 5 × 10 = 50 m ⇒ Area = 1/2 × 30 × 40 ⇒ Area = 15 × 40 = 600 m2 ∴ The correct answer is 600 m2. Additional Information Pythagorean Triplets A set of three integers a, b, c satisfying a2 + b2 = c2 always forms a right-angled triangle. Common examples include (3,4,5), (5,12,13), and (8,15,17). Heron’s Formula For any triangle with sides a, b, and c, the area is √(s(s − a)(s − b)(s − c)), where s is the semi-perimeter (a + b + c) ÷ 2. Right-Angled Triangle Properties In a right-angled triangle, the area can be calculated simply as 1/2 × product of the legs (sides forming the 90° angle).</w:t>
      </w:r>
    </w:p>
    <w:p>
      <w:pPr>
        <w:spacing w:before="0"/>
      </w:pPr>
      <w:r>
        <w:rPr>
          <w:b w:val="0"/>
        </w:rPr>
      </w:r>
    </w:p>
    <w:p>
      <w:pPr>
        <w:spacing w:after="100" w:line="360" w:lineRule="auto" w:before="0"/>
      </w:pPr>
      <w:r>
        <w:rPr>
          <w:b w:val="0"/>
        </w:rPr>
        <w:t>62. A pupil's results in Biology were 20% higher than in Chemistry.If the Chemistry score was 144, what was the Biology score?</w:t>
      </w:r>
    </w:p>
    <w:p>
      <w:pPr>
        <w:spacing w:before="0"/>
      </w:pPr>
      <w:r>
        <w:rPr>
          <w:b w:val="0"/>
        </w:rPr>
      </w:r>
    </w:p>
    <w:p>
      <w:pPr>
        <w:spacing w:after="100" w:before="0"/>
      </w:pPr>
      <w:r>
        <w:rPr>
          <w:b w:val="0"/>
        </w:rPr>
        <w:t>A. 164.8</w:t>
      </w:r>
    </w:p>
    <w:p>
      <w:pPr>
        <w:spacing w:after="100" w:before="0"/>
      </w:pPr>
      <w:r>
        <w:rPr>
          <w:b w:val="0"/>
        </w:rPr>
        <w:t>B. 176.8</w:t>
      </w:r>
    </w:p>
    <w:p>
      <w:pPr>
        <w:spacing w:after="100" w:before="0"/>
      </w:pPr>
      <w:r>
        <w:rPr>
          <w:b w:val="0"/>
        </w:rPr>
        <w:t>C. 168.8</w:t>
      </w:r>
    </w:p>
    <w:p>
      <w:pPr>
        <w:spacing w:after="100" w:before="0"/>
      </w:pPr>
      <w:r>
        <w:rPr>
          <w:b w:val="0"/>
        </w:rPr>
        <w:t>D. 172.8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Biology score is 20% higher than Chemistry, so the Multiplying Factor is 1.2 (or 120%). Biology score = Chemistry score × 1.2 Biology score = 144 × 1.2 = 172.8 ∴ The correct answer is 172.8. Alternate Method Given: Score in Chemistry = 144 Percentage increase for Biology = 20% Formula Used: New Value = Old Value + (Increase% of Old Value) Calculations: ⇒ Biology score = 144 + (20% of 144) ⇒ Biology score = 144 + (20 ÷ 100) × 144 ⇒ Biology score = 144 + (0.2 × 144) ⇒ Biology score = 144 + 28.8 ⇒ Biology score = 172.8 ∴ The correct answer is 172.8. Additional Information Percentage Increase Formula Final Value = Initial Value × (1 + r/100), where 'r' is the percentage increase rate. Base Value Concept The percentage change is always calculated on the Initial/Base value (in this case, Chemistry score). Fraction Equivalents 20% increase is equivalent to multiplying by 6/5, as 120% = 120/100 = 6/5.</w:t>
      </w:r>
    </w:p>
    <w:p>
      <w:pPr>
        <w:spacing w:before="0"/>
      </w:pPr>
      <w:r>
        <w:rPr>
          <w:b w:val="0"/>
        </w:rPr>
      </w:r>
    </w:p>
    <w:p>
      <w:pPr>
        <w:spacing w:after="100" w:line="360" w:lineRule="auto" w:before="0"/>
      </w:pPr>
      <w:r>
        <w:rPr>
          <w:b w:val="0"/>
        </w:rPr>
        <w:t>63. 12 women and 8 men can finish a task in 10 days, while 8 women and 10 men can finish it in 10 days. How many days are required for 16 women to finish it?</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17.5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time taken is the same (10 days) in both cases, the total efficiency must be equal. 12W + 8M = 8W + 10M ⇒ 4W = 2M ⇒ 1M = 2W. Convert the first group to women: 12W + 8(2W) = 28W. Using M1D1 = M2D2: 28 × 10 = 16 × Days. Days = 280 ÷ 16 = 17.5 days. ∴ The correct answer is 17.5 days. Alternate Method Given: Case 1: (12 Women + 8 Men) → 10 days Case 2: (8 Women + 10 Men) → 10 days Formula Used: Total Work = (Number of workers × Efficiency) × Time Person Days Total Work Efficiency (12W + 8M) 10 10 1 (8W + 10M) 10 1 Calculations: ⇒ Efficiency of (12W + 8M) = Efficiency of (8W + 10M) ⇒ 12W + 8M = 8W + 10M ⇒ 4W = 2M ⇒ 1 Man (M) = 2 Women (W) ⇒ Total Work in terms of women = (12W + 8 × 2W) × 10 ⇒ Total Work = (12W + 16W) × 10 = 28W × 10 = 280W ⇒ Time for 16 women = Total Work ÷ Efficiency of 16W ⇒ Time = 280W ÷ 16W ⇒ Time = 17.5 days ∴ The correct answer is 17.5 days. Additional Information Chain Rule Formula The relationship between work, men, and days is given by (M1 × D1 × H1) / W1 = (M2 × D2 × H2) / W2, where M is workers, D is days, H is hours, and W is work. Efficiency Ratio If the time taken for the same work is equal for two different groups, their rate of work (efficiencies) must be equal. Efficiency is inversely proportional to time. Work and Wages Wages are always distributed in the ratio of the work done by each person, which is the same as the ratio of their efficiencies if they work for the same duration.</w:t>
      </w:r>
    </w:p>
    <w:p>
      <w:pPr>
        <w:spacing w:before="0"/>
      </w:pPr>
      <w:r>
        <w:rPr>
          <w:b w:val="0"/>
        </w:rPr>
      </w:r>
    </w:p>
    <w:p>
      <w:pPr>
        <w:spacing w:after="100" w:line="360" w:lineRule="auto" w:before="0"/>
      </w:pPr>
      <w:r>
        <w:rPr>
          <w:b w:val="0"/>
        </w:rPr>
        <w:t>64. The mean of a set of 8 consecutive even integers is 81. What is the total of the lowest and highest integers in this set?</w:t>
      </w:r>
    </w:p>
    <w:p>
      <w:pPr>
        <w:spacing w:before="0"/>
      </w:pPr>
      <w:r>
        <w:rPr>
          <w:b w:val="0"/>
        </w:rPr>
      </w:r>
    </w:p>
    <w:p>
      <w:pPr>
        <w:spacing w:after="100" w:before="0"/>
      </w:pPr>
      <w:r>
        <w:rPr>
          <w:b w:val="0"/>
        </w:rPr>
        <w:t>A. 156</w:t>
      </w:r>
    </w:p>
    <w:p>
      <w:pPr>
        <w:spacing w:after="100" w:before="0"/>
      </w:pPr>
      <w:r>
        <w:rPr>
          <w:b w:val="0"/>
        </w:rPr>
        <w:t>B. 160</w:t>
      </w:r>
    </w:p>
    <w:p>
      <w:pPr>
        <w:spacing w:after="100" w:before="0"/>
      </w:pPr>
      <w:r>
        <w:rPr>
          <w:b w:val="0"/>
        </w:rPr>
        <w:t>C. 162</w:t>
      </w:r>
    </w:p>
    <w:p>
      <w:pPr>
        <w:spacing w:after="100" w:before="0"/>
      </w:pPr>
      <w:r>
        <w:rPr>
          <w:b w:val="0"/>
        </w:rPr>
        <w:t>D. 168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any set of numbers in Arithmetic Progression (like consecutive even integers), the Mean is always the average of the first and last terms. Mean = (Lowest + Highest) ÷ 2 81 = (Lowest + Highest) ÷ 2 Lowest + Highest = 81 × 2 = 162 ∴ The correct answer is 162. Alternate Method Given: Total integers = 8, Mean = 81. Let the 8 consecutive even integers be: x, (x + 2), (x + 4), (x + 6), (x + 8), (x + 10), (x + 12), and (x + 14). Sum of these integers = 8x + (2 + 4 + 6 + 8 + 10 + 12 + 14) ⇒ Sum = 8x + 56 ⇒ Mean = (8x + 56) ÷ 8 = x + 7 ⇒ x + 7 = 81 ⇒ x = 81 − 7 = 74 (Lowest Integer) ⇒ Highest Integer = x + 14 = 74 + 14 = 88 ⇒ Total of Lowest and Highest = 74 + 88 = 162 ∴ The correct answer is 162. Additional Information Mean of Arithmetic Progression For any sequence in AP, the Mean = Median = (First term + Last term) ÷ 2. Consecutive Even/Odd Numbers The common difference 'd' between consecutive even or consecutive odd integers is always 2. Sum of 'n' Even Numbers The sum of first 'n' consecutive even numbers is given by the formula n × (n + 1).∴ The correct answer is 162.</w:t>
      </w:r>
    </w:p>
    <w:p>
      <w:pPr>
        <w:spacing w:before="0"/>
      </w:pPr>
      <w:r>
        <w:rPr>
          <w:b w:val="0"/>
        </w:rPr>
      </w:r>
    </w:p>
    <w:p>
      <w:pPr>
        <w:spacing w:after="100" w:line="360" w:lineRule="auto" w:before="0"/>
      </w:pPr>
      <w:r>
        <w:rPr>
          <w:b w:val="0"/>
        </w:rPr>
        <w:t>65. A container with a square base of 10 cm is built in stages. The height grows in an arithmetic sequence from 8 cm in stage one to 32 cm in stage four.What is the total capacity of the container?</w:t>
      </w:r>
    </w:p>
    <w:p>
      <w:pPr>
        <w:spacing w:before="0"/>
      </w:pPr>
      <w:r>
        <w:rPr>
          <w:b w:val="0"/>
        </w:rPr>
      </w:r>
    </w:p>
    <w:p>
      <w:pPr>
        <w:spacing w:after="100" w:before="0"/>
      </w:pPr>
      <w:r>
        <w:rPr>
          <w:b w:val="0"/>
        </w:rPr>
        <w:t>A. 6400 cm3</w:t>
      </w:r>
    </w:p>
    <w:p>
      <w:pPr>
        <w:spacing w:after="100" w:before="0"/>
      </w:pPr>
      <w:r>
        <w:rPr>
          <w:b w:val="0"/>
        </w:rPr>
        <w:t>B. 7600 cm3</w:t>
      </w:r>
    </w:p>
    <w:p>
      <w:pPr>
        <w:spacing w:after="100" w:before="0"/>
      </w:pPr>
      <w:r>
        <w:rPr>
          <w:b w:val="0"/>
        </w:rPr>
        <w:t>C. 8000 cm3</w:t>
      </w:r>
    </w:p>
    <w:p>
      <w:pPr>
        <w:spacing w:after="100" w:before="0"/>
      </w:pPr>
      <w:r>
        <w:rPr>
          <w:b w:val="0"/>
        </w:rPr>
        <w:t>D. 9600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 of the square base = 10 cm Height in Step 1 = 8 cm Height in Step 4 = 32 cm Total number of steps = 4 (in Arithmetic Progression) Formula Used: Volume = Base Area × Height Sum of an Arithmetic Progression = (n/2) × (a + l) Total capacity = Sum of the volumes of all the steps Calculation: ⇒ Base area = 10 × 10 = 100 cm2 ⇒ Common difference, d = (32 − 8) ÷ (4 − 1) ⇒ d = 24 ÷ 3 = 8 cm ⇒ Heights of the steps = 8 cm, 16 cm, 24 cm, 32 cm ⇒ Total height = (4 ÷ 2) × (8 + 32) ⇒ = 2 × 40 ⇒ = 80 cm ⇒ Total capacity = 100 × 80 ⇒ = 8000 cm3 ∴ The correct answer is 8000 cm3.</w:t>
      </w:r>
    </w:p>
    <w:p>
      <w:pPr>
        <w:spacing w:before="0"/>
      </w:pPr>
      <w:r>
        <w:rPr>
          <w:b w:val="0"/>
        </w:rPr>
      </w:r>
    </w:p>
    <w:p>
      <w:pPr>
        <w:spacing w:after="100" w:line="360" w:lineRule="auto" w:before="0"/>
      </w:pPr>
      <w:r>
        <w:rPr>
          <w:b w:val="0"/>
        </w:rPr>
        <w:t>66. A vat contains 120 litres of a chemical mixture with acid and water in a 5:1 ratio. If 24 litres of this mixture are swapped for pure water, what is the resulting ratio?</w:t>
      </w:r>
    </w:p>
    <w:p>
      <w:pPr>
        <w:spacing w:before="0"/>
      </w:pPr>
      <w:r>
        <w:rPr>
          <w:b w:val="0"/>
        </w:rPr>
      </w:r>
    </w:p>
    <w:p>
      <w:pPr>
        <w:spacing w:after="100" w:before="0"/>
      </w:pPr>
      <w:r>
        <w:rPr>
          <w:b w:val="0"/>
        </w:rPr>
        <w:t>A. 2 : 1</w:t>
      </w:r>
    </w:p>
    <w:p>
      <w:pPr>
        <w:spacing w:after="100" w:before="0"/>
      </w:pPr>
      <w:r>
        <w:rPr>
          <w:b w:val="0"/>
        </w:rPr>
        <w:t>B. 2:3</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Remaining Acid = Initial Acid × (Remaining Mixture / Total Mixture) Remaining Acid = (120 × 5/6) × (96 / 120) = 100 × 4/5 = 80 L Since the total volume remains 120 L after swapping, Water = 120 − 80 = 40 L Resulting Ratio (Acid : Water) = 80 : 40 = 2 : 1 ∴ The correct answer is 2 : 1. Alternate Method Given: Initial total mixture = 120 L, Acid : Water ratio = 5 : 1, Amount swapped = 24 L. ⇒ Initial Acid = (5/6) × 120 = 100 L ⇒ Initial Water = (1/6) × 120 = 20 L ⇒ When 24 L of mixture is removed, Acid removed = (5/6) × 24 = 20 L ⇒ Water removed = (1/6) × 24 = 4 L ⇒ Remaining Acid = 100 − 20 = 80 L ⇒ Remaining Water = 20 − 4 = 16 L ⇒ Final Water after adding 24 L of pure water = 16 + 24 = 40 L ⇒ Resulting Ratio = 80 : 40 = 2 : 1 ∴ The correct answer is 2 : 1. Additional Information Proportionality in Mixtures When a part of a homogeneous mixture is removed, the ratio of the components in the remaining portion remains the same as the initial ratio. Replacement Formula For a quantity Q replaced n times by a volume x from total volume V: Final Amount = Q × (1 − x/V)n. Concentration Concept Final Concentration = (Initial Concentration × Volume Remaining) / Final Total Volume.</w:t>
      </w:r>
    </w:p>
    <w:p>
      <w:pPr>
        <w:spacing w:before="0"/>
      </w:pPr>
      <w:r>
        <w:rPr>
          <w:b w:val="0"/>
        </w:rPr>
      </w:r>
    </w:p>
    <w:p>
      <w:pPr>
        <w:spacing w:after="100" w:line="360" w:lineRule="auto" w:before="0"/>
      </w:pPr>
      <w:r>
        <w:rPr>
          <w:b w:val="0"/>
        </w:rPr>
        <w:t>67. Given the trigonometric value cotA = 14/48, calculate the value of cosecA ?</w:t>
      </w:r>
    </w:p>
    <w:p>
      <w:pPr>
        <w:spacing w:before="0"/>
      </w:pPr>
      <w:r>
        <w:rPr>
          <w:b w:val="0"/>
        </w:rPr>
      </w:r>
    </w:p>
    <w:p>
      <w:pPr>
        <w:spacing w:after="100" w:before="0"/>
      </w:pPr>
      <w:r>
        <w:rPr>
          <w:b w:val="0"/>
        </w:rPr>
        <w:t>A. 50/14</w:t>
      </w:r>
    </w:p>
    <w:p>
      <w:pPr>
        <w:spacing w:after="100" w:before="0"/>
      </w:pPr>
      <w:r>
        <w:rPr>
          <w:b w:val="0"/>
        </w:rPr>
        <w:t>B. 25/24</w:t>
      </w:r>
    </w:p>
    <w:p>
      <w:pPr>
        <w:spacing w:after="100" w:before="0"/>
      </w:pPr>
      <w:r>
        <w:rPr>
          <w:b w:val="0"/>
        </w:rPr>
        <w:t>C. 25/7</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cot A = 14/48, which simplifies to 7/24. In a right-angled triangle, cot A = Base / Perpendicular. Thus, Base = 7 and Perpendicular = 24. Using the standard Pythagorean triplet (7, 24, 25), the Hypotenuse is 25. Therefore, cosec A = Hypotenuse / Perpendicular = 25/24. ∴ The correct answer is 25/24. Alternate Method Given: cot A = 14/48 Formula used: cosec2 A = 1 + cot2 A Step-by-step calculations: ⇒ cot A = 14/48 = 7/24 ⇒ cosec2 A = 1 + (7/24)2 ⇒ cosec2 A = 1 + 49/576 ⇒ cosec2 A = (576 + 49) / 576 ⇒ cosec2 A = 625 / 576 ⇒ cosec A = √(625 / 576) ⇒ cosec A = 25/24 ∴ The correct answer is 25/24. Additional Information Fundamental Trigonometric Identities Three basic identities are sin2 A + cos2 A = 1, 1 + tan2 A = sec2 A, and 1 + cot2 A = cosec2 A. Reciprocal Relations The reciprocal of sin A is cosec A, cos A is sec A, and tan A is cot A. Pythagorean Triplets Common sets of integers (a, b, c) such that a2 + b2 = c2, like (3, 4, 5), (5, 12, 13), (7, 24, 25), and (8, 15, 17).</w:t>
      </w:r>
    </w:p>
    <w:p>
      <w:pPr>
        <w:spacing w:before="0"/>
      </w:pPr>
      <w:r>
        <w:rPr>
          <w:b w:val="0"/>
        </w:rPr>
      </w:r>
    </w:p>
    <w:p>
      <w:pPr>
        <w:spacing w:after="100" w:line="360" w:lineRule="auto" w:before="0"/>
      </w:pPr>
      <w:r>
        <w:rPr>
          <w:b w:val="0"/>
        </w:rPr>
        <w:t>68. Find the coordinates of the intersection for the equations: y = 6x - 8 and y = -2x + 4?</w:t>
      </w:r>
    </w:p>
    <w:p>
      <w:pPr>
        <w:spacing w:before="0"/>
      </w:pPr>
      <w:r>
        <w:rPr>
          <w:b w:val="0"/>
        </w:rPr>
      </w:r>
    </w:p>
    <w:p>
      <w:pPr>
        <w:spacing w:after="100" w:before="0"/>
      </w:pPr>
      <w:r>
        <w:rPr>
          <w:b w:val="0"/>
        </w:rPr>
        <w:t>A. (1, -1)</w:t>
      </w:r>
    </w:p>
    <w:p>
      <w:pPr>
        <w:spacing w:after="100" w:before="0"/>
      </w:pPr>
      <w:r>
        <w:rPr>
          <w:b w:val="0"/>
        </w:rPr>
        <w:t>B. (0, 2)</w:t>
      </w:r>
    </w:p>
    <w:p>
      <w:pPr>
        <w:spacing w:after="100" w:before="0"/>
      </w:pPr>
      <w:r>
        <w:rPr>
          <w:b w:val="0"/>
        </w:rPr>
        <w:t>C. (1.5, 1)</w:t>
      </w:r>
    </w:p>
    <w:p>
      <w:pPr>
        <w:spacing w:after="100" w:before="0"/>
      </w:pPr>
      <w:r>
        <w:rPr>
          <w:b w:val="0"/>
        </w:rPr>
        <w:t>D. (1.5,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1: y = 6x - 8 Equation 2: y = -2x + 4 Formula Used: To find the point of intersection, equate the two equations: 6x - 8 = -2x + 4 Substitute the value of x into either equation to find y. Calculation: ⇒ 6x - 8 = -2x + 4 ⇒ 6x + 2x = 4 + 8 ⇒ 8x = 12 ⇒ x = 12 / 8 ⇒ x = 1.5 Substituting x = 1.5 into y = 6x - 8: ⇒ y = 6(1.5) - 8 ⇒ y = 9 - 8 ⇒ y = 1 ∴ The correct answer is (1.5, 1).</w:t>
      </w:r>
    </w:p>
    <w:p>
      <w:pPr>
        <w:spacing w:before="0"/>
      </w:pPr>
      <w:r>
        <w:rPr>
          <w:b w:val="0"/>
        </w:rPr>
      </w:r>
    </w:p>
    <w:p>
      <w:pPr>
        <w:spacing w:after="100" w:line="360" w:lineRule="auto" w:before="0"/>
      </w:pPr>
      <w:r>
        <w:rPr>
          <w:b w:val="0"/>
        </w:rPr>
        <w:t>69. When a line crosses two parallel paths, an alternate interior angle is found to be 115° .What is the value of the angle located opposite to it on the alternate interior side?</w:t>
      </w:r>
    </w:p>
    <w:p>
      <w:pPr>
        <w:spacing w:before="0"/>
      </w:pPr>
      <w:r>
        <w:rPr>
          <w:b w:val="0"/>
        </w:rPr>
      </w:r>
    </w:p>
    <w:p>
      <w:pPr>
        <w:spacing w:after="100" w:before="0"/>
      </w:pPr>
      <w:r>
        <w:rPr>
          <w:b w:val="0"/>
        </w:rPr>
        <w:t>A. 65</w:t>
      </w:r>
    </w:p>
    <w:p>
      <w:pPr>
        <w:spacing w:after="100" w:before="0"/>
      </w:pPr>
      <w:r>
        <w:rPr>
          <w:b w:val="0"/>
        </w:rPr>
        <w:t>B. 90</w:t>
      </w:r>
    </w:p>
    <w:p>
      <w:pPr>
        <w:spacing w:after="100" w:before="0"/>
      </w:pPr>
      <w:r>
        <w:rPr>
          <w:b w:val="0"/>
        </w:rPr>
        <w:t>C. 180</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Parallel lines are intersected by a transversal. Alternate interior angle 1 = 115° Formula Used: When a transversal intersects two parallel lines, alternate interior angles are equal. Calculation: ⇒ Let Angle 1 and Angle 2 be a pair of alternate interior angles. ⇒ Angle 1 = 115° ⇒ Angle 2 = Angle 1 ⇒ Angle 2 = 115° ∴ The correct answer is 115°.</w:t>
      </w:r>
    </w:p>
    <w:p>
      <w:pPr>
        <w:spacing w:before="0"/>
      </w:pPr>
      <w:r>
        <w:rPr>
          <w:b w:val="0"/>
        </w:rPr>
      </w:r>
    </w:p>
    <w:p>
      <w:pPr>
        <w:spacing w:after="100" w:line="360" w:lineRule="auto" w:before="0"/>
      </w:pPr>
      <w:r>
        <w:rPr>
          <w:b w:val="0"/>
        </w:rPr>
        <w:t>70. If triangle ABC is similar to triangle XYZ and side lengths are AB = 8 cm, BC = 12 cm, XY = 16 cm, find the length of YZ?</w:t>
      </w:r>
    </w:p>
    <w:p>
      <w:pPr>
        <w:spacing w:before="0"/>
      </w:pPr>
      <w:r>
        <w:rPr>
          <w:b w:val="0"/>
        </w:rPr>
      </w:r>
    </w:p>
    <w:p>
      <w:pPr>
        <w:spacing w:after="100" w:before="0"/>
      </w:pPr>
      <w:r>
        <w:rPr>
          <w:b w:val="0"/>
        </w:rPr>
        <w:t>A. 20 cm</w:t>
      </w:r>
    </w:p>
    <w:p>
      <w:pPr>
        <w:spacing w:after="100" w:before="0"/>
      </w:pPr>
      <w:r>
        <w:rPr>
          <w:b w:val="0"/>
        </w:rPr>
        <w:t>B. 24 cm</w:t>
      </w:r>
    </w:p>
    <w:p>
      <w:pPr>
        <w:spacing w:after="100" w:before="0"/>
      </w:pPr>
      <w:r>
        <w:rPr>
          <w:b w:val="0"/>
        </w:rPr>
        <w:t>C. 28 cm</w:t>
      </w:r>
    </w:p>
    <w:p>
      <w:pPr>
        <w:spacing w:after="100" w:before="0"/>
      </w:pPr>
      <w:r>
        <w:rPr>
          <w:b w:val="0"/>
        </w:rPr>
        <w:t>D. 32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similar triangles, the ratio of corresponding sides is constant. Ratio of sides AB and XY = 16 ÷ 8 = 2 Since the second triangle is twice the size of the first, YZ = BC × 2 YZ = 12 × 2 = 24 cm ∴ The correct answer is 24 cm. Alternate Method Given: Side AB = 8 cm, Side BC = 12 cm Side XY = 16 cm, ΔABC ∼ ΔXYZ Formula Used: For similar triangles, the ratios of the lengths of their corresponding sides are equal: AB / XY = BC / YZ = AC / XZ Calculations: ⇒ AB / XY = BC / YZ ⇒ 8 / 16 = 12 / YZ ⇒ 1 / 2 = 12 / YZ ⇒ YZ = 12 × 2 ⇒ YZ = 24 cm ∴ The correct answer is 24 cm. Additional Information Area Ratio Property The ratio of the areas of two similar triangles is equal to the square of the ratio of their corresponding sides: Area1 / Area2 = (s1 / s2)2. Perimeter Ratio Property The ratio of the perimeters of two similar triangles is equal to the ratio of their corresponding sides: P1 / P2 = s1 / s2. Similarity Criteria Triangles are similar if they satisfy AA (two angles equal), SAS (two sides proportional and included angle equal), or SSS (all three sides proportional).</w:t>
      </w:r>
    </w:p>
    <w:p>
      <w:pPr>
        <w:spacing w:before="0"/>
      </w:pPr>
      <w:r>
        <w:rPr>
          <w:b w:val="0"/>
        </w:rPr>
      </w:r>
    </w:p>
    <w:p>
      <w:pPr>
        <w:spacing w:after="100" w:line="360" w:lineRule="auto" w:before="0"/>
      </w:pPr>
      <w:r>
        <w:rPr>
          <w:b w:val="0"/>
        </w:rPr>
        <w:t>71. Given that x = 2 + √3, find the value of x - 1/x.</w:t>
      </w:r>
    </w:p>
    <w:p>
      <w:pPr>
        <w:spacing w:before="0"/>
      </w:pPr>
      <w:r>
        <w:rPr>
          <w:b w:val="0"/>
        </w:rPr>
      </w:r>
    </w:p>
    <w:p>
      <w:pPr>
        <w:spacing w:after="100" w:before="0"/>
      </w:pPr>
      <w:r>
        <w:rPr>
          <w:b w:val="0"/>
        </w:rPr>
        <w:t>A. 2√3</w:t>
      </w:r>
    </w:p>
    <w:p>
      <w:pPr>
        <w:spacing w:after="100" w:before="0"/>
      </w:pPr>
      <w:r>
        <w:rPr>
          <w:b w:val="0"/>
        </w:rPr>
        <w:t>B. 4√3</w:t>
      </w:r>
    </w:p>
    <w:p>
      <w:pPr>
        <w:spacing w:after="100" w:before="0"/>
      </w:pPr>
      <w:r>
        <w:rPr>
          <w:b w:val="0"/>
        </w:rPr>
        <w:t>C. 6√2</w:t>
      </w:r>
    </w:p>
    <w:p>
      <w:pPr>
        <w:spacing w:after="100" w:before="0"/>
      </w:pPr>
      <w:r>
        <w:rPr>
          <w:b w:val="0"/>
        </w:rPr>
        <w:t>D. 10√3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any irrational number x = a + √b, if a2 − b = 1, then the reciprocal 1/x = a − √b. Here, a = 2 and b = 3. Checking the condition: 22 − 3 = 4 − 3 = 1. Thus, 1/x = 2 − √3. Substituting values: x − 1/x = (2 + √3) − (2 − √3) = 2√3. ∴ The correct answer is 2√3. Alternate Method Given: x = 2 + √3 Formula Used: Rationalization of the denominator using the conjugate. ⇒ 1/x = 1 / (2 + √3) ⇒ Rationalizing: (1 × (2 − √3)) / ((2 + √3) × (2 − √3)) ⇒ 1/x = (2 − √3) / (22 − (√3)2) ⇒ 1/x = (2 − √3) / (4 − 3) = 2 − √3 ⇒ Now, x − 1/x = (2 + √3) − (2 − √3) ⇒ x − 1/x = 2 + √3 − 2 + √3 = 2√3 ∴ The correct answer is 2√3. Additional Information Conjugate Surds For a surd expression (a + √b), its conjugate is (a − √b). The product of a surd and its conjugate is always a rational number: (a + √b)(a − √b) = a2 − b. Reciprocal Property If x = a + √b and a2 − b = 1, then x + 1/x = 2a and x − 1/x = 2√b. This property significantly speeds up calculations in algebraic identity problems. Rationalization Rationalization is the process of removing radicals from the denominator of a fraction by multiplying the numerator and denominator by the conjugate of the denominator.</w:t>
      </w:r>
    </w:p>
    <w:p>
      <w:pPr>
        <w:spacing w:before="0"/>
      </w:pPr>
      <w:r>
        <w:rPr>
          <w:b w:val="0"/>
        </w:rPr>
      </w:r>
    </w:p>
    <w:p>
      <w:pPr>
        <w:spacing w:after="100" w:line="360" w:lineRule="auto" w:before="0"/>
      </w:pPr>
      <w:r>
        <w:rPr>
          <w:b w:val="0"/>
        </w:rPr>
        <w:t>72. A ring has a radius of 10 cm, containing a string measuring 16 cm across.What is the span from the ring's center to the string?</w:t>
      </w:r>
    </w:p>
    <w:p>
      <w:pPr>
        <w:spacing w:before="0"/>
      </w:pPr>
      <w:r>
        <w:rPr>
          <w:b w:val="0"/>
        </w:rPr>
      </w:r>
    </w:p>
    <w:p>
      <w:pPr>
        <w:spacing w:after="100" w:before="0"/>
      </w:pPr>
      <w:r>
        <w:rPr>
          <w:b w:val="0"/>
        </w:rPr>
        <w:t>A. 6 cm</w:t>
      </w:r>
    </w:p>
    <w:p>
      <w:pPr>
        <w:spacing w:after="100" w:before="0"/>
      </w:pPr>
      <w:r>
        <w:rPr>
          <w:b w:val="0"/>
        </w:rPr>
        <w:t>B. 8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radius, the distance from the center, and half the chord length always form a right-angled triangle. Half the length of the string (chord) = 16 ÷ 2 = 8 cm. Radius of the ring = 10 cm. Using the standard Pythagorean triplet (6, 8, 10): if the hypotenuse is 10 and one side is 8, the third side must be 6. The span from the center is 6 cm. ∴ The correct answer is 6 cm. Alternate Method Given: ⇒ Radius (r) of the ring = 10 cm ⇒ Length of the string (chord AB) = 16 cm Calculations: ⇒ Let O be the center and AB be the string. ⇒ Let OM be the perpendicular distance from the center to the string. ⇒ The perpendicular from the center bisects the chord: AM = MB = 16 ÷ 2 = 8 cm. ⇒ In right-angled triangle OMA, by Pythagoras theorem: ⇒ OA2 = OM2 + AM2 ⇒ 102 = OM2 + 82 ⇒ 100 = OM2 + 64 ⇒ OM2 = 100 − 64 = 36 ⇒ OM = √36 = 6 cm ∴ The correct answer is 6 cm. Additional Information Perpendicular Bisector Property The perpendicular distance from the center of a circle to a chord always bisects the chord into two equal halves. Chord Length Formula The length of a chord can be calculated using the formula L = 2 × √(r2 − d2), where r is the radius and d is the distance from the center. Pythagorean Triplets Common triplets like (3, 4, 5), (5, 12, 13), and (8, 15, 17) or their multiples (6, 8, 10) are frequently used in circle-chord geometry problems.</w:t>
      </w:r>
    </w:p>
    <w:p>
      <w:pPr>
        <w:spacing w:before="0"/>
      </w:pPr>
      <w:r>
        <w:rPr>
          <w:b w:val="0"/>
        </w:rPr>
      </w:r>
    </w:p>
    <w:p>
      <w:pPr>
        <w:spacing w:after="100" w:line="360" w:lineRule="auto" w:before="0"/>
      </w:pPr>
      <w:r>
        <w:rPr>
          <w:b w:val="0"/>
        </w:rPr>
        <w:t>73. A circle has a radius of 24 cm.Two lines are drawn from the center such that the chord linking their tips is 24 cm.What is the area of the smaller segment created?</w:t>
      </w:r>
    </w:p>
    <w:p>
      <w:pPr>
        <w:spacing w:before="0"/>
      </w:pPr>
      <w:r>
        <w:rPr>
          <w:b w:val="0"/>
        </w:rPr>
      </w:r>
    </w:p>
    <w:p>
      <w:pPr>
        <w:spacing w:after="100" w:before="0"/>
      </w:pPr>
      <w:r>
        <w:rPr>
          <w:b w:val="0"/>
        </w:rPr>
        <w:t>A. 96π - 144√3</w:t>
      </w:r>
    </w:p>
    <w:p>
      <w:pPr>
        <w:spacing w:after="100" w:before="0"/>
      </w:pPr>
      <w:r>
        <w:rPr>
          <w:b w:val="0"/>
        </w:rPr>
        <w:t>B. 48π - 36√3</w:t>
      </w:r>
    </w:p>
    <w:p>
      <w:pPr>
        <w:spacing w:after="100" w:before="0"/>
      </w:pPr>
      <w:r>
        <w:rPr>
          <w:b w:val="0"/>
        </w:rPr>
        <w:t>C. 192π - 144√3</w:t>
      </w:r>
    </w:p>
    <w:p>
      <w:pPr>
        <w:spacing w:after="100" w:before="0"/>
      </w:pPr>
      <w:r>
        <w:rPr>
          <w:b w:val="0"/>
        </w:rPr>
        <w:t>D. 96π - 72√3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of the circle (r) = 24 cm Chord AB = 24 cm Formula Used: Chord = 2 × Radius × sin(θ/2) Area of a sector = (θ/360) × π × r2 Area of a triangle = (1/2) × a × b × sinθ Area of the smaller segment = Area of sector − Area of triangle Calculation: Using the chord formula: ⇒ 24 = 2 × 24 × sin(θ/2) ⇒ 24 = 48 × sin(θ/2) ⇒ sin(θ/2) = 1/2 ⇒ θ/2 = 30° ⇒ θ = 60° Area of sector AOB ⇒ (60/360) × π × 242 ⇒ (1/6) × π × 576 ⇒ 96π cm2 Area of triangle AOB ⇒ (1/2) × 24 × 24 × sin60° ⇒ (1/2) × 24 × 24 × (√3/2) ⇒ 144√3 cm2 Area of the smaller segment ⇒ 96π − 144√3 cm2 ∴ The area of the smaller segment is (96π − 144√3) cm2.</w:t>
      </w:r>
    </w:p>
    <w:p>
      <w:pPr>
        <w:spacing w:before="0"/>
      </w:pPr>
      <w:r>
        <w:rPr>
          <w:b w:val="0"/>
        </w:rPr>
      </w:r>
    </w:p>
    <w:p>
      <w:pPr>
        <w:spacing w:after="100" w:line="360" w:lineRule="auto" w:before="0"/>
      </w:pPr>
      <w:r>
        <w:rPr>
          <w:b w:val="0"/>
        </w:rPr>
        <w:t>74. If sin x = 0.6 and x lies in the first quadrant (0, π/2), find the value of sin 2x + cos 2x.</w:t>
      </w:r>
    </w:p>
    <w:p>
      <w:pPr>
        <w:spacing w:before="0"/>
      </w:pPr>
      <w:r>
        <w:rPr>
          <w:b w:val="0"/>
        </w:rPr>
      </w:r>
    </w:p>
    <w:p>
      <w:pPr>
        <w:spacing w:after="100" w:before="0"/>
      </w:pPr>
      <w:r>
        <w:rPr>
          <w:b w:val="0"/>
        </w:rPr>
        <w:t>A. 2.68</w:t>
      </w:r>
    </w:p>
    <w:p>
      <w:pPr>
        <w:spacing w:after="100" w:before="0"/>
      </w:pPr>
      <w:r>
        <w:rPr>
          <w:b w:val="0"/>
        </w:rPr>
        <w:t>B. 0.52</w:t>
      </w:r>
    </w:p>
    <w:p>
      <w:pPr>
        <w:spacing w:after="100" w:before="0"/>
      </w:pPr>
      <w:r>
        <w:rPr>
          <w:b w:val="0"/>
        </w:rPr>
        <w:t>C. 0.68</w:t>
      </w:r>
    </w:p>
    <w:p>
      <w:pPr>
        <w:spacing w:after="100" w:before="0"/>
      </w:pPr>
      <w:r>
        <w:rPr>
          <w:b w:val="0"/>
        </w:rPr>
        <w:t>D. 1.24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sin x = 0.6, for a standard 3-4-5 triangle, cos x = 0.8. Apply double angle formulas directly: sin 2x = 2 × 0.6 × 0.8 = 0.96. cos 2x = 1 − 2 × (0.6)2 = 1 − 0.72 = 0.28. Sum = 0.96 + 0.28 = 1.24. ∴ The correct answer is 1.24. Alternate Method Given: sin x = 0.6 = 3/5, where 0 First Quadrant). Formula Used: 1. sin2 x + cos2 x = 1 2. sin 2x = 2 sin x cos x 3. cos 2x = 1 − 2 sin2 x Calculations: ⇒ cos2 x = 1 − sin2 x = 1 − (0.6)2 ⇒ cos2 x = 1 − 0.36 = 0.64 ⇒ cos x = √0.64 = 0.8 (Positive because x is in Quadrant I) ⇒ sin 2x = 2 × 0.6 × 0.8 = 0.96 ⇒ cos 2x = 1 − 2 × (0.6)2 = 1 − 2 × 0.36 = 1 − 0.72 = 0.28 ⇒ sin 2x + cos 2x = 0.96 + 0.28 ⇒ sin 2x + cos 2x = 1.24 ∴ The correct answer is 1.24. Additional Information Double Angle Identities sin 2x = 2 sin x cos x | cos 2x = cos2 x − sin2 x = 2 cos2 x − 1 = 1 − 2 sin2 x. Quadrant Rules (ASTC) In the First Quadrant (0 to 90°), all trigonometric ratios (sin, cos, tan, etc.) are positive. Pythagorean Triplet A triangle with sides in the ratio 3:4:5 is a right-angled triangle, where sin θ = 3/5 implies cos θ = 4/5.</w:t>
      </w:r>
    </w:p>
    <w:p>
      <w:pPr>
        <w:spacing w:before="0"/>
      </w:pPr>
      <w:r>
        <w:rPr>
          <w:b w:val="0"/>
        </w:rPr>
      </w:r>
    </w:p>
    <w:p>
      <w:pPr>
        <w:spacing w:after="100" w:line="360" w:lineRule="auto" w:before="0"/>
      </w:pPr>
      <w:r>
        <w:rPr>
          <w:b w:val="0"/>
        </w:rPr>
        <w:t>75. Calculate the product of 24.690 and 0.134. Round your answer to four decimal places.</w:t>
      </w:r>
    </w:p>
    <w:p>
      <w:pPr>
        <w:spacing w:before="0"/>
      </w:pPr>
      <w:r>
        <w:rPr>
          <w:b w:val="0"/>
        </w:rPr>
      </w:r>
    </w:p>
    <w:p>
      <w:pPr>
        <w:spacing w:after="100" w:before="0"/>
      </w:pPr>
      <w:r>
        <w:rPr>
          <w:b w:val="0"/>
        </w:rPr>
        <w:t>A. 3.3085</w:t>
      </w:r>
    </w:p>
    <w:p>
      <w:pPr>
        <w:spacing w:after="100" w:before="0"/>
      </w:pPr>
      <w:r>
        <w:rPr>
          <w:b w:val="0"/>
        </w:rPr>
        <w:t>B. 3.3084</w:t>
      </w:r>
    </w:p>
    <w:p>
      <w:pPr>
        <w:spacing w:after="100" w:before="0"/>
      </w:pPr>
      <w:r>
        <w:rPr>
          <w:b w:val="0"/>
        </w:rPr>
        <w:t>C. 3.3086</w:t>
      </w:r>
    </w:p>
    <w:p>
      <w:pPr>
        <w:spacing w:after="100" w:before="0"/>
      </w:pPr>
      <w:r>
        <w:rPr>
          <w:b w:val="0"/>
        </w:rPr>
        <w:t>D. 3.3087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Number 1 = 24.690 Number 2 = 0.134 Formula Used: Product = Number 1 × Number 2 Calculation: ⇒ 24.690 × 0.134 ⇒ (24.690 × 134) ÷ 1000 ⇒ (3308.46) ÷ 1000 ⇒ 3.30846 ⇒ Rounded to 4 decimal places = 3.3085 ∴ The correct answer is 3.3085.</w:t>
      </w:r>
    </w:p>
    <w:p>
      <w:pPr>
        <w:spacing w:before="0"/>
      </w:pPr>
      <w:r>
        <w:rPr>
          <w:b w:val="0"/>
        </w:rPr>
      </w:r>
    </w:p>
    <w:p>
      <w:pPr>
        <w:spacing w:after="100" w:line="360" w:lineRule="auto" w:before="0"/>
      </w:pPr>
      <w:r>
        <w:rPr>
          <w:b w:val="0"/>
        </w:rPr>
        <w:t>76. Select the most appropriate synonym of the given word: AMBIGUITY</w:t>
      </w:r>
    </w:p>
    <w:p>
      <w:pPr>
        <w:spacing w:before="0"/>
      </w:pPr>
      <w:r>
        <w:rPr>
          <w:b w:val="0"/>
        </w:rPr>
      </w:r>
    </w:p>
    <w:p>
      <w:pPr>
        <w:spacing w:after="100" w:before="0"/>
      </w:pPr>
      <w:r>
        <w:rPr>
          <w:b w:val="0"/>
        </w:rPr>
        <w:t>A. Clarity</w:t>
      </w:r>
    </w:p>
    <w:p>
      <w:pPr>
        <w:spacing w:after="100" w:before="0"/>
      </w:pPr>
      <w:r>
        <w:rPr>
          <w:b w:val="0"/>
        </w:rPr>
        <w:t>B. Precision</w:t>
      </w:r>
    </w:p>
    <w:p>
      <w:pPr>
        <w:spacing w:after="100" w:before="0"/>
      </w:pPr>
      <w:r>
        <w:rPr>
          <w:b w:val="0"/>
        </w:rPr>
        <w:t>C. Vagueness</w:t>
      </w:r>
    </w:p>
    <w:p>
      <w:pPr>
        <w:spacing w:after="100" w:before="0"/>
      </w:pPr>
      <w:r>
        <w:rPr>
          <w:b w:val="0"/>
        </w:rPr>
        <w:t>D. Transparency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(Vagueness). Key Points Therefore, the correct answer is: Option 3 (Vagueness). Additional Information Here are the other options explained along with their Hindi meanings and example sentences:</w:t>
      </w:r>
    </w:p>
    <w:p>
      <w:pPr>
        <w:spacing w:before="0"/>
      </w:pPr>
      <w:r>
        <w:rPr>
          <w:b w:val="0"/>
        </w:rPr>
        <w:t>• The word "Ambiguity" refers to the quality of being open to more than one interpretation, or something that is uncertain or unclear. (अस्पष्टता)</w:t>
      </w:r>
    </w:p>
    <w:p>
      <w:pPr>
        <w:spacing w:before="0"/>
      </w:pPr>
      <w:r>
        <w:rPr>
          <w:b w:val="0"/>
        </w:rPr>
        <w:t>• Example: The ambiguity in his statement made it difficult to understand his true intentions.</w:t>
      </w:r>
    </w:p>
    <w:p>
      <w:pPr>
        <w:spacing w:before="0"/>
      </w:pPr>
      <w:r>
        <w:rPr>
          <w:b w:val="0"/>
        </w:rPr>
        <w:t>• "Vagueness" is a synonym for ambiguity. It means lacking clarity or precision, often leading to uncertainty. (अस्पष्टता)</w:t>
      </w:r>
    </w:p>
    <w:p>
      <w:pPr>
        <w:spacing w:before="0"/>
      </w:pPr>
      <w:r>
        <w:rPr>
          <w:b w:val="0"/>
        </w:rPr>
        <w:t>• Example: The vagueness of the instructions caused confusion among the participants.</w:t>
      </w:r>
    </w:p>
    <w:p>
      <w:pPr>
        <w:spacing w:before="0"/>
      </w:pPr>
      <w:r>
        <w:rPr>
          <w:b w:val="0"/>
        </w:rPr>
        <w:t>• Clarity (स्पष्टता): The quality of being coherent and intelligible. Example: The clarity in her speech made it easy for everyone to understand.</w:t>
      </w:r>
    </w:p>
    <w:p>
      <w:pPr>
        <w:spacing w:before="0"/>
      </w:pPr>
      <w:r>
        <w:rPr>
          <w:b w:val="0"/>
        </w:rPr>
        <w:t>• Precision (सटीकता): The quality of being exact and accurate. Example: The precision of the machine ensures high-quality results every time.</w:t>
      </w:r>
    </w:p>
    <w:p>
      <w:pPr>
        <w:spacing w:before="0"/>
      </w:pPr>
      <w:r>
        <w:rPr>
          <w:b w:val="0"/>
        </w:rPr>
        <w:t>• Transparency (पारदर्शिता): The quality of being open and honest; not hiding anything. Example: The organization is committed to maintaining transparency in its financial dealings.</w:t>
      </w:r>
    </w:p>
    <w:p>
      <w:pPr>
        <w:spacing w:before="0"/>
      </w:pPr>
      <w:r>
        <w:rPr>
          <w:b w:val="0"/>
        </w:rPr>
      </w:r>
    </w:p>
    <w:p>
      <w:pPr>
        <w:spacing w:after="100" w:line="360" w:lineRule="auto" w:before="0"/>
      </w:pPr>
      <w:r>
        <w:rPr>
          <w:b w:val="0"/>
        </w:rPr>
        <w:t>77. Select the most appropriate antonym of the given word: GARRULOUS</w:t>
      </w:r>
    </w:p>
    <w:p>
      <w:pPr>
        <w:spacing w:before="0"/>
      </w:pPr>
      <w:r>
        <w:rPr>
          <w:b w:val="0"/>
        </w:rPr>
      </w:r>
    </w:p>
    <w:p>
      <w:pPr>
        <w:spacing w:after="100" w:before="0"/>
      </w:pPr>
      <w:r>
        <w:rPr>
          <w:b w:val="0"/>
        </w:rPr>
        <w:t>A. Talkative</w:t>
      </w:r>
    </w:p>
    <w:p>
      <w:pPr>
        <w:spacing w:after="100" w:before="0"/>
      </w:pPr>
      <w:r>
        <w:rPr>
          <w:b w:val="0"/>
        </w:rPr>
        <w:t>B. Noisy</w:t>
      </w:r>
    </w:p>
    <w:p>
      <w:pPr>
        <w:spacing w:after="100" w:before="0"/>
      </w:pPr>
      <w:r>
        <w:rPr>
          <w:b w:val="0"/>
        </w:rPr>
        <w:t>C. Reserved</w:t>
      </w:r>
    </w:p>
    <w:p>
      <w:pPr>
        <w:spacing w:after="100" w:before="0"/>
      </w:pPr>
      <w:r>
        <w:rPr>
          <w:b w:val="0"/>
        </w:rPr>
        <w:t>D. Boisterous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Reserved. Key Points Therefore, the correct answer is: Reserved. Additional Information Here are the other options explained along with their Hindi meanings and example sentences:</w:t>
      </w:r>
    </w:p>
    <w:p>
      <w:pPr>
        <w:spacing w:before="0"/>
      </w:pPr>
      <w:r>
        <w:rPr>
          <w:b w:val="0"/>
        </w:rPr>
        <w:t>• The word "Garrulous" means excessively talkative, especially on trivial matters. (बातूनी)</w:t>
      </w:r>
    </w:p>
    <w:p>
      <w:pPr>
        <w:spacing w:before="0"/>
      </w:pPr>
      <w:r>
        <w:rPr>
          <w:b w:val="0"/>
        </w:rPr>
        <w:t>• Example: The garrulous old man kept telling stories about his youth for hours.</w:t>
      </w:r>
    </w:p>
    <w:p>
      <w:pPr>
        <w:spacing w:before="0"/>
      </w:pPr>
      <w:r>
        <w:rPr>
          <w:b w:val="0"/>
        </w:rPr>
        <w:t>• "Reserved" refers to someone who is quiet, shy, or restrained in their behavior, particularly in social settings. (संकोची)</w:t>
      </w:r>
    </w:p>
    <w:p>
      <w:pPr>
        <w:spacing w:before="0"/>
      </w:pPr>
      <w:r>
        <w:rPr>
          <w:b w:val="0"/>
        </w:rPr>
        <w:t>• Example: Despite being reserved, she is an excellent listener and a compassionate friend.</w:t>
      </w:r>
    </w:p>
    <w:p>
      <w:pPr>
        <w:spacing w:before="0"/>
      </w:pPr>
      <w:r>
        <w:rPr>
          <w:b w:val="0"/>
        </w:rPr>
        <w:t>• Hence, we can infer that the antonym of 'Garrulous' is 'Reserved.'</w:t>
      </w:r>
    </w:p>
    <w:p>
      <w:pPr>
        <w:spacing w:before="0"/>
      </w:pPr>
      <w:r>
        <w:rPr>
          <w:b w:val="0"/>
        </w:rPr>
        <w:t>• Talkative (बातूनी): Someone who speaks a lot, often excessively. Example: The talkative child entertained everyone with his stories and jokes.</w:t>
      </w:r>
    </w:p>
    <w:p>
      <w:pPr>
        <w:spacing w:before="0"/>
      </w:pPr>
      <w:r>
        <w:rPr>
          <w:b w:val="0"/>
        </w:rPr>
        <w:t>• Noisy (शोरगुल वाला): Making a lot of loud sounds or causing disturbance. Example: The noisy party kept the neighbors awake all night.</w:t>
      </w:r>
    </w:p>
    <w:p>
      <w:pPr>
        <w:spacing w:before="0"/>
      </w:pPr>
      <w:r>
        <w:rPr>
          <w:b w:val="0"/>
        </w:rPr>
        <w:t>• Boisterous (उत्साहित और शोरगुल वाला): Energetic, cheerful, and noisy. Example: The boisterous crowd cheered loudly for their team during the match.</w:t>
      </w:r>
    </w:p>
    <w:p>
      <w:pPr>
        <w:spacing w:before="0"/>
      </w:pPr>
      <w:r>
        <w:rPr>
          <w:b w:val="0"/>
        </w:rPr>
      </w:r>
    </w:p>
    <w:p>
      <w:pPr>
        <w:spacing w:after="100" w:line="360" w:lineRule="auto" w:before="0"/>
      </w:pPr>
      <w:r>
        <w:rPr>
          <w:b w:val="0"/>
        </w:rPr>
        <w:t>78. Choose the correct meaning of the idiom: A nine days’ wonder</w:t>
      </w:r>
    </w:p>
    <w:p>
      <w:pPr>
        <w:spacing w:before="0"/>
      </w:pPr>
      <w:r>
        <w:rPr>
          <w:b w:val="0"/>
        </w:rPr>
      </w:r>
    </w:p>
    <w:p>
      <w:pPr>
        <w:spacing w:after="100" w:before="0"/>
      </w:pPr>
      <w:r>
        <w:rPr>
          <w:b w:val="0"/>
        </w:rPr>
        <w:t>A. A long-term achievement</w:t>
      </w:r>
    </w:p>
    <w:p>
      <w:pPr>
        <w:spacing w:after="100" w:before="0"/>
      </w:pPr>
      <w:r>
        <w:rPr>
          <w:b w:val="0"/>
        </w:rPr>
        <w:t>B. A short-lived sensation</w:t>
      </w:r>
    </w:p>
    <w:p>
      <w:pPr>
        <w:spacing w:after="100" w:before="0"/>
      </w:pPr>
      <w:r>
        <w:rPr>
          <w:b w:val="0"/>
        </w:rPr>
        <w:t>C. A secret plan</w:t>
      </w:r>
    </w:p>
    <w:p>
      <w:pPr>
        <w:spacing w:after="100" w:before="0"/>
      </w:pPr>
      <w:r>
        <w:rPr>
          <w:b w:val="0"/>
        </w:rPr>
        <w:t>D. A risky decision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"A nine days' wonder" refers to something that attracts a lot of attention but only for a short period of time. (क्षणिक सनसनी) Example: The viral video was a nine days' wonder, quickly forgotten as new trends emerged.</w:t>
      </w:r>
    </w:p>
    <w:p>
      <w:pPr>
        <w:spacing w:before="0"/>
      </w:pPr>
      <w:r>
        <w:rPr>
          <w:b w:val="0"/>
        </w:rPr>
        <w:t>• Short-lived sensation means an event or phenomenon that gains popularity or recognition for a brief time but doesn't last long. (अल्पकालिक सनसनी) Example: The celebrity's controversial remark became a short-lived sensation online.</w:t>
      </w:r>
    </w:p>
    <w:p>
      <w:pPr>
        <w:spacing w:before="0"/>
      </w:pPr>
      <w:r>
        <w:rPr>
          <w:b w:val="0"/>
        </w:rPr>
        <w:t>• Hence, the idiom "A nine days' wonder" corresponds to "short-lived sensation."</w:t>
      </w:r>
    </w:p>
    <w:p>
      <w:pPr>
        <w:spacing w:before="0"/>
      </w:pPr>
      <w:r>
        <w:rPr>
          <w:b w:val="0"/>
        </w:rPr>
        <w:t>• Option 1: A long-term achievement (दीर्घकालिक उपलब्धि): A result or accomplishment that is significant and lasting. Example: Winning the Nobel Prize is considered a long-term achievement in the field of science.</w:t>
      </w:r>
    </w:p>
    <w:p>
      <w:pPr>
        <w:spacing w:before="0"/>
      </w:pPr>
      <w:r>
        <w:rPr>
          <w:b w:val="0"/>
        </w:rPr>
        <w:t>• Option 3: A secret plan (गुप्त योजना): A strategy or plot kept hidden from others. Example: The group devised a secret plan to surprise their teacher on her birthday.</w:t>
      </w:r>
    </w:p>
    <w:p>
      <w:pPr>
        <w:spacing w:before="0"/>
      </w:pPr>
      <w:r>
        <w:rPr>
          <w:b w:val="0"/>
        </w:rPr>
        <w:t>• Option 4: A risky decision (जोखिम भरा निर्णय): A choice or action that involves a high level of uncertainty or danger. Example: Investing all his savings in a new startup was a risky decision.</w:t>
      </w:r>
    </w:p>
    <w:p>
      <w:pPr>
        <w:spacing w:before="0"/>
      </w:pPr>
      <w:r>
        <w:rPr>
          <w:b w:val="0"/>
        </w:rPr>
      </w:r>
    </w:p>
    <w:p>
      <w:pPr>
        <w:spacing w:after="100" w:line="360" w:lineRule="auto" w:before="0"/>
      </w:pPr>
      <w:r>
        <w:rPr>
          <w:b w:val="0"/>
        </w:rPr>
        <w:t>79. Choose the correct meaning of the idiom: To show the cold shoulder</w:t>
      </w:r>
    </w:p>
    <w:p>
      <w:pPr>
        <w:spacing w:before="0"/>
      </w:pPr>
      <w:r>
        <w:rPr>
          <w:b w:val="0"/>
        </w:rPr>
      </w:r>
    </w:p>
    <w:p>
      <w:pPr>
        <w:spacing w:after="100" w:before="0"/>
      </w:pPr>
      <w:r>
        <w:rPr>
          <w:b w:val="0"/>
        </w:rPr>
        <w:t>A. To behave proudly</w:t>
      </w:r>
    </w:p>
    <w:p>
      <w:pPr>
        <w:spacing w:after="100" w:before="0"/>
      </w:pPr>
      <w:r>
        <w:rPr>
          <w:b w:val="0"/>
        </w:rPr>
        <w:t>B. To deliberately ignore someone</w:t>
      </w:r>
    </w:p>
    <w:p>
      <w:pPr>
        <w:spacing w:after="100" w:before="0"/>
      </w:pPr>
      <w:r>
        <w:rPr>
          <w:b w:val="0"/>
        </w:rPr>
        <w:t>C. To pretend friendship</w:t>
      </w:r>
    </w:p>
    <w:p>
      <w:pPr>
        <w:spacing w:after="100" w:before="0"/>
      </w:pPr>
      <w:r>
        <w:rPr>
          <w:b w:val="0"/>
        </w:rPr>
        <w:t>D. To feel embarrassed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"To show the cold shoulder" means to deliberately ignore someone or give them an unfriendly reception. (जानबूझकर किसी को नजरअंदाज करना)</w:t>
      </w:r>
    </w:p>
    <w:p>
      <w:pPr>
        <w:spacing w:before="0"/>
      </w:pPr>
      <w:r>
        <w:rPr>
          <w:b w:val="0"/>
        </w:rPr>
        <w:t>• Example: Despite his repeated apologies, she showed him the cold shoulder and refused to talk to him.</w:t>
      </w:r>
    </w:p>
    <w:p>
      <w:pPr>
        <w:spacing w:before="0"/>
      </w:pPr>
      <w:r>
        <w:rPr>
          <w:b w:val="0"/>
        </w:rPr>
        <w:t>• The phrase conveys a sense of intentional neglect or disinterest in someone’s presence or actions. (जानबूझकर किसी के प्रति उदासीनता दिखाना)</w:t>
      </w:r>
    </w:p>
    <w:p>
      <w:pPr>
        <w:spacing w:before="0"/>
      </w:pPr>
      <w:r>
        <w:rPr>
          <w:b w:val="0"/>
        </w:rPr>
        <w:t>• Option 1: To behave proudly (घमंड से व्यवहार करना): Acting in a way that demonstrates arrogance or excessive pride. Example: He started behaving proudly after receiving the award, which alienated his friends.</w:t>
      </w:r>
    </w:p>
    <w:p>
      <w:pPr>
        <w:spacing w:before="0"/>
      </w:pPr>
      <w:r>
        <w:rPr>
          <w:b w:val="0"/>
        </w:rPr>
        <w:t>• Option 3: To pretend friendship (दोस्ती का नाटक करना): To act as if you are someone's friend but not genuinely mean it. Example: She pretended friendship with her colleagues only to gather information.</w:t>
      </w:r>
    </w:p>
    <w:p>
      <w:pPr>
        <w:spacing w:before="0"/>
      </w:pPr>
      <w:r>
        <w:rPr>
          <w:b w:val="0"/>
        </w:rPr>
        <w:t>• Option 4: To feel embarrassed (शर्मिंदा महसूस करना): Feeling awkward or ashamed about something. Example: He felt embarrassed when his mistake was pointed out in front of everyone.</w:t>
      </w:r>
    </w:p>
    <w:p>
      <w:pPr>
        <w:spacing w:before="0"/>
      </w:pPr>
      <w:r>
        <w:rPr>
          <w:b w:val="0"/>
        </w:rPr>
      </w:r>
    </w:p>
    <w:p>
      <w:pPr>
        <w:spacing w:after="100" w:line="360" w:lineRule="auto" w:before="0"/>
      </w:pPr>
      <w:r>
        <w:rPr>
          <w:b w:val="0"/>
        </w:rPr>
        <w:t>80. Which spelling is correct for a word meaning “free from disturbance”?</w:t>
      </w:r>
    </w:p>
    <w:p>
      <w:pPr>
        <w:spacing w:before="0"/>
      </w:pPr>
      <w:r>
        <w:rPr>
          <w:b w:val="0"/>
        </w:rPr>
      </w:r>
    </w:p>
    <w:p>
      <w:pPr>
        <w:spacing w:after="100" w:before="0"/>
      </w:pPr>
      <w:r>
        <w:rPr>
          <w:b w:val="0"/>
        </w:rPr>
        <w:t>A. Tranquil</w:t>
      </w:r>
    </w:p>
    <w:p>
      <w:pPr>
        <w:spacing w:after="100" w:before="0"/>
      </w:pPr>
      <w:r>
        <w:rPr>
          <w:b w:val="0"/>
        </w:rPr>
        <w:t>B. Tranquille</w:t>
      </w:r>
    </w:p>
    <w:p>
      <w:pPr>
        <w:spacing w:after="100" w:before="0"/>
      </w:pPr>
      <w:r>
        <w:rPr>
          <w:b w:val="0"/>
        </w:rPr>
        <w:t>C. Tranquillee</w:t>
      </w:r>
    </w:p>
    <w:p>
      <w:pPr>
        <w:spacing w:after="100" w:before="0"/>
      </w:pPr>
      <w:r>
        <w:rPr>
          <w:b w:val="0"/>
        </w:rPr>
        <w:t>D. Tranquell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for the word meaning “free from disturbance” is 'tranquil'. Therefore, the correct answer is 'tranquil'. Additional Information Explanation of incorrect options:</w:t>
      </w:r>
    </w:p>
    <w:p>
      <w:pPr>
        <w:spacing w:before="0"/>
      </w:pPr>
      <w:r>
        <w:rPr>
          <w:b w:val="0"/>
        </w:rPr>
        <w:t>• The word 'tranquil' is an adjective that means 'free from disturbance; calm'. (शांत)</w:t>
      </w:r>
    </w:p>
    <w:p>
      <w:pPr>
        <w:spacing w:before="0"/>
      </w:pPr>
      <w:r>
        <w:rPr>
          <w:b w:val="0"/>
        </w:rPr>
        <w:t>• Example: The lake was tranquil in the early morning light.</w:t>
      </w:r>
    </w:p>
    <w:p>
      <w:pPr>
        <w:spacing w:before="0"/>
      </w:pPr>
      <w:r>
        <w:rPr>
          <w:b w:val="0"/>
        </w:rPr>
        <w:t>• Tranquille: Incorrect spelling; it adds an extra 'e'.</w:t>
      </w:r>
    </w:p>
    <w:p>
      <w:pPr>
        <w:spacing w:before="0"/>
      </w:pPr>
      <w:r>
        <w:rPr>
          <w:b w:val="0"/>
        </w:rPr>
        <w:t>• Tranquillee: Incorrect spelling; it adds unnecessary letters.</w:t>
      </w:r>
    </w:p>
    <w:p>
      <w:pPr>
        <w:spacing w:before="0"/>
      </w:pPr>
      <w:r>
        <w:rPr>
          <w:b w:val="0"/>
        </w:rPr>
        <w:t>• Tranquell: Incorrect spelling; it replaces 'i' with 'e' and alters the word.</w:t>
      </w:r>
    </w:p>
    <w:p>
      <w:pPr>
        <w:spacing w:before="0"/>
      </w:pPr>
      <w:r>
        <w:rPr>
          <w:b w:val="0"/>
        </w:rPr>
      </w:r>
    </w:p>
    <w:p>
      <w:pPr>
        <w:spacing w:after="100" w:line="360" w:lineRule="auto" w:before="0"/>
      </w:pPr>
      <w:r>
        <w:rPr>
          <w:b w:val="0"/>
        </w:rPr>
        <w:t>81. Choose the correct spelling for a word meaning “introductory or elementary”.</w:t>
      </w:r>
    </w:p>
    <w:p>
      <w:pPr>
        <w:spacing w:before="0"/>
      </w:pPr>
      <w:r>
        <w:rPr>
          <w:b w:val="0"/>
        </w:rPr>
      </w:r>
    </w:p>
    <w:p>
      <w:pPr>
        <w:spacing w:after="100" w:before="0"/>
      </w:pPr>
      <w:r>
        <w:rPr>
          <w:b w:val="0"/>
        </w:rPr>
        <w:t>A. Elementry</w:t>
      </w:r>
    </w:p>
    <w:p>
      <w:pPr>
        <w:spacing w:after="100" w:before="0"/>
      </w:pPr>
      <w:r>
        <w:rPr>
          <w:b w:val="0"/>
        </w:rPr>
        <w:t>B. Elementary</w:t>
      </w:r>
    </w:p>
    <w:p>
      <w:pPr>
        <w:spacing w:after="100" w:before="0"/>
      </w:pPr>
      <w:r>
        <w:rPr>
          <w:b w:val="0"/>
        </w:rPr>
        <w:t>C. Elimentary</w:t>
      </w:r>
    </w:p>
    <w:p>
      <w:pPr>
        <w:spacing w:after="100" w:before="0"/>
      </w:pPr>
      <w:r>
        <w:rPr>
          <w:b w:val="0"/>
        </w:rPr>
        <w:t>D. Elemantary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'elementry'. Therefore, the correct answer would be 'elementary'. Additional Information Let's understand the meanings of the other options -</w:t>
      </w:r>
    </w:p>
    <w:p>
      <w:pPr>
        <w:spacing w:before="0"/>
      </w:pPr>
      <w:r>
        <w:rPr>
          <w:b w:val="0"/>
        </w:rPr>
        <w:t>• The correct spelling would be 'elementary'.</w:t>
      </w:r>
    </w:p>
    <w:p>
      <w:pPr>
        <w:spacing w:before="0"/>
      </w:pPr>
      <w:r>
        <w:rPr>
          <w:b w:val="0"/>
        </w:rPr>
        <w:t>• The word 'elementary' is an adjective which means 'introductory or basic in nature'. (प्रारंभिक) For Example -</w:t>
      </w:r>
    </w:p>
    <w:p>
      <w:pPr>
        <w:spacing w:before="0"/>
      </w:pPr>
      <w:r>
        <w:rPr>
          <w:b w:val="0"/>
        </w:rPr>
        <w:t>• He has a basic understanding of elementary mathematics.</w:t>
      </w:r>
    </w:p>
    <w:p>
      <w:pPr>
        <w:spacing w:before="0"/>
      </w:pPr>
      <w:r>
        <w:rPr>
          <w:b w:val="0"/>
        </w:rPr>
        <w:t>• Elementry - This is a misspelling of 'elementary'.</w:t>
      </w:r>
    </w:p>
    <w:p>
      <w:pPr>
        <w:spacing w:before="0"/>
      </w:pPr>
      <w:r>
        <w:rPr>
          <w:b w:val="0"/>
        </w:rPr>
        <w:t>• Elimentary - This is also a misspelling of 'elementary'.</w:t>
      </w:r>
    </w:p>
    <w:p>
      <w:pPr>
        <w:spacing w:before="0"/>
      </w:pPr>
      <w:r>
        <w:rPr>
          <w:b w:val="0"/>
        </w:rPr>
        <w:t>• Elemantary - Another incorrect spelling of 'elementary'.</w:t>
      </w:r>
    </w:p>
    <w:p>
      <w:pPr>
        <w:spacing w:before="0"/>
      </w:pPr>
      <w:r>
        <w:rPr>
          <w:b w:val="0"/>
        </w:rPr>
      </w:r>
    </w:p>
    <w:p>
      <w:pPr>
        <w:spacing w:after="100" w:line="360" w:lineRule="auto" w:before="0"/>
      </w:pPr>
      <w:r>
        <w:rPr>
          <w:b w:val="0"/>
        </w:rPr>
        <w:t>82. Choose the correct one-word substitute for: “Official cancellation of punishment.”</w:t>
      </w:r>
    </w:p>
    <w:p>
      <w:pPr>
        <w:spacing w:before="0"/>
      </w:pPr>
      <w:r>
        <w:rPr>
          <w:b w:val="0"/>
        </w:rPr>
      </w:r>
    </w:p>
    <w:p>
      <w:pPr>
        <w:spacing w:after="100" w:before="0"/>
      </w:pPr>
      <w:r>
        <w:rPr>
          <w:b w:val="0"/>
        </w:rPr>
        <w:t>A. Amnesty</w:t>
      </w:r>
    </w:p>
    <w:p>
      <w:pPr>
        <w:spacing w:after="100" w:before="0"/>
      </w:pPr>
      <w:r>
        <w:rPr>
          <w:b w:val="0"/>
        </w:rPr>
        <w:t>B. Reprisal</w:t>
      </w:r>
    </w:p>
    <w:p>
      <w:pPr>
        <w:spacing w:after="100" w:before="0"/>
      </w:pPr>
      <w:r>
        <w:rPr>
          <w:b w:val="0"/>
        </w:rPr>
        <w:t>C. Suspension</w:t>
      </w:r>
    </w:p>
    <w:p>
      <w:pPr>
        <w:spacing w:after="100" w:before="0"/>
      </w:pPr>
      <w:r>
        <w:rPr>
          <w:b w:val="0"/>
        </w:rPr>
        <w:t>D. Prosecution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Amnesty. Key Points Therefore, the correct answer is: Amnesty. Additional Information Here are the other options explained along with their Hindi meanings and example sentences:</w:t>
      </w:r>
    </w:p>
    <w:p>
      <w:pPr>
        <w:spacing w:before="0"/>
      </w:pPr>
      <w:r>
        <w:rPr>
          <w:b w:val="0"/>
        </w:rPr>
        <w:t>• The word "Amnesty" refers to an official pardon granted, especially for political offenses, where the punishment is officially canceled. (क्षमा / आम माफी)</w:t>
      </w:r>
    </w:p>
    <w:p>
      <w:pPr>
        <w:spacing w:before="0"/>
      </w:pPr>
      <w:r>
        <w:rPr>
          <w:b w:val="0"/>
        </w:rPr>
        <w:t>• Example: The government declared amnesty for all political prisoners, allowing them to return home without fear of prosecution.</w:t>
      </w:r>
    </w:p>
    <w:p>
      <w:pPr>
        <w:spacing w:before="0"/>
      </w:pPr>
      <w:r>
        <w:rPr>
          <w:b w:val="0"/>
        </w:rPr>
        <w:t>• It is often used in situations where individuals are forgiven for crimes, particularly in cases involving political or social conflicts.</w:t>
      </w:r>
    </w:p>
    <w:p>
      <w:pPr>
        <w:spacing w:before="0"/>
      </w:pPr>
      <w:r>
        <w:rPr>
          <w:b w:val="0"/>
        </w:rPr>
        <w:t>• Reprisal (प्रतिशोध): An act of retaliation or revenge against someone for a wrongdoing. Example: The military launched an airstrike as a reprisal for the attack on their base.</w:t>
      </w:r>
    </w:p>
    <w:p>
      <w:pPr>
        <w:spacing w:before="0"/>
      </w:pPr>
      <w:r>
        <w:rPr>
          <w:b w:val="0"/>
        </w:rPr>
        <w:t>• Suspension (निलंबन): The temporary prevention of something from continuing or being in force. Example: The suspension of the employee was due to their misconduct at work.</w:t>
      </w:r>
    </w:p>
    <w:p>
      <w:pPr>
        <w:spacing w:before="0"/>
      </w:pPr>
      <w:r>
        <w:rPr>
          <w:b w:val="0"/>
        </w:rPr>
        <w:t>• Prosecution (अभियोजन): The act of conducting legal proceedings against someone in respect of a criminal charge. Example: The prosecution presented strong evidence against the accused in court.</w:t>
      </w:r>
    </w:p>
    <w:p>
      <w:pPr>
        <w:spacing w:before="0"/>
      </w:pPr>
      <w:r>
        <w:rPr>
          <w:b w:val="0"/>
        </w:rPr>
      </w:r>
    </w:p>
    <w:p>
      <w:pPr>
        <w:spacing w:after="100" w:line="360" w:lineRule="auto" w:before="0"/>
      </w:pPr>
      <w:r>
        <w:rPr>
          <w:b w:val="0"/>
        </w:rPr>
        <w:t>83. Choose the correct one-word substitute for: “Clever but dishonest manipulation to gain advantage.”</w:t>
      </w:r>
    </w:p>
    <w:p>
      <w:pPr>
        <w:spacing w:before="0"/>
      </w:pPr>
      <w:r>
        <w:rPr>
          <w:b w:val="0"/>
        </w:rPr>
      </w:r>
    </w:p>
    <w:p>
      <w:pPr>
        <w:spacing w:after="100" w:before="0"/>
      </w:pPr>
      <w:r>
        <w:rPr>
          <w:b w:val="0"/>
        </w:rPr>
        <w:t>A. Negotiation</w:t>
      </w:r>
    </w:p>
    <w:p>
      <w:pPr>
        <w:spacing w:after="100" w:before="0"/>
      </w:pPr>
      <w:r>
        <w:rPr>
          <w:b w:val="0"/>
        </w:rPr>
        <w:t>B. Deception</w:t>
      </w:r>
    </w:p>
    <w:p>
      <w:pPr>
        <w:spacing w:after="100" w:before="0"/>
      </w:pPr>
      <w:r>
        <w:rPr>
          <w:b w:val="0"/>
        </w:rPr>
        <w:t>C. Chicanery</w:t>
      </w:r>
    </w:p>
    <w:p>
      <w:pPr>
        <w:spacing w:after="100" w:before="0"/>
      </w:pPr>
      <w:r>
        <w:rPr>
          <w:b w:val="0"/>
        </w:rPr>
        <w:t>D. Mediation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Chicanery. Key Points Therefore, the correct answer is: Chicanery. Additional Information Here are the other options explained along with their Hindi meanings and example sentences:</w:t>
      </w:r>
    </w:p>
    <w:p>
      <w:pPr>
        <w:spacing w:before="0"/>
      </w:pPr>
      <w:r>
        <w:rPr>
          <w:b w:val="0"/>
        </w:rPr>
        <w:t>• The word "Chicanery" refers to the use of clever but dishonest manipulation or tricks to gain an advantage. (चालाकी या धूर्तता) Example: The politician was accused of chicanery when he misled the public about his intentions.</w:t>
      </w:r>
    </w:p>
    <w:p>
      <w:pPr>
        <w:spacing w:before="0"/>
      </w:pPr>
      <w:r>
        <w:rPr>
          <w:b w:val="0"/>
        </w:rPr>
        <w:t>• "Deception" is the act of causing someone to believe something that is not true, typically to gain a personal advantage. (धोखा) Example: His deception was revealed when the truth about the fraud came out.</w:t>
      </w:r>
    </w:p>
    <w:p>
      <w:pPr>
        <w:spacing w:before="0"/>
      </w:pPr>
      <w:r>
        <w:rPr>
          <w:b w:val="0"/>
        </w:rPr>
        <w:t>• Hence, "Chicanery" is the correct word for clever but dishonest manipulation to gain an advantage.</w:t>
      </w:r>
    </w:p>
    <w:p>
      <w:pPr>
        <w:spacing w:before="0"/>
      </w:pPr>
      <w:r>
        <w:rPr>
          <w:b w:val="0"/>
        </w:rPr>
        <w:t>• Negotiation (सौदेबाजी): A discussion aimed at reaching an agreement. Example: The two companies are in negotiation over a potential merger.</w:t>
      </w:r>
    </w:p>
    <w:p>
      <w:pPr>
        <w:spacing w:before="0"/>
      </w:pPr>
      <w:r>
        <w:rPr>
          <w:b w:val="0"/>
        </w:rPr>
        <w:t>• Deception (धोखा): The act of misleading or tricking someone. Example: His deception was uncovered during the investigation.</w:t>
      </w:r>
    </w:p>
    <w:p>
      <w:pPr>
        <w:spacing w:before="0"/>
      </w:pPr>
      <w:r>
        <w:rPr>
          <w:b w:val="0"/>
        </w:rPr>
        <w:t>• Mediation (मध्यस्थता): The act of intervening in a dispute to resolve it. Example: The mediator helped the two parties come to a peaceful resolution.</w:t>
      </w:r>
    </w:p>
    <w:p>
      <w:pPr>
        <w:spacing w:before="0"/>
      </w:pPr>
      <w:r>
        <w:rPr>
          <w:b w:val="0"/>
        </w:rPr>
      </w:r>
    </w:p>
    <w:p>
      <w:pPr>
        <w:spacing w:after="100" w:line="360" w:lineRule="auto" w:before="0"/>
      </w:pPr>
      <w:r>
        <w:rPr>
          <w:b w:val="0"/>
        </w:rPr>
        <w:t>84. What should come in the place of blank number (1)?</w:t>
      </w:r>
    </w:p>
    <w:p>
      <w:pPr>
        <w:spacing w:before="0"/>
      </w:pPr>
      <w:r>
        <w:rPr>
          <w:b w:val="0"/>
        </w:rPr>
      </w:r>
    </w:p>
    <w:p>
      <w:pPr>
        <w:spacing w:after="100" w:before="0"/>
      </w:pPr>
      <w:r>
        <w:rPr>
          <w:b w:val="0"/>
        </w:rPr>
        <w:t>A. static</w:t>
      </w:r>
    </w:p>
    <w:p>
      <w:pPr>
        <w:spacing w:after="100" w:before="0"/>
      </w:pPr>
      <w:r>
        <w:rPr>
          <w:b w:val="0"/>
        </w:rPr>
        <w:t>B. fragmented</w:t>
      </w:r>
    </w:p>
    <w:p>
      <w:pPr>
        <w:spacing w:after="100" w:before="0"/>
      </w:pPr>
      <w:r>
        <w:rPr>
          <w:b w:val="0"/>
        </w:rPr>
        <w:t>C. obsolete</w:t>
      </w:r>
    </w:p>
    <w:p>
      <w:pPr>
        <w:spacing w:after="100" w:before="0"/>
      </w:pPr>
      <w:r>
        <w:rPr>
          <w:b w:val="0"/>
        </w:rPr>
        <w:t>D. sovereign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'fragmented'.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suspension) of progress. In this setting, infrastructure becomes a narrative device, 3. translating political intent into physical space. Incompleteness here is not collapse but 4. strategy: a visible language of governance that sustains anticipation without fulfillment. Such spaces express not stillness, but 5. suspended continuity. Additional Information</w:t>
      </w:r>
    </w:p>
    <w:p>
      <w:pPr>
        <w:spacing w:before="0"/>
      </w:pPr>
      <w:r>
        <w:rPr>
          <w:b w:val="0"/>
        </w:rPr>
        <w:t>• The passage discusses the overlapping time-frame in post-imperial public systems, where decay and aspiration coexist.</w:t>
      </w:r>
    </w:p>
    <w:p>
      <w:pPr>
        <w:spacing w:before="0"/>
      </w:pPr>
      <w:r>
        <w:rPr>
          <w:b w:val="0"/>
        </w:rPr>
        <w:t>• The appropriate adjective should indicate a lack of cohesion or continuity in the sense of time described.</w:t>
      </w:r>
    </w:p>
    <w:p>
      <w:pPr>
        <w:spacing w:before="0"/>
      </w:pPr>
      <w:r>
        <w:rPr>
          <w:b w:val="0"/>
        </w:rPr>
        <w:t>• "Fragmented" fits well as it denotes a sense of disintegration or lack of connection, which aligns with the described discontinuity in public systems.</w:t>
      </w:r>
    </w:p>
    <w:p>
      <w:pPr>
        <w:spacing w:before="0"/>
      </w:pPr>
      <w:r>
        <w:rPr>
          <w:b w:val="0"/>
        </w:rPr>
        <w:t>• Other options ("static", "obsolete", "sovereign") do not fit the context of describing the disconnected and overlapping nature of time in these systems.</w:t>
      </w:r>
    </w:p>
    <w:p>
      <w:pPr>
        <w:spacing w:before="0"/>
      </w:pPr>
      <w:r>
        <w:rPr>
          <w:b w:val="0"/>
        </w:rPr>
        <w:t>• Static: "Static" means lacking movement or change, which does not capture the sense of disconnection.</w:t>
      </w:r>
    </w:p>
    <w:p>
      <w:pPr>
        <w:spacing w:before="0"/>
      </w:pPr>
      <w:r>
        <w:rPr>
          <w:b w:val="0"/>
        </w:rPr>
        <w:t>• Obsolete: "Obsolete" means out of date, which does not reflect the fragmented time described.</w:t>
      </w:r>
    </w:p>
    <w:p>
      <w:pPr>
        <w:spacing w:before="0"/>
      </w:pPr>
      <w:r>
        <w:rPr>
          <w:b w:val="0"/>
        </w:rPr>
        <w:t>• Sovereign: "Sovereign" means autonomous or supreme authority, which does not fit the context of describing time fragmentation.</w:t>
      </w:r>
    </w:p>
    <w:p>
      <w:pPr>
        <w:spacing w:before="0"/>
      </w:pPr>
      <w:r>
        <w:rPr>
          <w:b w:val="0"/>
        </w:rPr>
      </w:r>
    </w:p>
    <w:p>
      <w:pPr>
        <w:spacing w:after="100" w:line="360" w:lineRule="auto" w:before="0"/>
      </w:pPr>
      <w:r>
        <w:rPr>
          <w:b w:val="0"/>
        </w:rPr>
        <w:t>85. What should come in the place of blank number (2)?</w:t>
      </w:r>
    </w:p>
    <w:p>
      <w:pPr>
        <w:spacing w:before="0"/>
      </w:pPr>
      <w:r>
        <w:rPr>
          <w:b w:val="0"/>
        </w:rPr>
      </w:r>
    </w:p>
    <w:p>
      <w:pPr>
        <w:spacing w:after="100" w:before="0"/>
      </w:pPr>
      <w:r>
        <w:rPr>
          <w:b w:val="0"/>
        </w:rPr>
        <w:t>A. efficiency</w:t>
      </w:r>
    </w:p>
    <w:p>
      <w:pPr>
        <w:spacing w:after="100" w:before="0"/>
      </w:pPr>
      <w:r>
        <w:rPr>
          <w:b w:val="0"/>
        </w:rPr>
        <w:t>B. symbolism</w:t>
      </w:r>
    </w:p>
    <w:p>
      <w:pPr>
        <w:spacing w:after="100" w:before="0"/>
      </w:pPr>
      <w:r>
        <w:rPr>
          <w:b w:val="0"/>
        </w:rPr>
        <w:t>C. delay</w:t>
      </w:r>
    </w:p>
    <w:p>
      <w:pPr>
        <w:spacing w:after="100" w:before="0"/>
      </w:pPr>
      <w:r>
        <w:rPr>
          <w:b w:val="0"/>
        </w:rPr>
        <w:t>D. collapse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'symbolism'.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symbolism of progress. In this setting, infrastructure becomes a narrative device, 3. translating political intent into physical space. Incompleteness here is not collapse but 4. strategy: a visible language of governance that sustains anticipation without fulfillment. Such spaces express not stillness, but 5. suspended continuity. Additional Information</w:t>
      </w:r>
    </w:p>
    <w:p>
      <w:pPr>
        <w:spacing w:before="0"/>
      </w:pPr>
      <w:r>
        <w:rPr>
          <w:b w:val="0"/>
        </w:rPr>
        <w:t>• The passage discusses how infrastructure operates more as a symbolic marker rather than a functional asset.</w:t>
      </w:r>
    </w:p>
    <w:p>
      <w:pPr>
        <w:spacing w:before="0"/>
      </w:pPr>
      <w:r>
        <w:rPr>
          <w:b w:val="0"/>
        </w:rPr>
        <w:t>• The appropriate noun should relate to the idea of indicating progress or development without actually achieving it.</w:t>
      </w:r>
    </w:p>
    <w:p>
      <w:pPr>
        <w:spacing w:before="0"/>
      </w:pPr>
      <w:r>
        <w:rPr>
          <w:b w:val="0"/>
        </w:rPr>
        <w:t>• "Symbolism" fits well as it denotes the use of symbols to represent ideas or qualities, which aligns with the described performative act of progress.</w:t>
      </w:r>
    </w:p>
    <w:p>
      <w:pPr>
        <w:spacing w:before="0"/>
      </w:pPr>
      <w:r>
        <w:rPr>
          <w:b w:val="0"/>
        </w:rPr>
        <w:t>• Other options ("efficiency", "delay", "collapse") do not fit the context of describing the performative aspect of progress in the given passage.</w:t>
      </w:r>
    </w:p>
    <w:p>
      <w:pPr>
        <w:spacing w:before="0"/>
      </w:pPr>
      <w:r>
        <w:rPr>
          <w:b w:val="0"/>
        </w:rPr>
        <w:t>• Efficiency: "Efficiency" means achieving maximum productivity with minimum wasted effort, which does not correlate with the performative nature described.</w:t>
      </w:r>
    </w:p>
    <w:p>
      <w:pPr>
        <w:spacing w:before="0"/>
      </w:pPr>
      <w:r>
        <w:rPr>
          <w:b w:val="0"/>
        </w:rPr>
        <w:t>• Delay: "Delay" means making someone or something late, which does not convey the symbolic representation of progress.</w:t>
      </w:r>
    </w:p>
    <w:p>
      <w:pPr>
        <w:spacing w:before="0"/>
      </w:pPr>
      <w:r>
        <w:rPr>
          <w:b w:val="0"/>
        </w:rPr>
        <w:t>• Collapse: "Collapse" means to fall down or fail completely, which does not align with the idea of performing progress symbolically.</w:t>
      </w:r>
    </w:p>
    <w:p>
      <w:pPr>
        <w:spacing w:before="0"/>
      </w:pPr>
      <w:r>
        <w:rPr>
          <w:b w:val="0"/>
        </w:rPr>
      </w:r>
    </w:p>
    <w:p>
      <w:pPr>
        <w:spacing w:after="100" w:line="360" w:lineRule="auto" w:before="0"/>
      </w:pPr>
      <w:r>
        <w:rPr>
          <w:b w:val="0"/>
        </w:rPr>
        <w:t>86. What should come in the place of blank number (3)?</w:t>
      </w:r>
    </w:p>
    <w:p>
      <w:pPr>
        <w:spacing w:before="0"/>
      </w:pPr>
      <w:r>
        <w:rPr>
          <w:b w:val="0"/>
        </w:rPr>
      </w:r>
    </w:p>
    <w:p>
      <w:pPr>
        <w:spacing w:after="100" w:before="0"/>
      </w:pPr>
      <w:r>
        <w:rPr>
          <w:b w:val="0"/>
        </w:rPr>
        <w:t>A. erases</w:t>
      </w:r>
    </w:p>
    <w:p>
      <w:pPr>
        <w:spacing w:after="100" w:before="0"/>
      </w:pPr>
      <w:r>
        <w:rPr>
          <w:b w:val="0"/>
        </w:rPr>
        <w:t>B. encodes</w:t>
      </w:r>
    </w:p>
    <w:p>
      <w:pPr>
        <w:spacing w:after="100" w:before="0"/>
      </w:pPr>
      <w:r>
        <w:rPr>
          <w:b w:val="0"/>
        </w:rPr>
        <w:t>C. contradicts</w:t>
      </w:r>
    </w:p>
    <w:p>
      <w:pPr>
        <w:spacing w:after="100" w:before="0"/>
      </w:pPr>
      <w:r>
        <w:rPr>
          <w:b w:val="0"/>
        </w:rPr>
        <w:t>D. dismisses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'encodes'.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symbolism of progress. In this setting, infrastructure becomes a narrative device, 3. encodes political intent into physical space. Incompleteness here is not collapse but 4. strategy: a visible language of governance that sustains anticipation without fulfillment. Such spaces express not stillness, but 5. suspended continuity. Additional Information</w:t>
      </w:r>
    </w:p>
    <w:p>
      <w:pPr>
        <w:spacing w:before="0"/>
      </w:pPr>
      <w:r>
        <w:rPr>
          <w:b w:val="0"/>
        </w:rPr>
        <w:t>• The passage discusses how infrastructure becomes a narrative device in the context of post-imperial public systems.</w:t>
      </w:r>
    </w:p>
    <w:p>
      <w:pPr>
        <w:spacing w:before="0"/>
      </w:pPr>
      <w:r>
        <w:rPr>
          <w:b w:val="0"/>
        </w:rPr>
        <w:t>• The appropriate verb should indicate the process of converting political intent into physical space.</w:t>
      </w:r>
    </w:p>
    <w:p>
      <w:pPr>
        <w:spacing w:before="0"/>
      </w:pPr>
      <w:r>
        <w:rPr>
          <w:b w:val="0"/>
        </w:rPr>
        <w:t>• "Encodes" fits well as it means to convert something (like information or a message) into a different form, which aligns with the idea of transforming political intent into physical infrastructure.</w:t>
      </w:r>
    </w:p>
    <w:p>
      <w:pPr>
        <w:spacing w:before="0"/>
      </w:pPr>
      <w:r>
        <w:rPr>
          <w:b w:val="0"/>
        </w:rPr>
        <w:t>• Other options ("erases", "contradicts", "dismisses") do not fit the context of describing the conversion process of intent into physical space.</w:t>
      </w:r>
    </w:p>
    <w:p>
      <w:pPr>
        <w:spacing w:before="0"/>
      </w:pPr>
      <w:r>
        <w:rPr>
          <w:b w:val="0"/>
        </w:rPr>
        <w:t>• Erases: "Erases" means to remove or rub out, which does not align with converting intent into space.</w:t>
      </w:r>
    </w:p>
    <w:p>
      <w:pPr>
        <w:spacing w:before="0"/>
      </w:pPr>
      <w:r>
        <w:rPr>
          <w:b w:val="0"/>
        </w:rPr>
        <w:t>• Contradicts: "Contradicts" means to be in conflict with, which does not convey the encoding process.</w:t>
      </w:r>
    </w:p>
    <w:p>
      <w:pPr>
        <w:spacing w:before="0"/>
      </w:pPr>
      <w:r>
        <w:rPr>
          <w:b w:val="0"/>
        </w:rPr>
        <w:t>• Dismisses: "Dismisses" means to reject or refuse, which does not align with the transformation described.</w:t>
      </w:r>
    </w:p>
    <w:p>
      <w:pPr>
        <w:spacing w:before="0"/>
      </w:pPr>
      <w:r>
        <w:rPr>
          <w:b w:val="0"/>
        </w:rPr>
      </w:r>
    </w:p>
    <w:p>
      <w:pPr>
        <w:spacing w:after="100" w:line="360" w:lineRule="auto" w:before="0"/>
      </w:pPr>
      <w:r>
        <w:rPr>
          <w:b w:val="0"/>
        </w:rPr>
        <w:t>87. What should come in the place of blank number (4)?</w:t>
      </w:r>
    </w:p>
    <w:p>
      <w:pPr>
        <w:spacing w:before="0"/>
      </w:pPr>
      <w:r>
        <w:rPr>
          <w:b w:val="0"/>
        </w:rPr>
      </w:r>
    </w:p>
    <w:p>
      <w:pPr>
        <w:spacing w:after="100" w:before="0"/>
      </w:pPr>
      <w:r>
        <w:rPr>
          <w:b w:val="0"/>
        </w:rPr>
        <w:t>A. decay</w:t>
      </w:r>
    </w:p>
    <w:p>
      <w:pPr>
        <w:spacing w:after="100" w:before="0"/>
      </w:pPr>
      <w:r>
        <w:rPr>
          <w:b w:val="0"/>
        </w:rPr>
        <w:t>B. articulation</w:t>
      </w:r>
    </w:p>
    <w:p>
      <w:pPr>
        <w:spacing w:after="100" w:before="0"/>
      </w:pPr>
      <w:r>
        <w:rPr>
          <w:b w:val="0"/>
        </w:rPr>
        <w:t>C. negligence</w:t>
      </w:r>
    </w:p>
    <w:p>
      <w:pPr>
        <w:spacing w:after="100" w:before="0"/>
      </w:pPr>
      <w:r>
        <w:rPr>
          <w:b w:val="0"/>
        </w:rPr>
        <w:t>D. erosion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'articulation'.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symbolism of progress. In this setting, infrastructure becomes a narrative device, 3. encodes political intent into physical space. Incompleteness here is not collapse but 4. articulation: a visible language of governance that sustains anticipation without fulfillment. Such spaces express not stillness, but 5. suspended continuity. Additional Information</w:t>
      </w:r>
    </w:p>
    <w:p>
      <w:pPr>
        <w:spacing w:before="0"/>
      </w:pPr>
      <w:r>
        <w:rPr>
          <w:b w:val="0"/>
        </w:rPr>
        <w:t>• The passage discusses how infrastructure serves as a narrative device, translating political intent into physical space.</w:t>
      </w:r>
    </w:p>
    <w:p>
      <w:pPr>
        <w:spacing w:before="0"/>
      </w:pPr>
      <w:r>
        <w:rPr>
          <w:b w:val="0"/>
        </w:rPr>
        <w:t>• The appropriate noun should indicate the expression or manifestation of this political intent.</w:t>
      </w:r>
    </w:p>
    <w:p>
      <w:pPr>
        <w:spacing w:before="0"/>
      </w:pPr>
      <w:r>
        <w:rPr>
          <w:b w:val="0"/>
        </w:rPr>
        <w:t>• "Articulation" fits well as it means the expression or formulation of a concept, which aligns with the idea of expressing political intent.</w:t>
      </w:r>
    </w:p>
    <w:p>
      <w:pPr>
        <w:spacing w:before="0"/>
      </w:pPr>
      <w:r>
        <w:rPr>
          <w:b w:val="0"/>
        </w:rPr>
        <w:t>• Other options ("decay", "negligence", "erosion") do not fit the context of purposeful expression described in the passage.</w:t>
      </w:r>
    </w:p>
    <w:p>
      <w:pPr>
        <w:spacing w:before="0"/>
      </w:pPr>
      <w:r>
        <w:rPr>
          <w:b w:val="0"/>
        </w:rPr>
        <w:t>• Decay: "Decay" means to rot or decompose, which does not capture the deliberate nature implied.</w:t>
      </w:r>
    </w:p>
    <w:p>
      <w:pPr>
        <w:spacing w:before="0"/>
      </w:pPr>
      <w:r>
        <w:rPr>
          <w:b w:val="0"/>
        </w:rPr>
        <w:t>• Negligence: "Negligence" means failure to take proper care, which does not fit the intentional strategy described.</w:t>
      </w:r>
    </w:p>
    <w:p>
      <w:pPr>
        <w:spacing w:before="0"/>
      </w:pPr>
      <w:r>
        <w:rPr>
          <w:b w:val="0"/>
        </w:rPr>
        <w:t>• Erosion: "Erosion" means the gradual destruction of something, which does not convey the deliberate plan described.</w:t>
      </w:r>
    </w:p>
    <w:p>
      <w:pPr>
        <w:spacing w:before="0"/>
      </w:pPr>
      <w:r>
        <w:rPr>
          <w:b w:val="0"/>
        </w:rPr>
      </w:r>
    </w:p>
    <w:p>
      <w:pPr>
        <w:spacing w:after="100" w:line="360" w:lineRule="auto" w:before="0"/>
      </w:pPr>
      <w:r>
        <w:rPr>
          <w:b w:val="0"/>
        </w:rPr>
        <w:t>88. What should come in the place of blank number (5)?</w:t>
      </w:r>
    </w:p>
    <w:p>
      <w:pPr>
        <w:spacing w:before="0"/>
      </w:pPr>
      <w:r>
        <w:rPr>
          <w:b w:val="0"/>
        </w:rPr>
      </w:r>
    </w:p>
    <w:p>
      <w:pPr>
        <w:spacing w:after="100" w:before="0"/>
      </w:pPr>
      <w:r>
        <w:rPr>
          <w:b w:val="0"/>
        </w:rPr>
        <w:t>A. stagnation</w:t>
      </w:r>
    </w:p>
    <w:p>
      <w:pPr>
        <w:spacing w:after="100" w:before="0"/>
      </w:pPr>
      <w:r>
        <w:rPr>
          <w:b w:val="0"/>
        </w:rPr>
        <w:t>B. momentum</w:t>
      </w:r>
    </w:p>
    <w:p>
      <w:pPr>
        <w:spacing w:after="100" w:before="0"/>
      </w:pPr>
      <w:r>
        <w:rPr>
          <w:b w:val="0"/>
        </w:rPr>
        <w:t>C. confusion</w:t>
      </w:r>
    </w:p>
    <w:p>
      <w:pPr>
        <w:spacing w:after="100" w:before="0"/>
      </w:pPr>
      <w:r>
        <w:rPr>
          <w:b w:val="0"/>
        </w:rPr>
        <w:t>D. permanence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'momentum'. Key Points Therefore, the correct answer is 'Option 2'. Complete Passage: Post-imperial public systems often exist in a layered time-frame where decay and aspiration overlap. Roads halted mid-construction, transit hubs frozen in renovation, and power networks swinging between overload and silence indicate more than inefficiency. They reveal a 1. fragmented sense of time where the present neither extends the past nor secures the future. These structures operate as symbolic markers rather than functional assets. Development is performed visually—mobility is suggested without movement, advancement promised without delivery. What matters is the performative 2. symbolism of progress. In this setting, infrastructure becomes a narrative device, 3. encodes political intent into physical space. Incompleteness here is not collapse but 4. strategy: a visible language of governance that sustains anticipation without fulfillment. Such spaces express not stillness, but 5. momentum continuity. Additional Information</w:t>
      </w:r>
    </w:p>
    <w:p>
      <w:pPr>
        <w:spacing w:before="0"/>
      </w:pPr>
      <w:r>
        <w:rPr>
          <w:b w:val="0"/>
        </w:rPr>
        <w:t>• The passage describes incompleteness in infrastructure as not a sign of failure, but as a deliberate strategy that sustains anticipation.</w:t>
      </w:r>
    </w:p>
    <w:p>
      <w:pPr>
        <w:spacing w:before="0"/>
      </w:pPr>
      <w:r>
        <w:rPr>
          <w:b w:val="0"/>
        </w:rPr>
        <w:t>• The appropriate noun should reflect the idea of ongoing progress or movement, even if it is not fully realized.</w:t>
      </w:r>
    </w:p>
    <w:p>
      <w:pPr>
        <w:spacing w:before="0"/>
      </w:pPr>
      <w:r>
        <w:rPr>
          <w:b w:val="0"/>
        </w:rPr>
        <w:t>• "Momentum" fits well as it means the force or speed of movement, which aligns with the idea of indicating continued progress or activity.</w:t>
      </w:r>
    </w:p>
    <w:p>
      <w:pPr>
        <w:spacing w:before="0"/>
      </w:pPr>
      <w:r>
        <w:rPr>
          <w:b w:val="0"/>
        </w:rPr>
        <w:t>• Other options ("stagnation", "confusion", "permanence") do not fit the context of implied progress described in the passage.</w:t>
      </w:r>
    </w:p>
    <w:p>
      <w:pPr>
        <w:spacing w:before="0"/>
      </w:pPr>
      <w:r>
        <w:rPr>
          <w:b w:val="0"/>
        </w:rPr>
        <w:t>• Stagnation: "Stagnation" means a lack of activity or growth, which conflicts with the idea of sustained anticipation or progress.</w:t>
      </w:r>
    </w:p>
    <w:p>
      <w:pPr>
        <w:spacing w:before="0"/>
      </w:pPr>
      <w:r>
        <w:rPr>
          <w:b w:val="0"/>
        </w:rPr>
        <w:t>• Confusion: "Confusion" means a lack of clarity or order, which does not align with the idea of anticipated progress.</w:t>
      </w:r>
    </w:p>
    <w:p>
      <w:pPr>
        <w:spacing w:before="0"/>
      </w:pPr>
      <w:r>
        <w:rPr>
          <w:b w:val="0"/>
        </w:rPr>
        <w:t>• Permanence: "Permanence" means the state of lasting or remaining unchanged, which does not fit the notion of ongoing anticipation.</w:t>
      </w:r>
    </w:p>
    <w:p>
      <w:pPr>
        <w:spacing w:before="0"/>
      </w:pPr>
      <w:r>
        <w:rPr>
          <w:b w:val="0"/>
        </w:rPr>
      </w:r>
    </w:p>
    <w:p>
      <w:pPr>
        <w:spacing w:after="100" w:line="360" w:lineRule="auto" w:before="0"/>
      </w:pPr>
      <w:r>
        <w:rPr>
          <w:b w:val="0"/>
        </w:rPr>
        <w:t>89. Choose the correct phrasal verb: The editor asked the writer to ____ the conclusion with examples.</w:t>
      </w:r>
    </w:p>
    <w:p>
      <w:pPr>
        <w:spacing w:before="0"/>
      </w:pPr>
      <w:r>
        <w:rPr>
          <w:b w:val="0"/>
        </w:rPr>
      </w:r>
    </w:p>
    <w:p>
      <w:pPr>
        <w:spacing w:after="100" w:before="0"/>
      </w:pPr>
      <w:r>
        <w:rPr>
          <w:b w:val="0"/>
        </w:rPr>
        <w:t>A. cut off</w:t>
      </w:r>
    </w:p>
    <w:p>
      <w:pPr>
        <w:spacing w:after="100" w:before="0"/>
      </w:pPr>
      <w:r>
        <w:rPr>
          <w:b w:val="0"/>
        </w:rPr>
        <w:t>B. elaborate on</w:t>
      </w:r>
    </w:p>
    <w:p>
      <w:pPr>
        <w:spacing w:after="100" w:before="0"/>
      </w:pPr>
      <w:r>
        <w:rPr>
          <w:b w:val="0"/>
        </w:rPr>
        <w:t>C. call out</w:t>
      </w:r>
    </w:p>
    <w:p>
      <w:pPr>
        <w:spacing w:after="100" w:before="0"/>
      </w:pPr>
      <w:r>
        <w:rPr>
          <w:b w:val="0"/>
        </w:rPr>
        <w:t>D. turn down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elaborate on' . Key Points Therefore, the correct answer is Option 2. Complete Sentence: "The editor asked the writer to elaborate on the conclusion with examples." Additional Information</w:t>
      </w:r>
    </w:p>
    <w:p>
      <w:pPr>
        <w:spacing w:before="0"/>
      </w:pPr>
      <w:r>
        <w:rPr>
          <w:b w:val="0"/>
        </w:rPr>
        <w:t>• The phrasal verb "elaborate on" means to provide more details or explanation about a topic.</w:t>
      </w:r>
    </w:p>
    <w:p>
      <w:pPr>
        <w:spacing w:before="0"/>
      </w:pPr>
      <w:r>
        <w:rPr>
          <w:b w:val="0"/>
        </w:rPr>
        <w:t>• In the given context, the editor is requesting the writer to expand the conclusion with examples, which matches the meaning of "elaborate on."</w:t>
      </w:r>
    </w:p>
    <w:p>
      <w:pPr>
        <w:spacing w:before="0"/>
      </w:pPr>
      <w:r>
        <w:rPr>
          <w:b w:val="0"/>
        </w:rPr>
        <w:t>• Options 1, 3, and 4 do not fit the context or meaning required.</w:t>
      </w:r>
    </w:p>
    <w:p>
      <w:pPr>
        <w:spacing w:before="0"/>
      </w:pPr>
      <w:r>
        <w:rPr>
          <w:b w:val="0"/>
        </w:rPr>
        <w:t>• Option 1: "cut off" is incorrect because it means to stop or remove something abruptly, which does not fit the context.</w:t>
      </w:r>
    </w:p>
    <w:p>
      <w:pPr>
        <w:spacing w:before="0"/>
      </w:pPr>
      <w:r>
        <w:rPr>
          <w:b w:val="0"/>
        </w:rPr>
        <w:t>• Option 3: "call out" is incorrect because it means to criticize or draw attention to something, which is irrelevant here.</w:t>
      </w:r>
    </w:p>
    <w:p>
      <w:pPr>
        <w:spacing w:before="0"/>
      </w:pPr>
      <w:r>
        <w:rPr>
          <w:b w:val="0"/>
        </w:rPr>
        <w:t>• Option 4: "turn down" is incorrect because it means to reject something, which is not applicable in this situation.</w:t>
      </w:r>
    </w:p>
    <w:p>
      <w:pPr>
        <w:spacing w:before="0"/>
      </w:pPr>
      <w:r>
        <w:rPr>
          <w:b w:val="0"/>
        </w:rPr>
      </w:r>
    </w:p>
    <w:p>
      <w:pPr>
        <w:spacing w:after="100" w:line="360" w:lineRule="auto" w:before="0"/>
      </w:pPr>
      <w:r>
        <w:rPr>
          <w:b w:val="0"/>
        </w:rPr>
        <w:t>90. Select the correct option: Rather than weakening the team, her objections acted as a ____ against groupthink.</w:t>
      </w:r>
    </w:p>
    <w:p>
      <w:pPr>
        <w:spacing w:before="0"/>
      </w:pPr>
      <w:r>
        <w:rPr>
          <w:b w:val="0"/>
        </w:rPr>
      </w:r>
    </w:p>
    <w:p>
      <w:pPr>
        <w:spacing w:after="100" w:before="0"/>
      </w:pPr>
      <w:r>
        <w:rPr>
          <w:b w:val="0"/>
        </w:rPr>
        <w:t>A. safeguard</w:t>
      </w:r>
    </w:p>
    <w:p>
      <w:pPr>
        <w:spacing w:after="100" w:before="0"/>
      </w:pPr>
      <w:r>
        <w:rPr>
          <w:b w:val="0"/>
        </w:rPr>
        <w:t>B. obstacle</w:t>
      </w:r>
    </w:p>
    <w:p>
      <w:pPr>
        <w:spacing w:after="100" w:before="0"/>
      </w:pPr>
      <w:r>
        <w:rPr>
          <w:b w:val="0"/>
        </w:rPr>
        <w:t>C. diversion</w:t>
      </w:r>
    </w:p>
    <w:p>
      <w:pPr>
        <w:spacing w:after="100" w:before="0"/>
      </w:pPr>
      <w:r>
        <w:rPr>
          <w:b w:val="0"/>
        </w:rPr>
        <w:t>D. denial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'safeguard'. Key Points Therefore, the correct answer is Option 1. Complete Sentence: "Rather than weakening the team, her objections acted as a safeguard against groupthink." Additional Information</w:t>
      </w:r>
    </w:p>
    <w:p>
      <w:pPr>
        <w:spacing w:before="0"/>
      </w:pPr>
      <w:r>
        <w:rPr>
          <w:b w:val="0"/>
        </w:rPr>
        <w:t>• The term "safeguard" fits the context as it emphasizes the protective role of her objections against groupthink.</w:t>
      </w:r>
    </w:p>
    <w:p>
      <w:pPr>
        <w:spacing w:before="0"/>
      </w:pPr>
      <w:r>
        <w:rPr>
          <w:b w:val="0"/>
        </w:rPr>
        <w:t>• Groupthink refers to the tendency for a group to make decisions without critical reasoning or evaluation, and her objections served as a preventative measure.</w:t>
      </w:r>
    </w:p>
    <w:p>
      <w:pPr>
        <w:spacing w:before="0"/>
      </w:pPr>
      <w:r>
        <w:rPr>
          <w:b w:val="0"/>
        </w:rPr>
        <w:t>• Option 2: Obstacle, Option 3: Diversion, and Option 4: Denial do not convey the protective or constructive role of her objections in this context.</w:t>
      </w:r>
    </w:p>
    <w:p>
      <w:pPr>
        <w:spacing w:before="0"/>
      </w:pPr>
      <w:r>
        <w:rPr>
          <w:b w:val="0"/>
        </w:rPr>
        <w:t>• Option 2: "obstacle" implies a hindrance, which does not align with the positive role described in the sentence.</w:t>
      </w:r>
    </w:p>
    <w:p>
      <w:pPr>
        <w:spacing w:before="0"/>
      </w:pPr>
      <w:r>
        <w:rPr>
          <w:b w:val="0"/>
        </w:rPr>
        <w:t>• Option 3: "diversion" suggests a distraction, which is not suitable in this context.</w:t>
      </w:r>
    </w:p>
    <w:p>
      <w:pPr>
        <w:spacing w:before="0"/>
      </w:pPr>
      <w:r>
        <w:rPr>
          <w:b w:val="0"/>
        </w:rPr>
        <w:t>• Option 4: "denial" implies rejection, which does not fit the constructive nature of her objections.</w:t>
      </w:r>
    </w:p>
    <w:p>
      <w:pPr>
        <w:spacing w:before="0"/>
      </w:pPr>
      <w:r>
        <w:rPr>
          <w:b w:val="0"/>
        </w:rPr>
      </w:r>
    </w:p>
    <w:p>
      <w:pPr>
        <w:spacing w:after="100" w:line="360" w:lineRule="auto" w:before="0"/>
      </w:pPr>
      <w:r>
        <w:rPr>
          <w:b w:val="0"/>
        </w:rPr>
        <w:t>91. Find the part of the sentence that contains an error: The proposal was more superior (1)/ to the earlier draft (2)/ because of improved organization (3)/ and clarity.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proposal was superior to the earlier draft because of improved organization and clarity." Additional Information</w:t>
      </w:r>
    </w:p>
    <w:p>
      <w:pPr>
        <w:spacing w:before="0"/>
      </w:pPr>
      <w:r>
        <w:rPr>
          <w:b w:val="0"/>
        </w:rPr>
        <w:t>• The primary issue in the sentence is the usage of the phrase "more superior".</w:t>
      </w:r>
    </w:p>
    <w:p>
      <w:pPr>
        <w:spacing w:before="0"/>
      </w:pPr>
      <w:r>
        <w:rPr>
          <w:b w:val="0"/>
        </w:rPr>
        <w:t>• The word "superior" is already a comparative adjective, so the use of "more" before it is redundant and incorrect.</w:t>
      </w:r>
    </w:p>
    <w:p>
      <w:pPr>
        <w:spacing w:before="0"/>
      </w:pPr>
      <w:r>
        <w:rPr>
          <w:b w:val="0"/>
        </w:rPr>
        <w:t>• The correct phrase should simply be "The proposal was superior" without using "more."</w:t>
      </w:r>
    </w:p>
    <w:p>
      <w:pPr>
        <w:spacing w:before="0"/>
      </w:pPr>
      <w:r>
        <w:rPr>
          <w:b w:val="0"/>
        </w:rPr>
        <w:t>• Thus, the error is located in part 1 of the sentence.</w:t>
      </w:r>
    </w:p>
    <w:p>
      <w:pPr>
        <w:spacing w:before="0"/>
      </w:pPr>
      <w:r>
        <w:rPr>
          <w:b w:val="0"/>
        </w:rPr>
        <w:t>• 2: "than the earlier draft" – This part of the sentence is grammatically correct and does not require any changes.</w:t>
      </w:r>
    </w:p>
    <w:p>
      <w:pPr>
        <w:spacing w:before="0"/>
      </w:pPr>
      <w:r>
        <w:rPr>
          <w:b w:val="0"/>
        </w:rPr>
        <w:t>• 3: "because of improved organization" – This part of the sentence is grammatically correct and does not require any changes.</w:t>
      </w:r>
    </w:p>
    <w:p>
      <w:pPr>
        <w:spacing w:before="0"/>
      </w:pPr>
      <w:r>
        <w:rPr>
          <w:b w:val="0"/>
        </w:rPr>
        <w:t>• 4: "and clarity" – This part of the sentence is grammatically correct and does not require any changes.</w:t>
      </w:r>
    </w:p>
    <w:p>
      <w:pPr>
        <w:spacing w:before="0"/>
      </w:pPr>
      <w:r>
        <w:rPr>
          <w:b w:val="0"/>
        </w:rPr>
      </w:r>
    </w:p>
    <w:p>
      <w:pPr>
        <w:spacing w:after="100" w:line="360" w:lineRule="auto" w:before="0"/>
      </w:pPr>
      <w:r>
        <w:rPr>
          <w:b w:val="0"/>
        </w:rPr>
        <w:t>92. Change the following from active to passive:They had been assigning the interns multiple tasks quietly.</w:t>
      </w:r>
    </w:p>
    <w:p>
      <w:pPr>
        <w:spacing w:before="0"/>
      </w:pPr>
      <w:r>
        <w:rPr>
          <w:b w:val="0"/>
        </w:rPr>
      </w:r>
    </w:p>
    <w:p>
      <w:pPr>
        <w:spacing w:after="100" w:before="0"/>
      </w:pPr>
      <w:r>
        <w:rPr>
          <w:b w:val="0"/>
        </w:rPr>
        <w:t>A. The interns had been assigned multiple tasks quietly.</w:t>
      </w:r>
    </w:p>
    <w:p>
      <w:pPr>
        <w:spacing w:after="100" w:before="0"/>
      </w:pPr>
      <w:r>
        <w:rPr>
          <w:b w:val="0"/>
        </w:rPr>
        <w:t>B. Multiple tasks were assigned by interns quietly.</w:t>
      </w:r>
    </w:p>
    <w:p>
      <w:pPr>
        <w:spacing w:after="100" w:before="0"/>
      </w:pPr>
      <w:r>
        <w:rPr>
          <w:b w:val="0"/>
        </w:rPr>
        <w:t>C. The interns were assigning tasks quietly.</w:t>
      </w:r>
    </w:p>
    <w:p>
      <w:pPr>
        <w:spacing w:after="100" w:before="0"/>
      </w:pPr>
      <w:r>
        <w:rPr>
          <w:b w:val="0"/>
        </w:rPr>
        <w:t>D. Tasks had been quietly assigning interns.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interns had been assigned multiple tasks quietly."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been assigning the interns multiple tasks quietly."</w:t>
      </w:r>
    </w:p>
    <w:p>
      <w:pPr>
        <w:spacing w:before="0"/>
      </w:pPr>
      <w:r>
        <w:rPr>
          <w:b w:val="0"/>
        </w:rPr>
        <w:t>• To convert to passive voice: Place the object "the interns" at the beginning.</w:t>
      </w:r>
    </w:p>
    <w:p>
      <w:pPr>
        <w:spacing w:before="0"/>
      </w:pPr>
      <w:r>
        <w:rPr>
          <w:b w:val="0"/>
        </w:rPr>
        <w:t>• Change the active verb form "had been assigning" to "had been assigned" (past perfect continuous passive).</w:t>
      </w:r>
    </w:p>
    <w:p>
      <w:pPr>
        <w:spacing w:before="0"/>
      </w:pPr>
      <w:r>
        <w:rPr>
          <w:b w:val="0"/>
        </w:rPr>
        <w:t>• Ensure the adverb "quietly" remains at the end of the sentence for clarity.</w:t>
      </w:r>
    </w:p>
    <w:p>
      <w:pPr>
        <w:spacing w:before="0"/>
      </w:pPr>
      <w:r>
        <w:rPr>
          <w:b w:val="0"/>
        </w:rPr>
        <w:t>• Option 2: "Multiple tasks were assigned by interns quietly." – Incorrect subject placement and passive structure.</w:t>
      </w:r>
    </w:p>
    <w:p>
      <w:pPr>
        <w:spacing w:before="0"/>
      </w:pPr>
      <w:r>
        <w:rPr>
          <w:b w:val="0"/>
        </w:rPr>
        <w:t>• Option 3: "The interns were assigning tasks quietly." – Active voice, not passive.</w:t>
      </w:r>
    </w:p>
    <w:p>
      <w:pPr>
        <w:spacing w:before="0"/>
      </w:pPr>
      <w:r>
        <w:rPr>
          <w:b w:val="0"/>
        </w:rPr>
        <w:t>• Option 4: "Tasks had been quietly assigning interns." – Incorrect sentence structure.</w:t>
      </w:r>
    </w:p>
    <w:p>
      <w:pPr>
        <w:spacing w:before="0"/>
      </w:pPr>
      <w:r>
        <w:rPr>
          <w:b w:val="0"/>
        </w:rPr>
      </w:r>
    </w:p>
    <w:p>
      <w:pPr>
        <w:spacing w:after="100" w:line="360" w:lineRule="auto" w:before="0"/>
      </w:pPr>
      <w:r>
        <w:rPr>
          <w:b w:val="0"/>
        </w:rPr>
        <w:t>93. Select the sentence containing the homonym of the highlighted word: The banner was trimmed with a golden fringe.</w:t>
      </w:r>
    </w:p>
    <w:p>
      <w:pPr>
        <w:spacing w:before="0"/>
      </w:pPr>
      <w:r>
        <w:rPr>
          <w:b w:val="0"/>
        </w:rPr>
      </w:r>
    </w:p>
    <w:p>
      <w:pPr>
        <w:spacing w:after="100" w:before="0"/>
      </w:pPr>
      <w:r>
        <w:rPr>
          <w:b w:val="0"/>
        </w:rPr>
        <w:t>A. The tailor added a silk fringe to the curtain.</w:t>
      </w:r>
    </w:p>
    <w:p>
      <w:pPr>
        <w:spacing w:after="100" w:before="0"/>
      </w:pPr>
      <w:r>
        <w:rPr>
          <w:b w:val="0"/>
        </w:rPr>
        <w:t>B. The economist discussed fringe benefits.</w:t>
      </w:r>
    </w:p>
    <w:p>
      <w:pPr>
        <w:spacing w:after="100" w:before="0"/>
      </w:pPr>
      <w:r>
        <w:rPr>
          <w:b w:val="0"/>
        </w:rPr>
        <w:t>C. The rope had a loose fringe at the end.</w:t>
      </w:r>
    </w:p>
    <w:p>
      <w:pPr>
        <w:spacing w:after="100" w:before="0"/>
      </w:pPr>
      <w:r>
        <w:rPr>
          <w:b w:val="0"/>
        </w:rPr>
        <w:t>D. The painting showed fringe patterns.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"fringe" in the given statement refers to a decorative edge of material, often made of threads or strips, used to adorn clothing or fabrics. (झालर)</w:t>
      </w:r>
    </w:p>
    <w:p>
      <w:pPr>
        <w:spacing w:before="0"/>
      </w:pPr>
      <w:r>
        <w:rPr>
          <w:b w:val="0"/>
        </w:rPr>
        <w:t>• Example: The banner was trimmed with a golden fringe.</w:t>
      </w:r>
    </w:p>
    <w:p>
      <w:pPr>
        <w:spacing w:before="0"/>
      </w:pPr>
      <w:r>
        <w:rPr>
          <w:b w:val="0"/>
        </w:rPr>
        <w:t>• In Option 2, "fringe" refers to the supplementary benefits provided to employees in addition to their regular salary, such as bonuses, insurance, etc. (अतिरिक्त लाभ)</w:t>
      </w:r>
    </w:p>
    <w:p>
      <w:pPr>
        <w:spacing w:before="0"/>
      </w:pPr>
      <w:r>
        <w:rPr>
          <w:b w:val="0"/>
        </w:rPr>
        <w:t>• Example: The economist discussed fringe benefits like health insurance and annual bonuses.</w:t>
      </w:r>
    </w:p>
    <w:p>
      <w:pPr>
        <w:spacing w:before="0"/>
      </w:pPr>
      <w:r>
        <w:rPr>
          <w:b w:val="0"/>
        </w:rPr>
        <w:t>• Hence, the word "fringe" in Option 2 is used as a homonym, having a different meaning than its usage in the given statement.</w:t>
      </w:r>
    </w:p>
    <w:p>
      <w:pPr>
        <w:spacing w:before="0"/>
      </w:pPr>
      <w:r>
        <w:rPr>
          <w:b w:val="0"/>
        </w:rPr>
        <w:t>• Option 1: The tailor added a silk fringe to the curtain. (झालर)</w:t>
      </w:r>
    </w:p>
    <w:p>
      <w:pPr>
        <w:spacing w:before="0"/>
      </w:pPr>
      <w:r>
        <w:rPr>
          <w:b w:val="0"/>
        </w:rPr>
        <w:t>• Example: The tailor added a silk fringe to give the curtain a more elegant look.</w:t>
      </w:r>
    </w:p>
    <w:p>
      <w:pPr>
        <w:spacing w:before="0"/>
      </w:pPr>
      <w:r>
        <w:rPr>
          <w:b w:val="0"/>
        </w:rPr>
        <w:t>• Option 3: The rope had a loose fringe at the end. (झालर)</w:t>
      </w:r>
    </w:p>
    <w:p>
      <w:pPr>
        <w:spacing w:before="0"/>
      </w:pPr>
      <w:r>
        <w:rPr>
          <w:b w:val="0"/>
        </w:rPr>
        <w:t>• Example: The old rope had a loose fringe at its frayed end.</w:t>
      </w:r>
    </w:p>
    <w:p>
      <w:pPr>
        <w:spacing w:before="0"/>
      </w:pPr>
      <w:r>
        <w:rPr>
          <w:b w:val="0"/>
        </w:rPr>
        <w:t>• Option 4: The painting showed fringe patterns. (झालर जैसा)</w:t>
      </w:r>
    </w:p>
    <w:p>
      <w:pPr>
        <w:spacing w:before="0"/>
      </w:pPr>
      <w:r>
        <w:rPr>
          <w:b w:val="0"/>
        </w:rPr>
        <w:t>• Example: The artist skillfully painted fringe patterns on the edges of the artwork.</w:t>
      </w:r>
    </w:p>
    <w:p>
      <w:pPr>
        <w:spacing w:before="0"/>
      </w:pPr>
      <w:r>
        <w:rPr>
          <w:b w:val="0"/>
        </w:rPr>
      </w:r>
    </w:p>
    <w:p>
      <w:pPr>
        <w:spacing w:after="100" w:line="360" w:lineRule="auto" w:before="0"/>
      </w:pPr>
      <w:r>
        <w:rPr>
          <w:b w:val="0"/>
        </w:rPr>
        <w:t>94. Convert the sentence from passive to active voice:The documents were reported to have been misplaced by the clerk.</w:t>
      </w:r>
    </w:p>
    <w:p>
      <w:pPr>
        <w:spacing w:before="0"/>
      </w:pPr>
      <w:r>
        <w:rPr>
          <w:b w:val="0"/>
        </w:rPr>
      </w:r>
    </w:p>
    <w:p>
      <w:pPr>
        <w:spacing w:after="100" w:before="0"/>
      </w:pPr>
      <w:r>
        <w:rPr>
          <w:b w:val="0"/>
        </w:rPr>
        <w:t>A. The clerk reportedly misplaced the documents.</w:t>
      </w:r>
    </w:p>
    <w:p>
      <w:pPr>
        <w:spacing w:after="100" w:before="0"/>
      </w:pPr>
      <w:r>
        <w:rPr>
          <w:b w:val="0"/>
        </w:rPr>
        <w:t>B. The clerk is reported to misplace documents.</w:t>
      </w:r>
    </w:p>
    <w:p>
      <w:pPr>
        <w:spacing w:after="100" w:before="0"/>
      </w:pPr>
      <w:r>
        <w:rPr>
          <w:b w:val="0"/>
        </w:rPr>
        <w:t>C. It was reported the documents misplaced.</w:t>
      </w:r>
    </w:p>
    <w:p>
      <w:pPr>
        <w:spacing w:after="100" w:before="0"/>
      </w:pPr>
      <w:r>
        <w:rPr>
          <w:b w:val="0"/>
        </w:rPr>
        <w:t>D. The documents reported clerk misplaced.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clerk reportedly misplaced the documents." Additional Information</w:t>
      </w:r>
    </w:p>
    <w:p>
      <w:pPr>
        <w:spacing w:before="0"/>
      </w:pPr>
      <w:r>
        <w:rPr>
          <w:b w:val="0"/>
        </w:rPr>
        <w:t>• The sentence is in the passive voice: "The documents were reported to have been misplaced by the clerk."</w:t>
      </w:r>
    </w:p>
    <w:p>
      <w:pPr>
        <w:spacing w:before="0"/>
      </w:pPr>
      <w:r>
        <w:rPr>
          <w:b w:val="0"/>
        </w:rPr>
        <w:t>• In passive voice, the subject of the active sentence becomes the object, and the object becomes the subject.</w:t>
      </w:r>
    </w:p>
    <w:p>
      <w:pPr>
        <w:spacing w:before="0"/>
      </w:pPr>
      <w:r>
        <w:rPr>
          <w:b w:val="0"/>
        </w:rPr>
        <w:t>• To convert this sentence to active voice: The clerk (original object) becomes the subject of the new sentence.</w:t>
      </w:r>
    </w:p>
    <w:p>
      <w:pPr>
        <w:spacing w:before="0"/>
      </w:pPr>
      <w:r>
        <w:rPr>
          <w:b w:val="0"/>
        </w:rPr>
        <w:t>• The correct structure in active voice is: "The clerk reportedly misplaced the documents."</w:t>
      </w:r>
    </w:p>
    <w:p>
      <w:pPr>
        <w:spacing w:before="0"/>
      </w:pPr>
      <w:r>
        <w:rPr>
          <w:b w:val="0"/>
        </w:rPr>
        <w:t>• Option 1 is correct because it follows the correct active voice structure.</w:t>
      </w:r>
    </w:p>
    <w:p>
      <w:pPr>
        <w:spacing w:before="0"/>
      </w:pPr>
      <w:r>
        <w:rPr>
          <w:b w:val="0"/>
        </w:rPr>
        <w:t>• Option 2: "The clerk is reported to misplace documents." – Incorrect as it changes the tense and meaning of the original sentence.</w:t>
      </w:r>
    </w:p>
    <w:p>
      <w:pPr>
        <w:spacing w:before="0"/>
      </w:pPr>
      <w:r>
        <w:rPr>
          <w:b w:val="0"/>
        </w:rPr>
        <w:t>• Option 3: "It was reported the documents misplaced." – Grammatically incorrect sentence structure.</w:t>
      </w:r>
    </w:p>
    <w:p>
      <w:pPr>
        <w:spacing w:before="0"/>
      </w:pPr>
      <w:r>
        <w:rPr>
          <w:b w:val="0"/>
        </w:rPr>
        <w:t>• Option 4: "The documents reported clerk misplaced." – Grammatically incorrect and confusing sentence structure.</w:t>
      </w:r>
    </w:p>
    <w:p>
      <w:pPr>
        <w:spacing w:before="0"/>
      </w:pPr>
      <w:r>
        <w:rPr>
          <w:b w:val="0"/>
        </w:rPr>
      </w:r>
    </w:p>
    <w:p>
      <w:pPr>
        <w:spacing w:after="100" w:line="360" w:lineRule="auto" w:before="0"/>
      </w:pPr>
      <w:r>
        <w:rPr>
          <w:b w:val="0"/>
        </w:rPr>
        <w:t>95. Choose the most suitable option to replace the highlighted part: She stays in this town since 2018.</w:t>
      </w:r>
    </w:p>
    <w:p>
      <w:pPr>
        <w:spacing w:before="0"/>
      </w:pPr>
      <w:r>
        <w:rPr>
          <w:b w:val="0"/>
        </w:rPr>
      </w:r>
    </w:p>
    <w:p>
      <w:pPr>
        <w:spacing w:after="100" w:before="0"/>
      </w:pPr>
      <w:r>
        <w:rPr>
          <w:b w:val="0"/>
        </w:rPr>
        <w:t>A. is staying since</w:t>
      </w:r>
    </w:p>
    <w:p>
      <w:pPr>
        <w:spacing w:after="100" w:before="0"/>
      </w:pPr>
      <w:r>
        <w:rPr>
          <w:b w:val="0"/>
        </w:rPr>
        <w:t>B. has been staying in this town since</w:t>
      </w:r>
    </w:p>
    <w:p>
      <w:pPr>
        <w:spacing w:after="100" w:before="0"/>
      </w:pPr>
      <w:r>
        <w:rPr>
          <w:b w:val="0"/>
        </w:rPr>
        <w:t>C. lived from</w:t>
      </w:r>
    </w:p>
    <w:p>
      <w:pPr>
        <w:spacing w:after="100" w:before="0"/>
      </w:pPr>
      <w:r>
        <w:rPr>
          <w:b w:val="0"/>
        </w:rPr>
        <w:t>D. stays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been staying in this town since'. Key Points Therefore, the correct answer is Option 2. Complete Sentence: "She has been staying in this town since 2018." Additional Information</w:t>
      </w:r>
    </w:p>
    <w:p>
      <w:pPr>
        <w:spacing w:before="0"/>
      </w:pPr>
      <w:r>
        <w:rPr>
          <w:b w:val="0"/>
        </w:rPr>
        <w:t>• The highlighted part "She stays in this town since 2018" is grammatically incorrect.</w:t>
      </w:r>
    </w:p>
    <w:p>
      <w:pPr>
        <w:spacing w:before="0"/>
      </w:pPr>
      <w:r>
        <w:rPr>
          <w:b w:val="0"/>
        </w:rPr>
        <w:t>• The verb tense is mismatched; "stays" is present tense and does not align with "since 2018" which indicates a continuous action starting in the past.</w:t>
      </w:r>
    </w:p>
    <w:p>
      <w:pPr>
        <w:spacing w:before="0"/>
      </w:pPr>
      <w:r>
        <w:rPr>
          <w:b w:val="0"/>
        </w:rPr>
        <w:t>• Option 2, "has been staying in this town since", correctly uses the present perfect continuous tense to express an action that began in the past and is ongoing.</w:t>
      </w:r>
    </w:p>
    <w:p>
      <w:pPr>
        <w:spacing w:before="0"/>
      </w:pPr>
      <w:r>
        <w:rPr>
          <w:b w:val="0"/>
        </w:rPr>
        <w:t>• Option 1: "is staying since" is incorrect because "is staying" is present continuous tense, which cannot be used with "since" for an ongoing action from the past.</w:t>
      </w:r>
    </w:p>
    <w:p>
      <w:pPr>
        <w:spacing w:before="0"/>
      </w:pPr>
      <w:r>
        <w:rPr>
          <w:b w:val="0"/>
        </w:rPr>
        <w:t>• Option 3: "lived from" is incorrect because "lived" is simple past tense and implies the action is completed.</w:t>
      </w:r>
    </w:p>
    <w:p>
      <w:pPr>
        <w:spacing w:before="0"/>
      </w:pPr>
      <w:r>
        <w:rPr>
          <w:b w:val="0"/>
        </w:rPr>
        <w:t>• Option 4: "stays from" is incorrect because "stays" is present tense and does not align with the time frame indicated by "from."</w:t>
      </w:r>
    </w:p>
    <w:p>
      <w:pPr>
        <w:spacing w:before="0"/>
      </w:pPr>
      <w:r>
        <w:rPr>
          <w:b w:val="0"/>
        </w:rPr>
      </w:r>
    </w:p>
    <w:p>
      <w:pPr>
        <w:spacing w:after="100" w:line="360" w:lineRule="auto" w:before="0"/>
      </w:pPr>
      <w:r>
        <w:rPr>
          <w:b w:val="0"/>
        </w:rPr>
        <w:t>96. Choose the most suitable option to replace the highlighted part: They laughed during the ceremony.</w:t>
      </w:r>
    </w:p>
    <w:p>
      <w:pPr>
        <w:spacing w:before="0"/>
      </w:pPr>
      <w:r>
        <w:rPr>
          <w:b w:val="0"/>
        </w:rPr>
      </w:r>
    </w:p>
    <w:p>
      <w:pPr>
        <w:spacing w:after="100" w:before="0"/>
      </w:pPr>
      <w:r>
        <w:rPr>
          <w:b w:val="0"/>
        </w:rPr>
        <w:t>A. laughter in the ceremony</w:t>
      </w:r>
    </w:p>
    <w:p>
      <w:pPr>
        <w:spacing w:after="100" w:before="0"/>
      </w:pPr>
      <w:r>
        <w:rPr>
          <w:b w:val="0"/>
        </w:rPr>
        <w:t>B. laughed in ceremony</w:t>
      </w:r>
    </w:p>
    <w:p>
      <w:pPr>
        <w:spacing w:after="100" w:before="0"/>
      </w:pPr>
      <w:r>
        <w:rPr>
          <w:b w:val="0"/>
        </w:rPr>
        <w:t>C. enjoyed themselves during the ceremony</w:t>
      </w:r>
    </w:p>
    <w:p>
      <w:pPr>
        <w:spacing w:after="100" w:before="0"/>
      </w:pPr>
      <w:r>
        <w:rPr>
          <w:b w:val="0"/>
        </w:rPr>
        <w:t>D. themselves at ceremony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'enjoyed themselves during the ceremony'. Key Points Therefore, the correct answer is Option 3. Complete Sentence: "They enjoyed themselves during the ceremony." Additional Information</w:t>
      </w:r>
    </w:p>
    <w:p>
      <w:pPr>
        <w:spacing w:before="0"/>
      </w:pPr>
      <w:r>
        <w:rPr>
          <w:b w:val="0"/>
        </w:rPr>
        <w:t>• The verb "enjoyed themselves" is a more appropriate and formal phrase to describe the action that occurred during the ceremony.</w:t>
      </w:r>
    </w:p>
    <w:p>
      <w:pPr>
        <w:spacing w:before="0"/>
      </w:pPr>
      <w:r>
        <w:rPr>
          <w:b w:val="0"/>
        </w:rPr>
        <w:t>• The sentence requires a phrase that conveys a positive, appropriate, and formal tone for the context.</w:t>
      </w:r>
    </w:p>
    <w:p>
      <w:pPr>
        <w:spacing w:before="0"/>
      </w:pPr>
      <w:r>
        <w:rPr>
          <w:b w:val="0"/>
        </w:rPr>
        <w:t>• Option 1: "laughter in the ceremony" is grammatically incorrect and does not fit the context.</w:t>
      </w:r>
    </w:p>
    <w:p>
      <w:pPr>
        <w:spacing w:before="0"/>
      </w:pPr>
      <w:r>
        <w:rPr>
          <w:b w:val="0"/>
        </w:rPr>
        <w:t>• Option 2: "laughed in ceremony" is grammatically incorrect as it lacks the article "the" and is less formal.</w:t>
      </w:r>
    </w:p>
    <w:p>
      <w:pPr>
        <w:spacing w:before="0"/>
      </w:pPr>
      <w:r>
        <w:rPr>
          <w:b w:val="0"/>
        </w:rPr>
        <w:t>• Option 4: "themselves at ceremony" is grammatically incorrect and awkwardly phrased.</w:t>
      </w:r>
    </w:p>
    <w:p>
      <w:pPr>
        <w:spacing w:before="0"/>
      </w:pPr>
      <w:r>
        <w:rPr>
          <w:b w:val="0"/>
        </w:rPr>
        <w:t>• Option 1: "laughter in the ceremony" is incorrect because it is a noun phrase and does not convey the intended meaning of the action.</w:t>
      </w:r>
    </w:p>
    <w:p>
      <w:pPr>
        <w:spacing w:before="0"/>
      </w:pPr>
      <w:r>
        <w:rPr>
          <w:b w:val="0"/>
        </w:rPr>
        <w:t>• Option 2: "laughed in ceremony" is incorrect because it is grammatically incomplete and lacks formality.</w:t>
      </w:r>
    </w:p>
    <w:p>
      <w:pPr>
        <w:spacing w:before="0"/>
      </w:pPr>
      <w:r>
        <w:rPr>
          <w:b w:val="0"/>
        </w:rPr>
        <w:t>• Option 4: "themselves at ceremony" is incorrect because it is grammatically awkward and incomplete.</w:t>
      </w:r>
    </w:p>
    <w:p>
      <w:pPr>
        <w:spacing w:before="0"/>
      </w:pPr>
      <w:r>
        <w:rPr>
          <w:b w:val="0"/>
        </w:rPr>
      </w:r>
    </w:p>
    <w:p>
      <w:pPr>
        <w:spacing w:after="100" w:line="360" w:lineRule="auto" w:before="0"/>
      </w:pPr>
      <w:r>
        <w:rPr>
          <w:b w:val="0"/>
        </w:rPr>
        <w:t>97. A sentence is given in indirect speech. Choose the correct direct form: He stated that he was preparing for the interview.</w:t>
      </w:r>
    </w:p>
    <w:p>
      <w:pPr>
        <w:spacing w:before="0"/>
      </w:pPr>
      <w:r>
        <w:rPr>
          <w:b w:val="0"/>
        </w:rPr>
      </w:r>
    </w:p>
    <w:p>
      <w:pPr>
        <w:spacing w:after="100" w:before="0"/>
      </w:pPr>
      <w:r>
        <w:rPr>
          <w:b w:val="0"/>
        </w:rPr>
        <w:t>A. He said, “I prepare for the interview.”</w:t>
      </w:r>
    </w:p>
    <w:p>
      <w:pPr>
        <w:spacing w:after="100" w:before="0"/>
      </w:pPr>
      <w:r>
        <w:rPr>
          <w:b w:val="0"/>
        </w:rPr>
        <w:t>B. He said, “I am preparing for the interview.”</w:t>
      </w:r>
    </w:p>
    <w:p>
      <w:pPr>
        <w:spacing w:after="100" w:before="0"/>
      </w:pPr>
      <w:r>
        <w:rPr>
          <w:b w:val="0"/>
        </w:rPr>
        <w:t>C. He said, “I had prepared for the interview.”</w:t>
      </w:r>
    </w:p>
    <w:p>
      <w:pPr>
        <w:spacing w:after="100" w:before="0"/>
      </w:pPr>
      <w:r>
        <w:rPr>
          <w:b w:val="0"/>
        </w:rPr>
        <w:t>D. He said, “I will prepare for the interview.”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"I am preparing for the interview," he said. Additional Information</w:t>
      </w:r>
    </w:p>
    <w:p>
      <w:pPr>
        <w:spacing w:before="0"/>
      </w:pPr>
      <w:r>
        <w:rPr>
          <w:b w:val="0"/>
        </w:rPr>
        <w:t>• Indirect Speech: He stated that he was preparing for the interview.</w:t>
      </w:r>
    </w:p>
    <w:p>
      <w:pPr>
        <w:spacing w:before="0"/>
      </w:pPr>
      <w:r>
        <w:rPr>
          <w:b w:val="0"/>
        </w:rPr>
        <w:t>• Key Conversions: "he was preparing" becomes "I am preparing" The past continuous tense "was preparing" in indirect speech changes to present continuous "am preparing" in direct speech.</w:t>
      </w:r>
    </w:p>
    <w:p>
      <w:pPr>
        <w:spacing w:before="0"/>
      </w:pPr>
      <w:r>
        <w:rPr>
          <w:b w:val="0"/>
        </w:rPr>
        <w:t>• Pronoun "he" is converted to "I" to match the direct speech format.</w:t>
      </w:r>
    </w:p>
    <w:p>
      <w:pPr>
        <w:spacing w:before="0"/>
      </w:pPr>
      <w:r>
        <w:rPr>
          <w:b w:val="0"/>
        </w:rPr>
        <w:t>• Reporting verb: Indirect: "He stated that"</w:t>
      </w:r>
    </w:p>
    <w:p>
      <w:pPr>
        <w:spacing w:before="0"/>
      </w:pPr>
      <w:r>
        <w:rPr>
          <w:b w:val="0"/>
        </w:rPr>
        <w:t>• Converted to: "He said," maintaining the reporting clause.</w:t>
      </w:r>
    </w:p>
    <w:p>
      <w:pPr>
        <w:spacing w:before="0"/>
      </w:pPr>
      <w:r>
        <w:rPr>
          <w:b w:val="0"/>
        </w:rPr>
        <w:t>• Punctuation and Format: Direct speech is enclosed in quotation marks.</w:t>
      </w:r>
    </w:p>
    <w:p>
      <w:pPr>
        <w:spacing w:before="0"/>
      </w:pPr>
      <w:r>
        <w:rPr>
          <w:b w:val="0"/>
        </w:rPr>
        <w:t>• Starts with a capital letter "I" and ends with a period ".".</w:t>
      </w:r>
    </w:p>
    <w:p>
      <w:pPr>
        <w:spacing w:before="0"/>
      </w:pPr>
      <w:r>
        <w:rPr>
          <w:b w:val="0"/>
        </w:rPr>
        <w:t>• Reporting clause follows the quoted speech, starting with a lowercase letter after the comma.</w:t>
      </w:r>
    </w:p>
    <w:p>
      <w:pPr>
        <w:spacing w:before="0"/>
      </w:pPr>
      <w:r>
        <w:rPr>
          <w:b w:val="0"/>
        </w:rPr>
        <w:t>• Option 1: "I prepare for the interview," he said. Incorrect tense: "prepare" (simple present) does not match the indirect speech "was preparing" (past continuous).</w:t>
      </w:r>
    </w:p>
    <w:p>
      <w:pPr>
        <w:spacing w:before="0"/>
      </w:pPr>
      <w:r>
        <w:rPr>
          <w:b w:val="0"/>
        </w:rPr>
        <w:t>• Option 3: "I had prepared for the interview," he said. Incorrect tense: "had prepared" (past perfect) changes the meaning from an ongoing action to a completed action.</w:t>
      </w:r>
    </w:p>
    <w:p>
      <w:pPr>
        <w:spacing w:before="0"/>
      </w:pPr>
      <w:r>
        <w:rPr>
          <w:b w:val="0"/>
        </w:rPr>
        <w:t>• Option 4: "I will prepare for the interview," he said. Incorrect tense: "will prepare" (future tense) changes the time frame and meaning of the statement.</w:t>
      </w:r>
    </w:p>
    <w:p>
      <w:pPr>
        <w:spacing w:before="0"/>
      </w:pPr>
      <w:r>
        <w:rPr>
          <w:b w:val="0"/>
        </w:rPr>
      </w:r>
    </w:p>
    <w:p>
      <w:pPr>
        <w:spacing w:after="100" w:line="360" w:lineRule="auto" w:before="0"/>
      </w:pPr>
      <w:r>
        <w:rPr>
          <w:b w:val="0"/>
        </w:rPr>
        <w:t>98. A sentence is given in direct speech. Choose the correct indirect form:Neha said, “Kindly submit the form.”</w:t>
      </w:r>
    </w:p>
    <w:p>
      <w:pPr>
        <w:spacing w:before="0"/>
      </w:pPr>
      <w:r>
        <w:rPr>
          <w:b w:val="0"/>
        </w:rPr>
      </w:r>
    </w:p>
    <w:p>
      <w:pPr>
        <w:spacing w:after="100" w:before="0"/>
      </w:pPr>
      <w:r>
        <w:rPr>
          <w:b w:val="0"/>
        </w:rPr>
        <w:t>A. Neha said to submit the form.</w:t>
      </w:r>
    </w:p>
    <w:p>
      <w:pPr>
        <w:spacing w:after="100" w:before="0"/>
      </w:pPr>
      <w:r>
        <w:rPr>
          <w:b w:val="0"/>
        </w:rPr>
        <w:t>B. Neha requested to submit the form.</w:t>
      </w:r>
    </w:p>
    <w:p>
      <w:pPr>
        <w:spacing w:after="100" w:before="0"/>
      </w:pPr>
      <w:r>
        <w:rPr>
          <w:b w:val="0"/>
        </w:rPr>
        <w:t>C. Neha requested that the form be submitted.</w:t>
      </w:r>
    </w:p>
    <w:p>
      <w:pPr>
        <w:spacing w:after="100" w:before="0"/>
      </w:pPr>
      <w:r>
        <w:rPr>
          <w:b w:val="0"/>
        </w:rPr>
        <w:t>D. Neha asked submit the form.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Neha requested that the form be submitted. Additional Information</w:t>
      </w:r>
    </w:p>
    <w:p>
      <w:pPr>
        <w:spacing w:before="0"/>
      </w:pPr>
      <w:r>
        <w:rPr>
          <w:b w:val="0"/>
        </w:rPr>
        <w:t>• Indirect Speech: Neha requested that the form be submitted.</w:t>
      </w:r>
    </w:p>
    <w:p>
      <w:pPr>
        <w:spacing w:before="0"/>
      </w:pPr>
      <w:r>
        <w:rPr>
          <w:b w:val="0"/>
        </w:rPr>
        <w:t>• Key Conversions: "Kindly submit the form" becomes "requested that the form be submitted" The word "Kindly" indicates politeness, so the reporting verb "said" is changed to "requested."</w:t>
      </w:r>
    </w:p>
    <w:p>
      <w:pPr>
        <w:spacing w:before="0"/>
      </w:pPr>
      <w:r>
        <w:rPr>
          <w:b w:val="0"/>
        </w:rPr>
        <w:t>• The imperative sentence "submit the form" is converted to the passive voice "that the form be submitted" in indirect speech.</w:t>
      </w:r>
    </w:p>
    <w:p>
      <w:pPr>
        <w:spacing w:before="0"/>
      </w:pPr>
      <w:r>
        <w:rPr>
          <w:b w:val="0"/>
        </w:rPr>
        <w:t>• Reporting verb: Direct: "said"</w:t>
      </w:r>
    </w:p>
    <w:p>
      <w:pPr>
        <w:spacing w:before="0"/>
      </w:pPr>
      <w:r>
        <w:rPr>
          <w:b w:val="0"/>
        </w:rPr>
        <w:t>• Converted to: "requested" to match the polite tone of the original sentence.</w:t>
      </w:r>
    </w:p>
    <w:p>
      <w:pPr>
        <w:spacing w:before="0"/>
      </w:pPr>
      <w:r>
        <w:rPr>
          <w:b w:val="0"/>
        </w:rPr>
        <w:t>• Punctuation and Format: In indirect speech, quotation marks are removed.</w:t>
      </w:r>
    </w:p>
    <w:p>
      <w:pPr>
        <w:spacing w:before="0"/>
      </w:pPr>
      <w:r>
        <w:rPr>
          <w:b w:val="0"/>
        </w:rPr>
        <w:t>• The sentence structure changes appropriately to reflect the indirect format.</w:t>
      </w:r>
    </w:p>
    <w:p>
      <w:pPr>
        <w:spacing w:before="0"/>
      </w:pPr>
      <w:r>
        <w:rPr>
          <w:b w:val="0"/>
        </w:rPr>
        <w:t>• Option 1: "Neha said to submit the form." The sentence does not reflect the politeness or the request indicated by the word "Kindly."</w:t>
      </w:r>
    </w:p>
    <w:p>
      <w:pPr>
        <w:spacing w:before="0"/>
      </w:pPr>
      <w:r>
        <w:rPr>
          <w:b w:val="0"/>
        </w:rPr>
        <w:t>• Option 2: "Neha requested to submit the form." The phrasing "requested to submit" is grammatically incorrect. The correct structure is "requested that…".</w:t>
      </w:r>
    </w:p>
    <w:p>
      <w:pPr>
        <w:spacing w:before="0"/>
      </w:pPr>
      <w:r>
        <w:rPr>
          <w:b w:val="0"/>
        </w:rPr>
        <w:t>• Option 4: "Neha asked submit the form." The sentence is grammatically incorrect as it lacks the preposition "to" after "asked."</w:t>
      </w:r>
    </w:p>
    <w:p>
      <w:pPr>
        <w:spacing w:before="0"/>
      </w:pPr>
      <w:r>
        <w:rPr>
          <w:b w:val="0"/>
        </w:rPr>
      </w:r>
    </w:p>
    <w:p>
      <w:pPr>
        <w:spacing w:after="100" w:line="360" w:lineRule="auto" w:before="0"/>
      </w:pPr>
      <w:r>
        <w:rPr>
          <w:b w:val="0"/>
        </w:rPr>
        <w:t>99. Rearrange the following sentences to form a meaningful passage:1. Protein structure governs its function.2. Errors in folding can cause disorders.3. Helper molecules guide proper folding.4. AI systems now forecast structures accurately.</w:t>
      </w:r>
    </w:p>
    <w:p>
      <w:pPr>
        <w:spacing w:before="0"/>
      </w:pPr>
      <w:r>
        <w:rPr>
          <w:b w:val="0"/>
        </w:rPr>
      </w:r>
    </w:p>
    <w:p>
      <w:pPr>
        <w:spacing w:after="100" w:before="0"/>
      </w:pPr>
      <w:r>
        <w:rPr>
          <w:b w:val="0"/>
        </w:rPr>
        <w:t>A. 1-2-3-4</w:t>
      </w:r>
    </w:p>
    <w:p>
      <w:pPr>
        <w:spacing w:after="100" w:before="0"/>
      </w:pPr>
      <w:r>
        <w:rPr>
          <w:b w:val="0"/>
        </w:rPr>
        <w:t>B. 1-3-2-4</w:t>
      </w:r>
    </w:p>
    <w:p>
      <w:pPr>
        <w:spacing w:after="100" w:before="0"/>
      </w:pPr>
      <w:r>
        <w:rPr>
          <w:b w:val="0"/>
        </w:rPr>
        <w:t>C. 3-1-4-2</w:t>
      </w:r>
    </w:p>
    <w:p>
      <w:pPr>
        <w:spacing w:after="100" w:before="0"/>
      </w:pPr>
      <w:r>
        <w:rPr>
          <w:b w:val="0"/>
        </w:rPr>
        <w:t>D. 4-1-3-2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"Protein structure governs its function. Helper molecules guide proper folding. Errors in folding can cause disorders. AI systems now forecast structures accurately."</w:t>
      </w:r>
    </w:p>
    <w:p>
      <w:pPr>
        <w:spacing w:before="0"/>
      </w:pPr>
      <w:r>
        <w:rPr>
          <w:b w:val="0"/>
        </w:rPr>
        <w:t>• The paragraph logically explains the sequence of events related to protein structure, folding, and AI advancements.</w:t>
      </w:r>
    </w:p>
    <w:p>
      <w:pPr>
        <w:spacing w:before="0"/>
      </w:pPr>
      <w:r>
        <w:rPr>
          <w:b w:val="0"/>
        </w:rPr>
        <w:t>• Sentence 1 comes first as it introduces the significance of protein structure and its link to function: "Protein structure governs its function."</w:t>
      </w:r>
    </w:p>
    <w:p>
      <w:pPr>
        <w:spacing w:before="0"/>
      </w:pPr>
      <w:r>
        <w:rPr>
          <w:b w:val="0"/>
        </w:rPr>
        <w:t>• Sentence 3 follows because it highlights the role of helper molecules in guiding proper folding: "Helper molecules guide proper folding."</w:t>
      </w:r>
    </w:p>
    <w:p>
      <w:pPr>
        <w:spacing w:before="0"/>
      </w:pPr>
      <w:r>
        <w:rPr>
          <w:b w:val="0"/>
        </w:rPr>
        <w:t>• Sentence 2 is next as it discusses the consequences of errors in folding: "Errors in folding can cause disorders."</w:t>
      </w:r>
    </w:p>
    <w:p>
      <w:pPr>
        <w:spacing w:before="0"/>
      </w:pPr>
      <w:r>
        <w:rPr>
          <w:b w:val="0"/>
        </w:rPr>
        <w:t>• Sentence 4 is the last one as it introduces the modern advancements in AI for forecasting protein structures: "AI systems now forecast structures accurately."</w:t>
      </w:r>
    </w:p>
    <w:p>
      <w:pPr>
        <w:spacing w:before="0"/>
      </w:pPr>
      <w:r>
        <w:rPr>
          <w:b w:val="0"/>
        </w:rPr>
        <w:t>• The correct sequence is 1-3-2-4.</w:t>
      </w:r>
    </w:p>
    <w:p>
      <w:pPr>
        <w:spacing w:before="0"/>
      </w:pPr>
      <w:r>
        <w:rPr>
          <w:b w:val="0"/>
        </w:rPr>
      </w:r>
    </w:p>
    <w:p>
      <w:pPr>
        <w:spacing w:after="100" w:line="360" w:lineRule="auto" w:before="0"/>
      </w:pPr>
      <w:r>
        <w:rPr>
          <w:b w:val="0"/>
        </w:rPr>
        <w:t>100. Rearrange the following sentences to form a logical passage:1. Hence, evaluating sources critically is vital.2. Digital platforms generate vast information.3. Much of this information may be misleading.4. Analytical reading skills help users navigate it.</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"Digital platforms generate vast information. Much of this information may be misleading. Hence, evaluating sources critically is vital. Analytical reading skills help users navigate it."</w:t>
      </w:r>
    </w:p>
    <w:p>
      <w:pPr>
        <w:spacing w:before="0"/>
      </w:pPr>
      <w:r>
        <w:rPr>
          <w:b w:val="0"/>
        </w:rPr>
        <w:t>• The paragraph begins with an observation about digital platforms generating vast amounts of information.</w:t>
      </w:r>
    </w:p>
    <w:p>
      <w:pPr>
        <w:spacing w:before="0"/>
      </w:pPr>
      <w:r>
        <w:rPr>
          <w:b w:val="0"/>
        </w:rPr>
        <w:t>• Sentence 2 is the first sentence as it introduces the context: "Digital platforms generate vast information."</w:t>
      </w:r>
    </w:p>
    <w:p>
      <w:pPr>
        <w:spacing w:before="0"/>
      </w:pPr>
      <w:r>
        <w:rPr>
          <w:b w:val="0"/>
        </w:rPr>
        <w:t>• Sentence 3 follows because it emphasizes the potential issues with the information: "Much of this information may be misleading."</w:t>
      </w:r>
    </w:p>
    <w:p>
      <w:pPr>
        <w:spacing w:before="0"/>
      </w:pPr>
      <w:r>
        <w:rPr>
          <w:b w:val="0"/>
        </w:rPr>
        <w:t>• Sentence 1 is the third sentence as it discusses the need for critical evaluation: "Hence, evaluating sources critically is vital."</w:t>
      </w:r>
    </w:p>
    <w:p>
      <w:pPr>
        <w:spacing w:before="0"/>
      </w:pPr>
      <w:r>
        <w:rPr>
          <w:b w:val="0"/>
        </w:rPr>
        <w:t>• Sentence 4 is the fourth as it concludes with the role of analytical reading skills: "Analytical reading skills help users navigate it."</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