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Affordable Rental Housing Complexes (ARHCs) were launched by the Ministry of Housing and Urban Affairs as a sub - scheme under:</w:t>
      </w:r>
    </w:p>
    <w:p>
      <w:pPr>
        <w:spacing w:before="0"/>
      </w:pPr>
      <w:r>
        <w:rPr>
          <w:b w:val="0"/>
        </w:rPr>
      </w:r>
    </w:p>
    <w:p>
      <w:pPr>
        <w:spacing w:after="100" w:before="0"/>
      </w:pPr>
      <w:r>
        <w:rPr>
          <w:b w:val="0"/>
        </w:rPr>
        <w:t>A. AMRUT</w:t>
      </w:r>
    </w:p>
    <w:p>
      <w:pPr>
        <w:spacing w:after="100" w:before="0"/>
      </w:pPr>
      <w:r>
        <w:rPr>
          <w:b w:val="0"/>
        </w:rPr>
        <w:t>B. Smart Cities Mission</w:t>
      </w:r>
    </w:p>
    <w:p>
      <w:pPr>
        <w:spacing w:after="100" w:before="0"/>
      </w:pPr>
      <w:r>
        <w:rPr>
          <w:b w:val="0"/>
        </w:rPr>
        <w:t>C. Pradhan Mantri Awas Yojana - Urban</w:t>
      </w:r>
    </w:p>
    <w:p>
      <w:pPr>
        <w:spacing w:after="100" w:before="0"/>
      </w:pPr>
      <w:r>
        <w:rPr>
          <w:b w:val="0"/>
        </w:rPr>
        <w:t>D. National Urban Livelihoods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Affordable Rental Housing Complexes (ARHCs) were launched under Pradhan Mantri Awas Yojana - Urban (PMAY-U) by the Ministry of Housing and Urban Affairs in July 2020 to address the housing needs of urban migrants and poor. ARHCs provide affordable rental housing near workplaces through two models: utilizing existing government-funded vacant houses and constructing new complexes by private/public entities, equipped with civic amenities like water, sanitation, electricity, and cooking facilities.</w:t>
      </w:r>
    </w:p>
    <w:p>
      <w:pPr>
        <w:spacing w:before="0"/>
      </w:pPr>
      <w:r>
        <w:rPr>
          <w:b w:val="0"/>
        </w:rPr>
      </w:r>
    </w:p>
    <w:p>
      <w:pPr>
        <w:spacing w:after="100" w:line="360" w:lineRule="auto" w:before="0"/>
      </w:pPr>
      <w:r>
        <w:rPr>
          <w:b w:val="0"/>
        </w:rPr>
        <w:t>2. Under the PM Vishwakarma Scheme, how many traditional trades have been included for support and skill development?</w:t>
      </w:r>
    </w:p>
    <w:p>
      <w:pPr>
        <w:spacing w:before="0"/>
      </w:pPr>
      <w:r>
        <w:rPr>
          <w:b w:val="0"/>
        </w:rPr>
      </w:r>
    </w:p>
    <w:p>
      <w:pPr>
        <w:spacing w:after="100" w:before="0"/>
      </w:pPr>
      <w:r>
        <w:rPr>
          <w:b w:val="0"/>
        </w:rPr>
        <w:t>A. 12 Trade</w:t>
      </w:r>
    </w:p>
    <w:p>
      <w:pPr>
        <w:spacing w:after="100" w:before="0"/>
      </w:pPr>
      <w:r>
        <w:rPr>
          <w:b w:val="0"/>
        </w:rPr>
        <w:t>B. 15 Trade</w:t>
      </w:r>
    </w:p>
    <w:p>
      <w:pPr>
        <w:spacing w:after="100" w:before="0"/>
      </w:pPr>
      <w:r>
        <w:rPr>
          <w:b w:val="0"/>
        </w:rPr>
        <w:t>C. 18 Trade</w:t>
      </w:r>
    </w:p>
    <w:p>
      <w:pPr>
        <w:spacing w:after="100" w:before="0"/>
      </w:pPr>
      <w:r>
        <w:rPr>
          <w:b w:val="0"/>
        </w:rPr>
        <w:t>D. 20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 Trade. Key Points Additional Information Important Points</w:t>
      </w:r>
    </w:p>
    <w:p>
      <w:pPr>
        <w:spacing w:before="0"/>
      </w:pPr>
      <w:r>
        <w:rPr>
          <w:b w:val="0"/>
        </w:rPr>
        <w:t>• The PM Vishwakarma Scheme was launched to support and enhance the skills of traditional artisans and craft workers in India.</w:t>
      </w:r>
    </w:p>
    <w:p>
      <w:pPr>
        <w:spacing w:before="0"/>
      </w:pPr>
      <w:r>
        <w:rPr>
          <w:b w:val="0"/>
        </w:rPr>
        <w:t>• Under this scheme, 18 traditional trades have been identified for targeted support and skill development. These trades represent some of the oldest and culturally significant crafts in India.</w:t>
      </w:r>
    </w:p>
    <w:p>
      <w:pPr>
        <w:spacing w:before="0"/>
      </w:pPr>
      <w:r>
        <w:rPr>
          <w:b w:val="0"/>
        </w:rPr>
        <w:t>• The scheme aims to provide financial support, better market access, and training to artisans to ensure sustainable livelihoods.</w:t>
      </w:r>
    </w:p>
    <w:p>
      <w:pPr>
        <w:spacing w:before="0"/>
      </w:pPr>
      <w:r>
        <w:rPr>
          <w:b w:val="0"/>
        </w:rPr>
        <w:t>• Trades included in the scheme range from blacksmithing, carpentry, goldsmithing, and pottery to tailoring, weaving, and other important crafts that are integral to India’s cultural heritage.</w:t>
      </w:r>
    </w:p>
    <w:p>
      <w:pPr>
        <w:spacing w:before="0"/>
      </w:pPr>
      <w:r>
        <w:rPr>
          <w:b w:val="0"/>
        </w:rPr>
        <w:t>• The initiative also focuses on providing modern tools and better infrastructure to these artisans, fostering both the preservation and modernization of traditional crafts.</w:t>
      </w:r>
    </w:p>
    <w:p>
      <w:pPr>
        <w:spacing w:before="0"/>
      </w:pPr>
      <w:r>
        <w:rPr>
          <w:b w:val="0"/>
        </w:rPr>
        <w:t>• PM Vishwakarma Scheme Overview: The scheme was launched by the Government of India to benefit artisans and craft workers from economically weaker sections of society.</w:t>
      </w:r>
    </w:p>
    <w:p>
      <w:pPr>
        <w:spacing w:before="0"/>
      </w:pPr>
      <w:r>
        <w:rPr>
          <w:b w:val="0"/>
        </w:rPr>
        <w:t>• The scheme also aims to preserve India’s traditional arts and crafts while enhancing their global competitiveness.</w:t>
      </w:r>
    </w:p>
    <w:p>
      <w:pPr>
        <w:spacing w:before="0"/>
      </w:pPr>
      <w:r>
        <w:rPr>
          <w:b w:val="0"/>
        </w:rPr>
        <w:t>• Key Trades Under PM Vishwakarma Scheme: The 18 trades include carpenter, blacksmith, goldsmith, cobbler, tailor, stone sculptor, and potter, among others.</w:t>
      </w:r>
    </w:p>
    <w:p>
      <w:pPr>
        <w:spacing w:before="0"/>
      </w:pPr>
      <w:r>
        <w:rPr>
          <w:b w:val="0"/>
        </w:rPr>
        <w:t>• These trades are vital for the rural economy and are often passed down through generations.</w:t>
      </w:r>
    </w:p>
    <w:p>
      <w:pPr>
        <w:spacing w:before="0"/>
      </w:pPr>
      <w:r>
        <w:rPr>
          <w:b w:val="0"/>
        </w:rPr>
        <w:t>• Scheme Components: Provision of modern tools and machines to artisans to improve productivity and quality.</w:t>
      </w:r>
    </w:p>
    <w:p>
      <w:pPr>
        <w:spacing w:before="0"/>
      </w:pPr>
      <w:r>
        <w:rPr>
          <w:b w:val="0"/>
        </w:rPr>
        <w:t>• Organizing skill development workshops for artisans to upgrade their techniques.</w:t>
      </w:r>
    </w:p>
    <w:p>
      <w:pPr>
        <w:spacing w:before="0"/>
      </w:pPr>
      <w:r>
        <w:rPr>
          <w:b w:val="0"/>
        </w:rPr>
        <w:t>• Facilitating financial assistance, such as loans at subsidized interest rates, to support their businesses.</w:t>
      </w:r>
    </w:p>
    <w:p>
      <w:pPr>
        <w:spacing w:before="0"/>
      </w:pPr>
      <w:r>
        <w:rPr>
          <w:b w:val="0"/>
        </w:rPr>
        <w:t>• Impact of the Scheme: The scheme is expected to provide a boost to the economy by enhancing the earnings of artisans.</w:t>
      </w:r>
    </w:p>
    <w:p>
      <w:pPr>
        <w:spacing w:before="0"/>
      </w:pPr>
      <w:r>
        <w:rPr>
          <w:b w:val="0"/>
        </w:rPr>
        <w:t>• Preservation of traditional crafts is crucial for India’s cultural and heritage identity.</w:t>
      </w:r>
    </w:p>
    <w:p>
      <w:pPr>
        <w:spacing w:before="0"/>
      </w:pPr>
      <w:r>
        <w:rPr>
          <w:b w:val="0"/>
        </w:rPr>
        <w:t>• Eligibility: Artisans and workers involved in the identified 18 traditional trades are eligible for the benefits of this scheme.</w:t>
      </w:r>
    </w:p>
    <w:p>
      <w:pPr>
        <w:spacing w:before="0"/>
      </w:pPr>
      <w:r>
        <w:rPr>
          <w:b w:val="0"/>
        </w:rPr>
        <w:t>• Beneficiaries must belong to economically weaker sections and should not be part of any other similar government schemes.</w:t>
      </w:r>
    </w:p>
    <w:p>
      <w:pPr>
        <w:spacing w:before="0"/>
      </w:pPr>
      <w:r>
        <w:rPr>
          <w:b w:val="0"/>
        </w:rPr>
        <w:t>• Financial Assistance: Artisans can access loans of up to a certain limit at subsidized interest rates.</w:t>
      </w:r>
    </w:p>
    <w:p>
      <w:pPr>
        <w:spacing w:before="0"/>
      </w:pPr>
      <w:r>
        <w:rPr>
          <w:b w:val="0"/>
        </w:rPr>
        <w:t>• The government also provides grants for purchasing tools and setting up workspaces.</w:t>
      </w:r>
    </w:p>
    <w:p>
      <w:pPr>
        <w:spacing w:before="0"/>
      </w:pPr>
      <w:r>
        <w:rPr>
          <w:b w:val="0"/>
        </w:rPr>
        <w:t>• Implementation: The scheme is implemented in collaboration with state governments, non-governmental organizations, and local bodies.</w:t>
      </w:r>
    </w:p>
    <w:p>
      <w:pPr>
        <w:spacing w:before="0"/>
      </w:pPr>
      <w:r>
        <w:rPr>
          <w:b w:val="0"/>
        </w:rPr>
        <w:t>• Skill development is carried out through specialized training centers and workshops.</w:t>
      </w:r>
    </w:p>
    <w:p>
      <w:pPr>
        <w:spacing w:before="0"/>
      </w:pPr>
      <w:r>
        <w:rPr>
          <w:b w:val="0"/>
        </w:rPr>
        <w:t>• Global Market Access: Efforts are being made to help artisans access international markets for their products.</w:t>
      </w:r>
    </w:p>
    <w:p>
      <w:pPr>
        <w:spacing w:before="0"/>
      </w:pPr>
      <w:r>
        <w:rPr>
          <w:b w:val="0"/>
        </w:rPr>
        <w:t>• Trade fairs and exhibitions are organized to promote their crafts globally.</w:t>
      </w:r>
    </w:p>
    <w:p>
      <w:pPr>
        <w:spacing w:before="0"/>
      </w:pPr>
      <w:r>
        <w:rPr>
          <w:b w:val="0"/>
        </w:rPr>
      </w:r>
    </w:p>
    <w:p>
      <w:pPr>
        <w:spacing w:after="100" w:line="360" w:lineRule="auto" w:before="0"/>
      </w:pPr>
      <w:r>
        <w:rPr>
          <w:b w:val="0"/>
        </w:rPr>
        <w:t>3. Which of the following departments is NOT involved in the implementation of the SVAMITVA Scheme?</w:t>
      </w:r>
    </w:p>
    <w:p>
      <w:pPr>
        <w:spacing w:before="0"/>
      </w:pPr>
      <w:r>
        <w:rPr>
          <w:b w:val="0"/>
        </w:rPr>
      </w:r>
    </w:p>
    <w:p>
      <w:pPr>
        <w:spacing w:after="100" w:before="0"/>
      </w:pPr>
      <w:r>
        <w:rPr>
          <w:b w:val="0"/>
        </w:rPr>
        <w:t>A. Ministry of Panchayati Raj</w:t>
      </w:r>
    </w:p>
    <w:p>
      <w:pPr>
        <w:spacing w:after="100" w:before="0"/>
      </w:pPr>
      <w:r>
        <w:rPr>
          <w:b w:val="0"/>
        </w:rPr>
        <w:t>B. Survey of India</w:t>
      </w:r>
    </w:p>
    <w:p>
      <w:pPr>
        <w:spacing w:after="100" w:before="0"/>
      </w:pPr>
      <w:r>
        <w:rPr>
          <w:b w:val="0"/>
        </w:rPr>
        <w:t>C. Ministry of Home &amp; Affairs</w:t>
      </w:r>
    </w:p>
    <w:p>
      <w:pPr>
        <w:spacing w:after="100" w:before="0"/>
      </w:pPr>
      <w:r>
        <w:rPr>
          <w:b w:val="0"/>
        </w:rPr>
        <w:t>D. State Revenue Department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Home Affairs. Key Points Additional Information Important Points</w:t>
      </w:r>
    </w:p>
    <w:p>
      <w:pPr>
        <w:spacing w:before="0"/>
      </w:pPr>
      <w:r>
        <w:rPr>
          <w:b w:val="0"/>
        </w:rPr>
        <w:t>• The SVAMITVA Scheme is a Central Sector Scheme launched by the Government of India in April 2020. It aims to provide rural people with the right to document their residential properties.</w:t>
      </w:r>
    </w:p>
    <w:p>
      <w:pPr>
        <w:spacing w:before="0"/>
      </w:pPr>
      <w:r>
        <w:rPr>
          <w:b w:val="0"/>
        </w:rPr>
        <w:t>• The scheme is primarily implemented by the Ministry of Panchayati Raj in collaboration with State Revenue Departments and the Survey of India.</w:t>
      </w:r>
    </w:p>
    <w:p>
      <w:pPr>
        <w:spacing w:before="0"/>
      </w:pPr>
      <w:r>
        <w:rPr>
          <w:b w:val="0"/>
        </w:rPr>
        <w:t>• The Survey of India acts as the technology partner for the scheme, providing high-resolution mapping technologies like drones.</w:t>
      </w:r>
    </w:p>
    <w:p>
      <w:pPr>
        <w:spacing w:before="0"/>
      </w:pPr>
      <w:r>
        <w:rPr>
          <w:b w:val="0"/>
        </w:rPr>
        <w:t>• The Ministry of Home Affairs is not directly involved in the implementation of the SVAMITVA Scheme. Its primary focus lies in internal security, law enforcement, and other administrative functions unrelated to property mapping. Hence, this option is correct.</w:t>
      </w:r>
    </w:p>
    <w:p>
      <w:pPr>
        <w:spacing w:before="0"/>
      </w:pPr>
      <w:r>
        <w:rPr>
          <w:b w:val="0"/>
        </w:rPr>
        <w:t>• The State Revenue Departments play a crucial role in providing land records, ensuring proper coordination with local authorities, and facilitating the ownership rights to rural residents.</w:t>
      </w:r>
    </w:p>
    <w:p>
      <w:pPr>
        <w:spacing w:before="0"/>
      </w:pPr>
      <w:r>
        <w:rPr>
          <w:b w:val="0"/>
        </w:rPr>
        <w:t>• Objectives of the SVAMITVA Scheme: To provide an integrated property validation solution for rural India.</w:t>
      </w:r>
    </w:p>
    <w:p>
      <w:pPr>
        <w:spacing w:before="0"/>
      </w:pPr>
      <w:r>
        <w:rPr>
          <w:b w:val="0"/>
        </w:rPr>
        <w:t>• To create accurate land records using drone surveys and GIS mapping.</w:t>
      </w:r>
    </w:p>
    <w:p>
      <w:pPr>
        <w:spacing w:before="0"/>
      </w:pPr>
      <w:r>
        <w:rPr>
          <w:b w:val="0"/>
        </w:rPr>
        <w:t>• To reduce property disputes and enhance financial stability by enabling villagers to leverage property as a financial asset for loans and other benefits.</w:t>
      </w:r>
    </w:p>
    <w:p>
      <w:pPr>
        <w:spacing w:before="0"/>
      </w:pPr>
      <w:r>
        <w:rPr>
          <w:b w:val="0"/>
        </w:rPr>
        <w:t>• Role of the Ministry of Panchayati Raj: It acts as the nodal ministry for the scheme, ensuring its implementation at the grassroots level.</w:t>
      </w:r>
    </w:p>
    <w:p>
      <w:pPr>
        <w:spacing w:before="0"/>
      </w:pPr>
      <w:r>
        <w:rPr>
          <w:b w:val="0"/>
        </w:rPr>
        <w:t>• It coordinates with Gram Panchayats to facilitate property ownership documentation for rural households.</w:t>
      </w:r>
    </w:p>
    <w:p>
      <w:pPr>
        <w:spacing w:before="0"/>
      </w:pPr>
      <w:r>
        <w:rPr>
          <w:b w:val="0"/>
        </w:rPr>
        <w:t>• Survey of India: The Survey of India is responsible for conducting drone-based mapping to create high-resolution digital maps of rural properties.</w:t>
      </w:r>
    </w:p>
    <w:p>
      <w:pPr>
        <w:spacing w:before="0"/>
      </w:pPr>
      <w:r>
        <w:rPr>
          <w:b w:val="0"/>
        </w:rPr>
        <w:t>• It ensures the accuracy of property boundaries and ownership records.</w:t>
      </w:r>
    </w:p>
    <w:p>
      <w:pPr>
        <w:spacing w:before="0"/>
      </w:pPr>
      <w:r>
        <w:rPr>
          <w:b w:val="0"/>
        </w:rPr>
        <w:t>• State Revenue Departments: These departments provide existing land and property records to support the mapping process.</w:t>
      </w:r>
    </w:p>
    <w:p>
      <w:pPr>
        <w:spacing w:before="0"/>
      </w:pPr>
      <w:r>
        <w:rPr>
          <w:b w:val="0"/>
        </w:rPr>
        <w:t>• They also validate and update ownership details based on the surveys conducted under the scheme.</w:t>
      </w:r>
    </w:p>
    <w:p>
      <w:pPr>
        <w:spacing w:before="0"/>
      </w:pPr>
      <w:r>
        <w:rPr>
          <w:b w:val="0"/>
        </w:rPr>
        <w:t>• Exclusion of the Ministry of Home Affairs: The Ministry of Home Affairs focuses on areas such as internal security, border management, and disaster response, which are not directly related to property documentation or rural land mapping.</w:t>
      </w:r>
    </w:p>
    <w:p>
      <w:pPr>
        <w:spacing w:before="0"/>
      </w:pPr>
      <w:r>
        <w:rPr>
          <w:b w:val="0"/>
        </w:rPr>
        <w:t>• Therefore, it has no role in the SVAMITVA Scheme implementation.</w:t>
      </w:r>
    </w:p>
    <w:p>
      <w:pPr>
        <w:spacing w:before="0"/>
      </w:pPr>
      <w:r>
        <w:rPr>
          <w:b w:val="0"/>
        </w:rPr>
        <w:t>• SVAMITVA Scheme Key Features: It helps in creating property cards for rural households.</w:t>
      </w:r>
    </w:p>
    <w:p>
      <w:pPr>
        <w:spacing w:before="0"/>
      </w:pPr>
      <w:r>
        <w:rPr>
          <w:b w:val="0"/>
        </w:rPr>
        <w:t>• The scheme uses drone technology for high-accuracy mapping.</w:t>
      </w:r>
    </w:p>
    <w:p>
      <w:pPr>
        <w:spacing w:before="0"/>
      </w:pPr>
      <w:r>
        <w:rPr>
          <w:b w:val="0"/>
        </w:rPr>
        <w:t>• The property cards can be used as legal documents for ownership and as collateral for loans.</w:t>
      </w:r>
    </w:p>
    <w:p>
      <w:pPr>
        <w:spacing w:before="0"/>
      </w:pPr>
      <w:r>
        <w:rPr>
          <w:b w:val="0"/>
        </w:rPr>
        <w:t>• Benefits of the Scheme: Reduces property-related disputes in rural areas.</w:t>
      </w:r>
    </w:p>
    <w:p>
      <w:pPr>
        <w:spacing w:before="0"/>
      </w:pPr>
      <w:r>
        <w:rPr>
          <w:b w:val="0"/>
        </w:rPr>
        <w:t>• Boosts rural financial inclusion by enabling access to institutional credit.</w:t>
      </w:r>
    </w:p>
    <w:p>
      <w:pPr>
        <w:spacing w:before="0"/>
      </w:pPr>
      <w:r>
        <w:rPr>
          <w:b w:val="0"/>
        </w:rPr>
        <w:t>• Improves governance and transparency in property management.</w:t>
      </w:r>
    </w:p>
    <w:p>
      <w:pPr>
        <w:spacing w:before="0"/>
      </w:pPr>
      <w:r>
        <w:rPr>
          <w:b w:val="0"/>
        </w:rPr>
        <w:t>• Target Audience: The scheme primarily benefits rural property owners.</w:t>
      </w:r>
    </w:p>
    <w:p>
      <w:pPr>
        <w:spacing w:before="0"/>
      </w:pPr>
      <w:r>
        <w:rPr>
          <w:b w:val="0"/>
        </w:rPr>
        <w:t>• It covers villages across states and union territories in a phased manner.</w:t>
      </w:r>
    </w:p>
    <w:p>
      <w:pPr>
        <w:spacing w:before="0"/>
      </w:pPr>
      <w:r>
        <w:rPr>
          <w:b w:val="0"/>
        </w:rPr>
      </w:r>
    </w:p>
    <w:p>
      <w:pPr>
        <w:spacing w:after="100" w:line="360" w:lineRule="auto" w:before="0"/>
      </w:pPr>
      <w:r>
        <w:rPr>
          <w:b w:val="0"/>
        </w:rPr>
        <w:t>4. Match List I (Scheme) with List II (Core Objective) and select the correct answer using the codes given below: List I (Scheme) List II (Core Objective) A. Mukhya Mantri Krishak Durghatna Kalyan Yojana 1. Crop insurance against non-preventable natural calamities B. PM Fasal Bima Yojana 2. Financial assistance for farm solar pumps C. PM DDKY 3. Financial security against death/disability of farmers D. PM Kusum Yojana 4. Uplifting low-productivity agricultural districts.</w:t>
      </w:r>
    </w:p>
    <w:p>
      <w:pPr>
        <w:spacing w:before="0"/>
      </w:pPr>
      <w:r>
        <w:rPr>
          <w:b w:val="0"/>
        </w:rPr>
      </w:r>
    </w:p>
    <w:p>
      <w:pPr>
        <w:spacing w:after="100" w:before="0"/>
      </w:pPr>
      <w:r>
        <w:rPr>
          <w:b w:val="0"/>
        </w:rPr>
        <w:t>A. A-3, B-1, C-4, D-2</w:t>
      </w:r>
    </w:p>
    <w:p>
      <w:pPr>
        <w:spacing w:after="100" w:before="0"/>
      </w:pPr>
      <w:r>
        <w:rPr>
          <w:b w:val="0"/>
        </w:rPr>
        <w:t>B. A-3, B-2, C-4, D-1</w:t>
      </w:r>
    </w:p>
    <w:p>
      <w:pPr>
        <w:spacing w:after="100" w:before="0"/>
      </w:pPr>
      <w:r>
        <w:rPr>
          <w:b w:val="0"/>
        </w:rPr>
        <w:t>C. A-1, B-3, C-2, D-4</w:t>
      </w:r>
    </w:p>
    <w:p>
      <w:pPr>
        <w:spacing w:after="100" w:before="0"/>
      </w:pPr>
      <w:r>
        <w:rPr>
          <w:b w:val="0"/>
        </w:rPr>
        <w:t>D. A-4, B-1, C-3, D-2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- 3, B - 1, C - 4, D - 2. Key Points Additional Information Important Points</w:t>
      </w:r>
    </w:p>
    <w:p>
      <w:pPr>
        <w:spacing w:before="0"/>
      </w:pPr>
      <w:r>
        <w:rPr>
          <w:b w:val="0"/>
        </w:rPr>
        <w:t>• Mukhya Mantri Krishak Durghatna Kalyan Yojana (A - 3): This scheme provides financial security to farmers and their families in case of death or disability. It ensures compensation for accidental deaths or permanent disabilities sustained during farming activities.</w:t>
      </w:r>
    </w:p>
    <w:p>
      <w:pPr>
        <w:spacing w:before="0"/>
      </w:pPr>
      <w:r>
        <w:rPr>
          <w:b w:val="0"/>
        </w:rPr>
        <w:t>• PM Fasal Bima Yojana (B - 1): This is a crop insurance scheme introduced to provide farmers with insurance coverage against non-preventable natural calamities like droughts, floods, or hailstorms.</w:t>
      </w:r>
    </w:p>
    <w:p>
      <w:pPr>
        <w:spacing w:before="0"/>
      </w:pPr>
      <w:r>
        <w:rPr>
          <w:b w:val="0"/>
        </w:rPr>
        <w:t>• PM DDKY (C - 4): The Prime Minister's Doubling of Farmers' Income initiative focuses on uplifting low-productivity agricultural districts to enhance overall agricultural productivity and ensure better income for farmers.</w:t>
      </w:r>
    </w:p>
    <w:p>
      <w:pPr>
        <w:spacing w:before="0"/>
      </w:pPr>
      <w:r>
        <w:rPr>
          <w:b w:val="0"/>
        </w:rPr>
        <w:t>• PM Kusum Yojana (D - 2): The PM-KUSUM scheme aims to provide financial assistance for farm solar pumps to promote renewable energy in agriculture and reduce dependency on grid electricity and diesel pumps.</w:t>
      </w:r>
    </w:p>
    <w:p>
      <w:pPr>
        <w:spacing w:before="0"/>
      </w:pPr>
      <w:r>
        <w:rPr>
          <w:b w:val="0"/>
        </w:rPr>
        <w:t>• Mukhya Mantri Krishak Durghatna Kalyan Yojana: Launched by the Uttar Pradesh government, it provides compensation of up to Rs. 5 lakhs for accidental deaths or disabilities of farmers during farming activities.</w:t>
      </w:r>
    </w:p>
    <w:p>
      <w:pPr>
        <w:spacing w:before="0"/>
      </w:pPr>
      <w:r>
        <w:rPr>
          <w:b w:val="0"/>
        </w:rPr>
        <w:t>• This scheme is aimed at ensuring social security for farmers and their families.</w:t>
      </w:r>
    </w:p>
    <w:p>
      <w:pPr>
        <w:spacing w:before="0"/>
      </w:pPr>
      <w:r>
        <w:rPr>
          <w:b w:val="0"/>
        </w:rPr>
        <w:t>• PM Fasal Bima Yojana: Launched in 2016, this scheme covers all farmers who have taken loans for notified crops.</w:t>
      </w:r>
    </w:p>
    <w:p>
      <w:pPr>
        <w:spacing w:before="0"/>
      </w:pPr>
      <w:r>
        <w:rPr>
          <w:b w:val="0"/>
        </w:rPr>
        <w:t>• It helps mitigate risks due to crop failures and ensures a steady income for farmers.</w:t>
      </w:r>
    </w:p>
    <w:p>
      <w:pPr>
        <w:spacing w:before="0"/>
      </w:pPr>
      <w:r>
        <w:rPr>
          <w:b w:val="0"/>
        </w:rPr>
        <w:t>• PM Doubling Farmers’ Income (DDKY): This initiative targets agricultural reforms to double farmers' incomes by 2022.</w:t>
      </w:r>
    </w:p>
    <w:p>
      <w:pPr>
        <w:spacing w:before="0"/>
      </w:pPr>
      <w:r>
        <w:rPr>
          <w:b w:val="0"/>
        </w:rPr>
        <w:t>• It includes measures like improving productivity, reducing input costs, and ensuring better price realization through market reforms.</w:t>
      </w:r>
    </w:p>
    <w:p>
      <w:pPr>
        <w:spacing w:before="0"/>
      </w:pPr>
      <w:r>
        <w:rPr>
          <w:b w:val="0"/>
        </w:rPr>
        <w:t>• PM Kusum Yojana: Launched in 2019, it promotes the use of solar energy in the agricultural sector.</w:t>
      </w:r>
    </w:p>
    <w:p>
      <w:pPr>
        <w:spacing w:before="0"/>
      </w:pPr>
      <w:r>
        <w:rPr>
          <w:b w:val="0"/>
        </w:rPr>
        <w:t>• The scheme offers subsidies to install solar pumps and grid-connected solar power plants.</w:t>
      </w:r>
    </w:p>
    <w:p>
      <w:pPr>
        <w:spacing w:before="0"/>
      </w:pPr>
      <w:r>
        <w:rPr>
          <w:b w:val="0"/>
        </w:rPr>
        <w:t>• It reduces the dependency on conventional energy sources and ensures sustainable farming practices.</w:t>
      </w:r>
    </w:p>
    <w:p>
      <w:pPr>
        <w:spacing w:before="0"/>
      </w:pPr>
      <w:r>
        <w:rPr>
          <w:b w:val="0"/>
        </w:rPr>
        <w:t>• Agricultural Schemes Overview: These schemes aim to address income security, productivity, renewable energy, and risk mitigation in agriculture.</w:t>
      </w:r>
    </w:p>
    <w:p>
      <w:pPr>
        <w:spacing w:before="0"/>
      </w:pPr>
      <w:r>
        <w:rPr>
          <w:b w:val="0"/>
        </w:rPr>
        <w:t>• They are part of the government's efforts to achieve a sustainable and robust agricultural economy.</w:t>
      </w:r>
    </w:p>
    <w:p>
      <w:pPr>
        <w:spacing w:before="0"/>
      </w:pPr>
      <w:r>
        <w:rPr>
          <w:b w:val="0"/>
        </w:rPr>
        <w:t>• Target Groups: Most of these schemes are designed for small and marginal farmers who form the backbone of India's agricultural sector.</w:t>
      </w:r>
    </w:p>
    <w:p>
      <w:pPr>
        <w:spacing w:before="0"/>
      </w:pPr>
      <w:r>
        <w:rPr>
          <w:b w:val="0"/>
        </w:rPr>
        <w:t>• Implementation: These schemes are implemented by state governments and central government agencies in collaboration with financial institutions like banks and insurance providers.</w:t>
      </w:r>
    </w:p>
    <w:p>
      <w:pPr>
        <w:spacing w:before="0"/>
      </w:pPr>
      <w:r>
        <w:rPr>
          <w:b w:val="0"/>
        </w:rPr>
      </w:r>
    </w:p>
    <w:p>
      <w:pPr>
        <w:spacing w:after="100" w:line="360" w:lineRule="auto" w:before="0"/>
      </w:pPr>
      <w:r>
        <w:rPr>
          <w:b w:val="0"/>
        </w:rPr>
        <w:t>5. The central sector scheme 'Namo Drone Didi' primarily aims to empower which of the following groups?</w:t>
      </w:r>
    </w:p>
    <w:p>
      <w:pPr>
        <w:spacing w:before="0"/>
      </w:pPr>
      <w:r>
        <w:rPr>
          <w:b w:val="0"/>
        </w:rPr>
      </w:r>
    </w:p>
    <w:p>
      <w:pPr>
        <w:spacing w:after="100" w:before="0"/>
      </w:pPr>
      <w:r>
        <w:rPr>
          <w:b w:val="0"/>
        </w:rPr>
        <w:t>A. women-led Self-Help Groups</w:t>
      </w:r>
    </w:p>
    <w:p>
      <w:pPr>
        <w:spacing w:after="100" w:before="0"/>
      </w:pPr>
      <w:r>
        <w:rPr>
          <w:b w:val="0"/>
        </w:rPr>
        <w:t>B. youth-led Self-Help Groups</w:t>
      </w:r>
    </w:p>
    <w:p>
      <w:pPr>
        <w:spacing w:after="100" w:before="0"/>
      </w:pPr>
      <w:r>
        <w:rPr>
          <w:b w:val="0"/>
        </w:rPr>
        <w:t>C. disabled-led Self-Help Groups</w:t>
      </w:r>
    </w:p>
    <w:p>
      <w:pPr>
        <w:spacing w:after="100" w:before="0"/>
      </w:pPr>
      <w:r>
        <w:rPr>
          <w:b w:val="0"/>
        </w:rPr>
        <w:t>D. elderly-led Self-Help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women-led Self-Help Groups. Key Points Additional Information</w:t>
      </w:r>
    </w:p>
    <w:p>
      <w:pPr>
        <w:spacing w:before="0"/>
      </w:pPr>
      <w:r>
        <w:rPr>
          <w:b w:val="0"/>
        </w:rPr>
        <w:t>• The 'Namo Drone Didi' scheme is an initiative launched by the Government of India to empower women-led Self-Help Groups (SHGs) by introducing the use of drone technology in rural and agricultural sectors.</w:t>
      </w:r>
    </w:p>
    <w:p>
      <w:pPr>
        <w:spacing w:before="0"/>
      </w:pPr>
      <w:r>
        <w:rPr>
          <w:b w:val="0"/>
        </w:rPr>
        <w:t>• This scheme aims to train women in operating drones for agricultural purposes such as spraying pesticides, monitoring crops, and conducting surveys.</w:t>
      </w:r>
    </w:p>
    <w:p>
      <w:pPr>
        <w:spacing w:before="0"/>
      </w:pPr>
      <w:r>
        <w:rPr>
          <w:b w:val="0"/>
        </w:rPr>
        <w:t>• It is a step towards providing women in rural areas with technical skills and creating employment opportunities for them in emerging sectors like drone technology.</w:t>
      </w:r>
    </w:p>
    <w:p>
      <w:pPr>
        <w:spacing w:before="0"/>
      </w:pPr>
      <w:r>
        <w:rPr>
          <w:b w:val="0"/>
        </w:rPr>
        <w:t>• The initiative also focuses on enhancing the participation of women in modern technological advancements, thereby promoting gender equality and economic empowerment.</w:t>
      </w:r>
    </w:p>
    <w:p>
      <w:pPr>
        <w:spacing w:before="0"/>
      </w:pPr>
      <w:r>
        <w:rPr>
          <w:b w:val="0"/>
        </w:rPr>
        <w:t>• The scheme aligns with the government’s vision of Atmanirbhar Bharat by building self-reliance and skill development among women through innovative means.</w:t>
      </w:r>
    </w:p>
    <w:p>
      <w:pPr>
        <w:spacing w:before="0"/>
      </w:pPr>
      <w:r>
        <w:rPr>
          <w:b w:val="0"/>
        </w:rPr>
        <w:t>• Lakhpati Didi: A flagship program aimed at diversifying SHG activities to enhance income.</w:t>
      </w:r>
    </w:p>
    <w:p>
      <w:pPr>
        <w:spacing w:before="0"/>
      </w:pPr>
      <w:r>
        <w:rPr>
          <w:b w:val="0"/>
        </w:rPr>
        <w:t>• Drone Didi Scheme (Haryana): A state-specific initiative training 5,000 women as drone pilots and operators for rural prosperity.</w:t>
      </w:r>
    </w:p>
    <w:p>
      <w:pPr>
        <w:spacing w:before="0"/>
      </w:pPr>
      <w:r>
        <w:rPr>
          <w:b w:val="0"/>
        </w:rPr>
        <w:t>• Sub-Mission on Agricultural Mechanization (SMAM): Provides financial assistance (up to 80%) to Women SHGs for buying machinery, including drone transport vehicles.</w:t>
      </w:r>
    </w:p>
    <w:p>
      <w:pPr>
        <w:spacing w:before="0"/>
      </w:pPr>
      <w:r>
        <w:rPr>
          <w:b w:val="0"/>
        </w:rPr>
        <w:t>• Kisan e-Mitra: An AI-powered chatbot assisting farmers with queries on PM Kisan Samman Nidhi, enhancing digital adoption.</w:t>
      </w:r>
    </w:p>
    <w:p>
      <w:pPr>
        <w:spacing w:before="0"/>
      </w:pPr>
      <w:r>
        <w:rPr>
          <w:b w:val="0"/>
        </w:rPr>
        <w:t>• National Pest Surveillance System: Uses AI and machine learning to detect crop pests.</w:t>
      </w:r>
    </w:p>
    <w:p>
      <w:pPr>
        <w:spacing w:before="0"/>
      </w:pPr>
      <w:r>
        <w:rPr>
          <w:b w:val="0"/>
        </w:rPr>
        <w:t>• Krishi Decision Support System: A geo-spatial platform integrating satellite and weather data for better farming decisions.</w:t>
      </w:r>
    </w:p>
    <w:p>
      <w:pPr>
        <w:spacing w:before="0"/>
      </w:pPr>
      <w:r>
        <w:rPr>
          <w:b w:val="0"/>
        </w:rPr>
      </w:r>
    </w:p>
    <w:p>
      <w:pPr>
        <w:spacing w:after="100" w:line="360" w:lineRule="auto" w:before="0"/>
      </w:pPr>
      <w:r>
        <w:rPr>
          <w:b w:val="0"/>
        </w:rPr>
        <w:t>6. What is the full form of SPPEL, a Government of India initiative related to language learning?</w:t>
      </w:r>
    </w:p>
    <w:p>
      <w:pPr>
        <w:spacing w:before="0"/>
      </w:pPr>
      <w:r>
        <w:rPr>
          <w:b w:val="0"/>
        </w:rPr>
      </w:r>
    </w:p>
    <w:p>
      <w:pPr>
        <w:spacing w:after="100" w:before="0"/>
      </w:pPr>
      <w:r>
        <w:rPr>
          <w:b w:val="0"/>
        </w:rPr>
        <w:t>A. Scheme for Public Promotion of English Literacy</w:t>
      </w:r>
    </w:p>
    <w:p>
      <w:pPr>
        <w:spacing w:after="100" w:before="0"/>
      </w:pPr>
      <w:r>
        <w:rPr>
          <w:b w:val="0"/>
        </w:rPr>
        <w:t>B. Scheme for Promotion of Pedagogy for English Language</w:t>
      </w:r>
    </w:p>
    <w:p>
      <w:pPr>
        <w:spacing w:after="100" w:before="0"/>
      </w:pPr>
      <w:r>
        <w:rPr>
          <w:b w:val="0"/>
        </w:rPr>
        <w:t>C. Special Programme for Pedagogy and E-Learning</w:t>
      </w:r>
    </w:p>
    <w:p>
      <w:pPr>
        <w:spacing w:after="100" w:before="0"/>
      </w:pPr>
      <w:r>
        <w:rPr>
          <w:b w:val="0"/>
        </w:rPr>
        <w:t>D. Scheme for Primary Pedagogical English Learning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Scheme for Promotion of Pedagogy for English Language. Key Points Additional Information</w:t>
      </w:r>
    </w:p>
    <w:p>
      <w:pPr>
        <w:spacing w:before="0"/>
      </w:pPr>
      <w:r>
        <w:rPr>
          <w:b w:val="0"/>
        </w:rPr>
        <w:t>• The Scheme for Promotion of Pedagogy for English Language (SPPEL) is an initiative by the Government of India aimed at enhancing English language proficiency across the country.</w:t>
      </w:r>
    </w:p>
    <w:p>
      <w:pPr>
        <w:spacing w:before="0"/>
      </w:pPr>
      <w:r>
        <w:rPr>
          <w:b w:val="0"/>
        </w:rPr>
        <w:t>• It focuses on the pedagogical aspects of teaching and learning English, ensuring the use of innovative and effective teaching methods.</w:t>
      </w:r>
    </w:p>
    <w:p>
      <w:pPr>
        <w:spacing w:before="0"/>
      </w:pPr>
      <w:r>
        <w:rPr>
          <w:b w:val="0"/>
        </w:rPr>
        <w:t>• SPPEL is primarily designed to support learners, especially in regions where English is not the first language, to acquire foundational skills in the language.</w:t>
      </w:r>
    </w:p>
    <w:p>
      <w:pPr>
        <w:spacing w:before="0"/>
      </w:pPr>
      <w:r>
        <w:rPr>
          <w:b w:val="0"/>
        </w:rPr>
        <w:t>• The scheme is aligned with the broader goals of improving language literacy and facilitating access to opportunities for education and employment.</w:t>
      </w:r>
    </w:p>
    <w:p>
      <w:pPr>
        <w:spacing w:before="0"/>
      </w:pPr>
      <w:r>
        <w:rPr>
          <w:b w:val="0"/>
        </w:rPr>
        <w:t>• Under SPPEL, efforts are made to ensure the availability of quality learning materials and resources for students and teachers.</w:t>
      </w:r>
    </w:p>
    <w:p>
      <w:pPr>
        <w:spacing w:before="0"/>
      </w:pPr>
      <w:r>
        <w:rPr>
          <w:b w:val="0"/>
        </w:rPr>
        <w:t>• The program also aims to promote the integration of technology into language learning to make it more engaging and accessible.</w:t>
      </w:r>
    </w:p>
    <w:p>
      <w:pPr>
        <w:spacing w:before="0"/>
      </w:pPr>
      <w:r>
        <w:rPr>
          <w:b w:val="0"/>
        </w:rPr>
        <w:t>• It is part of India's larger agenda to strengthen the linguistic capabilities of its citizens in an increasingly globalized world.</w:t>
      </w:r>
    </w:p>
    <w:p>
      <w:pPr>
        <w:spacing w:before="0"/>
      </w:pPr>
      <w:r>
        <w:rPr>
          <w:b w:val="0"/>
        </w:rPr>
        <w:t>• Scheme for Public Promotion of English Literacy This option suggests a focus on promoting general literacy in English, but it does not align with the pedagogical emphasis of SPPEL</w:t>
      </w:r>
    </w:p>
    <w:p>
      <w:pPr>
        <w:spacing w:before="0"/>
      </w:pPr>
      <w:r>
        <w:rPr>
          <w:b w:val="0"/>
        </w:rPr>
        <w:t>• Special Programme for Pedagogy and E-Learning This option focuses on e-learning, which is only a part of SPPEL's objectives. SPPEL has a wider scope beyond e-learning.</w:t>
      </w:r>
    </w:p>
    <w:p>
      <w:pPr>
        <w:spacing w:before="0"/>
      </w:pPr>
      <w:r>
        <w:rPr>
          <w:b w:val="0"/>
        </w:rPr>
        <w:t>• While e-learning is important, SPPEL primarily emphasizes the pedagogical approach for effective language learning.</w:t>
      </w:r>
    </w:p>
    <w:p>
      <w:pPr>
        <w:spacing w:before="0"/>
      </w:pPr>
      <w:r>
        <w:rPr>
          <w:b w:val="0"/>
        </w:rPr>
        <w:t>• Scheme for Primary Pedagogical English Learning This option focuses only on primary education, whereas SPPEL caters to learners across different levels.</w:t>
      </w:r>
    </w:p>
    <w:p>
      <w:pPr>
        <w:spacing w:before="0"/>
      </w:pPr>
      <w:r>
        <w:rPr>
          <w:b w:val="0"/>
        </w:rPr>
        <w:t>• The scope of SPPEL is broader, targeting various aspects of English language learning beyond primary education.</w:t>
      </w:r>
    </w:p>
    <w:p>
      <w:pPr>
        <w:spacing w:before="0"/>
      </w:pPr>
      <w:r>
        <w:rPr>
          <w:b w:val="0"/>
        </w:rPr>
      </w:r>
    </w:p>
    <w:p>
      <w:pPr>
        <w:spacing w:after="100" w:line="360" w:lineRule="auto" w:before="0"/>
      </w:pPr>
      <w:r>
        <w:rPr>
          <w:b w:val="0"/>
        </w:rPr>
        <w:t>7. With reference to PM-PRANAM, consider the following statements: It promotes balanced use of fertilizers. It provides incentives to states reducing chemical fertilizer use. It is implemented by Ministry of Environment. Which of the above 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The PM-PRANAM scheme promotes the balanced use of fertilizers by encouraging farmers and states to reduce excessive reliance on chemical fertilizers and adopt sustainable agricultural practices. Hence, statement 1 is correct.</w:t>
      </w:r>
    </w:p>
    <w:p>
      <w:pPr>
        <w:spacing w:before="0"/>
      </w:pPr>
      <w:r>
        <w:rPr>
          <w:b w:val="0"/>
        </w:rPr>
        <w:t>• Statement 2: The scheme provides financial incentives to states that successfully reduce their chemical fertilizer consumption. This is aimed at addressing the environmental and health impacts of overuse of synthetic fertilizers. Hence, statement 2 is correct.</w:t>
      </w:r>
    </w:p>
    <w:p>
      <w:pPr>
        <w:spacing w:before="0"/>
      </w:pPr>
      <w:r>
        <w:rPr>
          <w:b w:val="0"/>
        </w:rPr>
        <w:t>• Statement 3: The PM-PRANAM scheme is not implemented by the Ministry of Environment. It is managed by the Ministry of Chemicals and Fertilizers, which oversees fertilizer-related policies in India. Hence, statement 3 is incorrect.</w:t>
      </w:r>
    </w:p>
    <w:p>
      <w:pPr>
        <w:spacing w:before="0"/>
      </w:pPr>
      <w:r>
        <w:rPr>
          <w:b w:val="0"/>
        </w:rPr>
        <w:t>• PM-PRANAM Scheme Overview: The full form of PM-PRANAM is Prime Minister Programme for Restoration, Awareness, Nourishment and Amelioration of Mother Earth.</w:t>
      </w:r>
    </w:p>
    <w:p>
      <w:pPr>
        <w:spacing w:before="0"/>
      </w:pPr>
      <w:r>
        <w:rPr>
          <w:b w:val="0"/>
        </w:rPr>
        <w:t>• It was introduced by the Government of India to tackle the imbalanced and excessive use of chemical fertilizers, which has led to soil degradation and environmental pollution.</w:t>
      </w:r>
    </w:p>
    <w:p>
      <w:pPr>
        <w:spacing w:before="0"/>
      </w:pPr>
      <w:r>
        <w:rPr>
          <w:b w:val="0"/>
        </w:rPr>
        <w:t>• The scheme emphasizes organic and sustainable farming practices to restore soil health and ensure environmental sustainability.</w:t>
      </w:r>
    </w:p>
    <w:p>
      <w:pPr>
        <w:spacing w:before="0"/>
      </w:pPr>
      <w:r>
        <w:rPr>
          <w:b w:val="0"/>
        </w:rPr>
        <w:t>• Significance of Balanced Fertilizer Use: Excessive use of chemical fertilizers like urea has resulted in a decline in soil fertility and increased greenhouse gas emissions.</w:t>
      </w:r>
    </w:p>
    <w:p>
      <w:pPr>
        <w:spacing w:before="0"/>
      </w:pPr>
      <w:r>
        <w:rPr>
          <w:b w:val="0"/>
        </w:rPr>
        <w:t>• The scheme supports farmers in adopting bio-fertilizers, organic fertilizers, and other eco-friendly alternatives.</w:t>
      </w:r>
    </w:p>
    <w:p>
      <w:pPr>
        <w:spacing w:before="0"/>
      </w:pPr>
      <w:r>
        <w:rPr>
          <w:b w:val="0"/>
        </w:rPr>
        <w:t>• Balanced fertilizer use contributes to higher agricultural productivity and preserves the ecological balance.</w:t>
      </w:r>
    </w:p>
    <w:p>
      <w:pPr>
        <w:spacing w:before="0"/>
      </w:pPr>
      <w:r>
        <w:rPr>
          <w:b w:val="0"/>
        </w:rPr>
        <w:t>• Implementation Details: The scheme is implemented by the Ministry of Chemicals and Fertilizers, which ensures that states receive financial incentives for reducing chemical fertilizer usage.</w:t>
      </w:r>
    </w:p>
    <w:p>
      <w:pPr>
        <w:spacing w:before="0"/>
      </w:pPr>
      <w:r>
        <w:rPr>
          <w:b w:val="0"/>
        </w:rPr>
        <w:t>• States demonstrating significant reductions in synthetic fertilizer use are rewarded with funds that can be utilized for further promotion of sustainable agricultural practices.</w:t>
      </w:r>
    </w:p>
    <w:p>
      <w:pPr>
        <w:spacing w:before="0"/>
      </w:pPr>
      <w:r>
        <w:rPr>
          <w:b w:val="0"/>
        </w:rPr>
        <w:t>• Current Challenges: India is the second-largest consumer of fertilizers globally, and over-reliance on chemicals has led to environmental and health concerns.</w:t>
      </w:r>
    </w:p>
    <w:p>
      <w:pPr>
        <w:spacing w:before="0"/>
      </w:pPr>
      <w:r>
        <w:rPr>
          <w:b w:val="0"/>
        </w:rPr>
        <w:t>• The scheme aims to create awareness among farmers about the adverse effects of chemical fertilizers and the benefits of switching to organic alternatives.</w:t>
      </w:r>
    </w:p>
    <w:p>
      <w:pPr>
        <w:spacing w:before="0"/>
      </w:pPr>
      <w:r>
        <w:rPr>
          <w:b w:val="0"/>
        </w:rPr>
        <w:t>• Environmental Impact: Excessive fertilizer use has led to water pollution, soil acidification, and contamination of ecosystems.</w:t>
      </w:r>
    </w:p>
    <w:p>
      <w:pPr>
        <w:spacing w:before="0"/>
      </w:pPr>
      <w:r>
        <w:rPr>
          <w:b w:val="0"/>
        </w:rPr>
        <w:t>• The scheme aligns with India's commitment to sustainable development and environmental conservation.</w:t>
      </w:r>
    </w:p>
    <w:p>
      <w:pPr>
        <w:spacing w:before="0"/>
      </w:pPr>
      <w:r>
        <w:rPr>
          <w:b w:val="0"/>
        </w:rPr>
        <w:t>• Key Benefits: Encourages states to implement policies that promote organic farming.</w:t>
      </w:r>
    </w:p>
    <w:p>
      <w:pPr>
        <w:spacing w:before="0"/>
      </w:pPr>
      <w:r>
        <w:rPr>
          <w:b w:val="0"/>
        </w:rPr>
        <w:t>• Helps reduce India's dependency on imported fertilizers.</w:t>
      </w:r>
    </w:p>
    <w:p>
      <w:pPr>
        <w:spacing w:before="0"/>
      </w:pPr>
      <w:r>
        <w:rPr>
          <w:b w:val="0"/>
        </w:rPr>
        <w:t>• Improves farmers' income through better soil health and sustainable practices.</w:t>
      </w:r>
    </w:p>
    <w:p>
      <w:pPr>
        <w:spacing w:before="0"/>
      </w:pPr>
      <w:r>
        <w:rPr>
          <w:b w:val="0"/>
        </w:rPr>
      </w:r>
    </w:p>
    <w:p>
      <w:pPr>
        <w:spacing w:after="100" w:line="360" w:lineRule="auto" w:before="0"/>
      </w:pPr>
      <w:r>
        <w:rPr>
          <w:b w:val="0"/>
        </w:rPr>
        <w:t>8. Which of the following is the correct full form of the national urban development scheme HRIDAY?</w:t>
      </w:r>
    </w:p>
    <w:p>
      <w:pPr>
        <w:spacing w:before="0"/>
      </w:pPr>
      <w:r>
        <w:rPr>
          <w:b w:val="0"/>
        </w:rPr>
      </w:r>
    </w:p>
    <w:p>
      <w:pPr>
        <w:spacing w:after="100" w:before="0"/>
      </w:pPr>
      <w:r>
        <w:rPr>
          <w:b w:val="0"/>
        </w:rPr>
        <w:t>A. Heritage City Development and Augmentation Scheme</w:t>
      </w:r>
    </w:p>
    <w:p>
      <w:pPr>
        <w:spacing w:after="100" w:before="0"/>
      </w:pPr>
      <w:r>
        <w:rPr>
          <w:b w:val="0"/>
        </w:rPr>
        <w:t>B. Heritage of India, Developed Under Housing Scheme</w:t>
      </w:r>
    </w:p>
    <w:p>
      <w:pPr>
        <w:spacing w:after="100" w:before="0"/>
      </w:pPr>
      <w:r>
        <w:rPr>
          <w:b w:val="0"/>
        </w:rPr>
        <w:t>C. Heritage of India, Designed with Augmented Facility Scheme</w:t>
      </w:r>
    </w:p>
    <w:p>
      <w:pPr>
        <w:spacing w:after="100" w:before="0"/>
      </w:pPr>
      <w:r>
        <w:rPr>
          <w:b w:val="0"/>
        </w:rPr>
        <w:t>D. Heritage Heart Development Scheme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Heritage City Development and Augmentation Scheme. Key Points Additional Information Important Points</w:t>
      </w:r>
    </w:p>
    <w:p>
      <w:pPr>
        <w:spacing w:before="0"/>
      </w:pPr>
      <w:r>
        <w:rPr>
          <w:b w:val="0"/>
        </w:rPr>
        <w:t>• The Heritage City Development and Augmentation Scheme (HRIDAY) was launched by the Ministry of Housing and Urban Affairs in India on 21 January 2015.</w:t>
      </w:r>
    </w:p>
    <w:p>
      <w:pPr>
        <w:spacing w:before="0"/>
      </w:pPr>
      <w:r>
        <w:rPr>
          <w:b w:val="0"/>
        </w:rPr>
        <w:t>• The scheme aims to preserve and revitalize the cultural heritage of select cities in India by providing sustainable urban development solutions.</w:t>
      </w:r>
    </w:p>
    <w:p>
      <w:pPr>
        <w:spacing w:before="0"/>
      </w:pPr>
      <w:r>
        <w:rPr>
          <w:b w:val="0"/>
        </w:rPr>
        <w:t>• HRIDAY focuses on strengthening the infrastructure of heritage cities to enhance their charm, attractiveness, and tourism potential while maintaining their authenticity.</w:t>
      </w:r>
    </w:p>
    <w:p>
      <w:pPr>
        <w:spacing w:before="0"/>
      </w:pPr>
      <w:r>
        <w:rPr>
          <w:b w:val="0"/>
        </w:rPr>
        <w:t>• The scheme is implemented in 12 heritage cities, including Varanasi, Amritsar, Ajmer, Gaya, Mathura, and others, ensuring better urban planning and development.</w:t>
      </w:r>
    </w:p>
    <w:p>
      <w:pPr>
        <w:spacing w:before="0"/>
      </w:pPr>
      <w:r>
        <w:rPr>
          <w:b w:val="0"/>
        </w:rPr>
        <w:t>• Objectives: It seeks to improve water supply, sanitation, drainage, accessibility, roads, and other physical infrastructure, along with preserving heritage assets.</w:t>
      </w:r>
    </w:p>
    <w:p>
      <w:pPr>
        <w:spacing w:before="0"/>
      </w:pPr>
      <w:r>
        <w:rPr>
          <w:b w:val="0"/>
        </w:rPr>
        <w:t>• The scheme is centrally funded, with an allocation of Rs. 500 crore for urban development.</w:t>
      </w:r>
    </w:p>
    <w:p>
      <w:pPr>
        <w:spacing w:before="0"/>
      </w:pPr>
      <w:r>
        <w:rPr>
          <w:b w:val="0"/>
        </w:rPr>
        <w:t>• Key Features of HRIDAY: The scheme integrates economic, infrastructure, and cultural aspects for holistic development.</w:t>
      </w:r>
    </w:p>
    <w:p>
      <w:pPr>
        <w:spacing w:before="0"/>
      </w:pPr>
      <w:r>
        <w:rPr>
          <w:b w:val="0"/>
        </w:rPr>
        <w:t>• It is aimed at creating a synergy between urban development and heritage conservation, ensuring the historic cities retain their unique identity.</w:t>
      </w:r>
    </w:p>
    <w:p>
      <w:pPr>
        <w:spacing w:before="0"/>
      </w:pPr>
      <w:r>
        <w:rPr>
          <w:b w:val="0"/>
        </w:rPr>
        <w:t>• The National Institute of Urban Affairs (NIUA) plays a key role in monitoring the scheme.</w:t>
      </w:r>
    </w:p>
    <w:p>
      <w:pPr>
        <w:spacing w:before="0"/>
      </w:pPr>
      <w:r>
        <w:rPr>
          <w:b w:val="0"/>
        </w:rPr>
        <w:t>• HRIDAY emphasizes community participation, enabling local stakeholders to be actively involved in planning and execution.</w:t>
      </w:r>
    </w:p>
    <w:p>
      <w:pPr>
        <w:spacing w:before="0"/>
      </w:pPr>
      <w:r>
        <w:rPr>
          <w:b w:val="0"/>
        </w:rPr>
        <w:t>• Cities Covered Under HRIDAY: Varanasi: Known for its religious and cultural significance, HRIDAY enhances its infrastructure without compromising its heritage.</w:t>
      </w:r>
    </w:p>
    <w:p>
      <w:pPr>
        <w:spacing w:before="0"/>
      </w:pPr>
      <w:r>
        <w:rPr>
          <w:b w:val="0"/>
        </w:rPr>
        <w:t>• Amritsar: The city of the Golden Temple focuses on improving accessibility and basic amenities.</w:t>
      </w:r>
    </w:p>
    <w:p>
      <w:pPr>
        <w:spacing w:before="0"/>
      </w:pPr>
      <w:r>
        <w:rPr>
          <w:b w:val="0"/>
        </w:rPr>
        <w:t>• Ajmer: Famous for the Ajmer Sharif Dargah, this city is being developed to accommodate growing tourist numbers sustainably.</w:t>
      </w:r>
    </w:p>
    <w:p>
      <w:pPr>
        <w:spacing w:before="0"/>
      </w:pPr>
      <w:r>
        <w:rPr>
          <w:b w:val="0"/>
        </w:rPr>
        <w:t>• Gaya: A Buddhist pilgrimage site being developed under HRIDAY to attract international tourists.</w:t>
      </w:r>
    </w:p>
    <w:p>
      <w:pPr>
        <w:spacing w:before="0"/>
      </w:pPr>
      <w:r>
        <w:rPr>
          <w:b w:val="0"/>
        </w:rPr>
        <w:t>• Implementation Strategy: HRIDAY adopts a city-centric approach, ensuring each city’s unique heritage is preserved.</w:t>
      </w:r>
    </w:p>
    <w:p>
      <w:pPr>
        <w:spacing w:before="0"/>
      </w:pPr>
      <w:r>
        <w:rPr>
          <w:b w:val="0"/>
        </w:rPr>
        <w:t>• The scheme uses sustainable and energy-efficient solutions for urban development.</w:t>
      </w:r>
    </w:p>
    <w:p>
      <w:pPr>
        <w:spacing w:before="0"/>
      </w:pPr>
      <w:r>
        <w:rPr>
          <w:b w:val="0"/>
        </w:rPr>
        <w:t>• It includes capacity building for local bodies to manage heritage assets effectively.</w:t>
      </w:r>
    </w:p>
    <w:p>
      <w:pPr>
        <w:spacing w:before="0"/>
      </w:pPr>
      <w:r>
        <w:rPr>
          <w:b w:val="0"/>
        </w:rPr>
        <w:t>• Challenges Addressed by HRIDAY: Urbanization often leads to the neglect of historic sites; HRIDAY ensures their conservation.</w:t>
      </w:r>
    </w:p>
    <w:p>
      <w:pPr>
        <w:spacing w:before="0"/>
      </w:pPr>
      <w:r>
        <w:rPr>
          <w:b w:val="0"/>
        </w:rPr>
        <w:t>• Tourism infrastructure development is essential for attracting visitors while maintaining the city’s historical essence.</w:t>
      </w:r>
    </w:p>
    <w:p>
      <w:pPr>
        <w:spacing w:before="0"/>
      </w:pPr>
      <w:r>
        <w:rPr>
          <w:b w:val="0"/>
        </w:rPr>
        <w:t>• The scheme addresses issues like traffic congestion and sanitation in heritage cities.</w:t>
      </w:r>
    </w:p>
    <w:p>
      <w:pPr>
        <w:spacing w:before="0"/>
      </w:pPr>
      <w:r>
        <w:rPr>
          <w:b w:val="0"/>
        </w:rPr>
        <w:t>• Other Similar Schemes: AMRUT (Atal Mission for Rejuvenation and Urban Transformation): Focuses on water supply, sewerage, and urban transport for cities.</w:t>
      </w:r>
    </w:p>
    <w:p>
      <w:pPr>
        <w:spacing w:before="0"/>
      </w:pPr>
      <w:r>
        <w:rPr>
          <w:b w:val="0"/>
        </w:rPr>
        <w:t>• Smart Cities Mission: Aims to develop 100 smart cities with a focus on technology and innovation.</w:t>
      </w:r>
    </w:p>
    <w:p>
      <w:pPr>
        <w:spacing w:before="0"/>
      </w:pPr>
      <w:r>
        <w:rPr>
          <w:b w:val="0"/>
        </w:rPr>
        <w:t>• Swachh Bharat Mission: Promotes cleanliness and sanitation across urban and rural areas.</w:t>
      </w:r>
    </w:p>
    <w:p>
      <w:pPr>
        <w:spacing w:before="0"/>
      </w:pPr>
      <w:r>
        <w:rPr>
          <w:b w:val="0"/>
        </w:rPr>
      </w:r>
    </w:p>
    <w:p>
      <w:pPr>
        <w:spacing w:after="100" w:line="360" w:lineRule="auto" w:before="0"/>
      </w:pPr>
      <w:r>
        <w:rPr>
          <w:b w:val="0"/>
        </w:rPr>
        <w:t>9. PM-KUSUM (Pradhan Mantri Kisan Urja Suraksha evam Utthaan Mahabhiyan) scheme is implemented under which ministry?</w:t>
      </w:r>
    </w:p>
    <w:p>
      <w:pPr>
        <w:spacing w:before="0"/>
      </w:pPr>
      <w:r>
        <w:rPr>
          <w:b w:val="0"/>
        </w:rPr>
      </w:r>
    </w:p>
    <w:p>
      <w:pPr>
        <w:spacing w:after="100" w:before="0"/>
      </w:pPr>
      <w:r>
        <w:rPr>
          <w:b w:val="0"/>
        </w:rPr>
        <w:t>A. Ministry of Power</w:t>
      </w:r>
    </w:p>
    <w:p>
      <w:pPr>
        <w:spacing w:after="100" w:before="0"/>
      </w:pPr>
      <w:r>
        <w:rPr>
          <w:b w:val="0"/>
        </w:rPr>
        <w:t>B. Ministry of Agriculture &amp; Farmers Welfare</w:t>
      </w:r>
    </w:p>
    <w:p>
      <w:pPr>
        <w:spacing w:after="100" w:before="0"/>
      </w:pPr>
      <w:r>
        <w:rPr>
          <w:b w:val="0"/>
        </w:rPr>
        <w:t>C. Ministry of New and Renewable Energy</w:t>
      </w:r>
    </w:p>
    <w:p>
      <w:pPr>
        <w:spacing w:after="100" w:before="0"/>
      </w:pPr>
      <w:r>
        <w:rPr>
          <w:b w:val="0"/>
        </w:rPr>
        <w:t>D. Ministry of Rural Development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New and Renewable Energy. Key Points Additional Information Important Points</w:t>
      </w:r>
    </w:p>
    <w:p>
      <w:pPr>
        <w:spacing w:before="0"/>
      </w:pPr>
      <w:r>
        <w:rPr>
          <w:b w:val="0"/>
        </w:rPr>
        <w:t>• PM-KUSUM (Pradhan Mantri Kisan Urja Suraksha evam Utthaan Mahabhiyan) is a scheme initiated by the Government of India to promote the use of solar energy in the agricultural sector. It aims to provide financial and infrastructural support for solar energy generation.</w:t>
      </w:r>
    </w:p>
    <w:p>
      <w:pPr>
        <w:spacing w:before="0"/>
      </w:pPr>
      <w:r>
        <w:rPr>
          <w:b w:val="0"/>
        </w:rPr>
        <w:t>• The scheme is implemented under the Ministry of New and Renewable Energy (MNRE), which is responsible for all renewable energy initiatives in India, including solar, wind, and hydropower.</w:t>
      </w:r>
    </w:p>
    <w:p>
      <w:pPr>
        <w:spacing w:before="0"/>
      </w:pPr>
      <w:r>
        <w:rPr>
          <w:b w:val="0"/>
        </w:rPr>
        <w:t>• The PM-KUSUM scheme was approved in March 2019 and is a significant step towards achieving the goal of doubling farmers’ income by 2022, as envisioned by the Indian government.</w:t>
      </w:r>
    </w:p>
    <w:p>
      <w:pPr>
        <w:spacing w:before="0"/>
      </w:pPr>
      <w:r>
        <w:rPr>
          <w:b w:val="0"/>
        </w:rPr>
        <w:t>• The scheme has three main components: solarizing agricultural pumps, installing grid-connected renewable energy plants, and providing standalone solar pumps for irrigation purposes.</w:t>
      </w:r>
    </w:p>
    <w:p>
      <w:pPr>
        <w:spacing w:before="0"/>
      </w:pPr>
      <w:r>
        <w:rPr>
          <w:b w:val="0"/>
        </w:rPr>
        <w:t>• The scheme is designed to reduce the dependency of farmers on traditional electricity and diesel-based systems, thereby promoting sustainable energy use and reducing carbon footprints.</w:t>
      </w:r>
    </w:p>
    <w:p>
      <w:pPr>
        <w:spacing w:before="0"/>
      </w:pPr>
      <w:r>
        <w:rPr>
          <w:b w:val="0"/>
        </w:rPr>
        <w:t>• About the Ministry of New and Renewable Energy (MNRE): The MNRE is the nodal ministry of the Government of India for all matters relating to renewable energy sources such as wind, solar, biomass, and small hydropower.</w:t>
      </w:r>
    </w:p>
    <w:p>
      <w:pPr>
        <w:spacing w:before="0"/>
      </w:pPr>
      <w:r>
        <w:rPr>
          <w:b w:val="0"/>
        </w:rPr>
        <w:t>• It was established in 1992 and is headquartered in New Delhi.</w:t>
      </w:r>
    </w:p>
    <w:p>
      <w:pPr>
        <w:spacing w:before="0"/>
      </w:pPr>
      <w:r>
        <w:rPr>
          <w:b w:val="0"/>
        </w:rPr>
        <w:t>• The ministry's primary objective is to increase the adoption of renewable energy in India's energy mix and reduce dependence on fossil fuels.</w:t>
      </w:r>
    </w:p>
    <w:p>
      <w:pPr>
        <w:spacing w:before="0"/>
      </w:pPr>
      <w:r>
        <w:rPr>
          <w:b w:val="0"/>
        </w:rPr>
        <w:t>• Main Components of the PM-KUSUM Scheme: Component A: Installation of decentralized ground-mounted grid-connected renewable power plants of individual capacity up to 2 MW.</w:t>
      </w:r>
    </w:p>
    <w:p>
      <w:pPr>
        <w:spacing w:before="0"/>
      </w:pPr>
      <w:r>
        <w:rPr>
          <w:b w:val="0"/>
        </w:rPr>
        <w:t>• Component B: Installation of standalone solar-powered agricultural pumps with a capacity of up to 7.5 HP.</w:t>
      </w:r>
    </w:p>
    <w:p>
      <w:pPr>
        <w:spacing w:before="0"/>
      </w:pPr>
      <w:r>
        <w:rPr>
          <w:b w:val="0"/>
        </w:rPr>
        <w:t>• Component C: Solarization of existing grid-connected agricultural pumps to reduce dependency on grid electricity.</w:t>
      </w:r>
    </w:p>
    <w:p>
      <w:pPr>
        <w:spacing w:before="0"/>
      </w:pPr>
      <w:r>
        <w:rPr>
          <w:b w:val="0"/>
        </w:rPr>
        <w:t>• Benefits of the Scheme: Helps in decentralized energy production, reducing transmission losses.</w:t>
      </w:r>
    </w:p>
    <w:p>
      <w:pPr>
        <w:spacing w:before="0"/>
      </w:pPr>
      <w:r>
        <w:rPr>
          <w:b w:val="0"/>
        </w:rPr>
        <w:t>• Enables farmers to sell surplus power generated to the grid, providing an additional income source.</w:t>
      </w:r>
    </w:p>
    <w:p>
      <w:pPr>
        <w:spacing w:before="0"/>
      </w:pPr>
      <w:r>
        <w:rPr>
          <w:b w:val="0"/>
        </w:rPr>
        <w:t>• Reduces environmental pollution by replacing diesel and coal-based power systems with solar energy.</w:t>
      </w:r>
    </w:p>
    <w:p>
      <w:pPr>
        <w:spacing w:before="0"/>
      </w:pPr>
      <w:r>
        <w:rPr>
          <w:b w:val="0"/>
        </w:rPr>
        <w:t>• Other Ministries Mentioned in the Options: Ministry of Power: Focuses on power generation, distribution, and transmission but does not directly implement PM-KUSUM.</w:t>
      </w:r>
    </w:p>
    <w:p>
      <w:pPr>
        <w:spacing w:before="0"/>
      </w:pPr>
      <w:r>
        <w:rPr>
          <w:b w:val="0"/>
        </w:rPr>
        <w:t>• Ministry of Agriculture &amp; Farmers Welfare: Responsible for agricultural policies but not renewable energy initiatives like PM-KUSUM.</w:t>
      </w:r>
    </w:p>
    <w:p>
      <w:pPr>
        <w:spacing w:before="0"/>
      </w:pPr>
      <w:r>
        <w:rPr>
          <w:b w:val="0"/>
        </w:rPr>
        <w:t>• Ministry of Rural Development: Focuses on rural development schemes like MGNREGA and PMAY but does not handle energy-related projects.</w:t>
      </w:r>
    </w:p>
    <w:p>
      <w:pPr>
        <w:spacing w:before="0"/>
      </w:pPr>
      <w:r>
        <w:rPr>
          <w:b w:val="0"/>
        </w:rPr>
        <w:t>• The budget allocation for the PM-KUSUM scheme is shared between the central government, state government, and beneficiaries to ensure broad-based funding support.</w:t>
      </w:r>
    </w:p>
    <w:p>
      <w:pPr>
        <w:spacing w:before="0"/>
      </w:pPr>
      <w:r>
        <w:rPr>
          <w:b w:val="0"/>
        </w:rPr>
        <w:t>• The scheme aims to install 30.8 GW of solar capacity by 2022, contributing significantly to India's renewable energy targets.</w:t>
      </w:r>
    </w:p>
    <w:p>
      <w:pPr>
        <w:spacing w:before="0"/>
      </w:pPr>
      <w:r>
        <w:rPr>
          <w:b w:val="0"/>
        </w:rPr>
        <w:t>• PM-KUSUM also supports the National Solar Mission, which aims to achieve 100 GW of solar capacity by 2022.</w:t>
      </w:r>
    </w:p>
    <w:p>
      <w:pPr>
        <w:spacing w:before="0"/>
      </w:pPr>
      <w:r>
        <w:rPr>
          <w:b w:val="0"/>
        </w:rPr>
        <w:t>• The scheme aligns with the Sustainable Development Goals (SDGs), particularly SDG 7 (Affordable and Clean Energy) and SDG 13 (Climate Action).</w:t>
      </w:r>
    </w:p>
    <w:p>
      <w:pPr>
        <w:spacing w:before="0"/>
      </w:pPr>
      <w:r>
        <w:rPr>
          <w:b w:val="0"/>
        </w:rPr>
      </w:r>
    </w:p>
    <w:p>
      <w:pPr>
        <w:spacing w:after="100" w:line="360" w:lineRule="auto" w:before="0"/>
      </w:pPr>
      <w:r>
        <w:rPr>
          <w:b w:val="0"/>
        </w:rPr>
        <w:t>10. The Integrated Child Development Services (ICDS) scheme was launched on —</w:t>
      </w:r>
    </w:p>
    <w:p>
      <w:pPr>
        <w:spacing w:before="0"/>
      </w:pPr>
      <w:r>
        <w:rPr>
          <w:b w:val="0"/>
        </w:rPr>
      </w:r>
    </w:p>
    <w:p>
      <w:pPr>
        <w:spacing w:after="100" w:before="0"/>
      </w:pPr>
      <w:r>
        <w:rPr>
          <w:b w:val="0"/>
        </w:rPr>
        <w:t>A. 14 November 1974</w:t>
      </w:r>
    </w:p>
    <w:p>
      <w:pPr>
        <w:spacing w:after="100" w:before="0"/>
      </w:pPr>
      <w:r>
        <w:rPr>
          <w:b w:val="0"/>
        </w:rPr>
        <w:t>B. 26 January 1976</w:t>
      </w:r>
    </w:p>
    <w:p>
      <w:pPr>
        <w:spacing w:after="100" w:before="0"/>
      </w:pPr>
      <w:r>
        <w:rPr>
          <w:b w:val="0"/>
        </w:rPr>
        <w:t>C. 15 August 1975</w:t>
      </w:r>
    </w:p>
    <w:p>
      <w:pPr>
        <w:spacing w:after="100" w:before="0"/>
      </w:pPr>
      <w:r>
        <w:rPr>
          <w:b w:val="0"/>
        </w:rPr>
        <w:t>D. 2 October 1975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October 1975. Key Points Additional Information Important Points</w:t>
      </w:r>
    </w:p>
    <w:p>
      <w:pPr>
        <w:spacing w:before="0"/>
      </w:pPr>
      <w:r>
        <w:rPr>
          <w:b w:val="0"/>
        </w:rPr>
        <w:t>• The Integrated Child Development Services (ICDS) scheme was launched on 2 October 1975 to combat malnutrition and health issues among children below the age of six years and their mothers.</w:t>
      </w:r>
    </w:p>
    <w:p>
      <w:pPr>
        <w:spacing w:before="0"/>
      </w:pPr>
      <w:r>
        <w:rPr>
          <w:b w:val="0"/>
        </w:rPr>
        <w:t>• This scheme was introduced as a flagship program by the Government of India to address the challenges of child health and development.</w:t>
      </w:r>
    </w:p>
    <w:p>
      <w:pPr>
        <w:spacing w:before="0"/>
      </w:pPr>
      <w:r>
        <w:rPr>
          <w:b w:val="0"/>
        </w:rPr>
        <w:t>• It provides an integrated package of services, including supplementary nutrition, immunization, health check-ups, pre-school non-formal education, nutrition and health education, and referral services.</w:t>
      </w:r>
    </w:p>
    <w:p>
      <w:pPr>
        <w:spacing w:before="0"/>
      </w:pPr>
      <w:r>
        <w:rPr>
          <w:b w:val="0"/>
        </w:rPr>
        <w:t>• The program's target groups are children under six years of age, pregnant women, and lactating mothers, ensuring a holistic approach to their welfare.</w:t>
      </w:r>
    </w:p>
    <w:p>
      <w:pPr>
        <w:spacing w:before="0"/>
      </w:pPr>
      <w:r>
        <w:rPr>
          <w:b w:val="0"/>
        </w:rPr>
        <w:t>• The ICDS scheme operates through a network of Anganwadi Centers (AWCs), which serve as the focal point for delivering services at the community level.</w:t>
      </w:r>
    </w:p>
    <w:p>
      <w:pPr>
        <w:spacing w:before="0"/>
      </w:pPr>
      <w:r>
        <w:rPr>
          <w:b w:val="0"/>
        </w:rPr>
        <w:t>• Components of ICDS Scheme: The scheme aims to address the interrelated issues of health, nutrition, and education. The key components are: Supplementary Nutrition: Provides food to prevent malnutrition among children and mothers.</w:t>
      </w:r>
    </w:p>
    <w:p>
      <w:pPr>
        <w:spacing w:before="0"/>
      </w:pPr>
      <w:r>
        <w:rPr>
          <w:b w:val="0"/>
        </w:rPr>
        <w:t>• Immunization: Protects children and mothers against vaccine-preventable diseases.</w:t>
      </w:r>
    </w:p>
    <w:p>
      <w:pPr>
        <w:spacing w:before="0"/>
      </w:pPr>
      <w:r>
        <w:rPr>
          <w:b w:val="0"/>
        </w:rPr>
        <w:t>• Health Check-ups: Regular health monitoring and growth tracking of children.</w:t>
      </w:r>
    </w:p>
    <w:p>
      <w:pPr>
        <w:spacing w:before="0"/>
      </w:pPr>
      <w:r>
        <w:rPr>
          <w:b w:val="0"/>
        </w:rPr>
        <w:t>• Pre-School Non-Formal Education: Focuses on early childhood education and cognitive development.</w:t>
      </w:r>
    </w:p>
    <w:p>
      <w:pPr>
        <w:spacing w:before="0"/>
      </w:pPr>
      <w:r>
        <w:rPr>
          <w:b w:val="0"/>
        </w:rPr>
        <w:t>• Nutrition and Health Education: Educates mothers and caregivers about proper nutrition and health practices.</w:t>
      </w:r>
    </w:p>
    <w:p>
      <w:pPr>
        <w:spacing w:before="0"/>
      </w:pPr>
      <w:r>
        <w:rPr>
          <w:b w:val="0"/>
        </w:rPr>
        <w:t>• Referral Services: Refers children and mothers to healthcare institutions for specialized care when necessary.</w:t>
      </w:r>
    </w:p>
    <w:p>
      <w:pPr>
        <w:spacing w:before="0"/>
      </w:pPr>
      <w:r>
        <w:rPr>
          <w:b w:val="0"/>
        </w:rPr>
        <w:t>• Anganwadi Centers (AWCs): AWCs are the cornerstone of the ICDS scheme, providing all services under one roof at the village level.</w:t>
      </w:r>
    </w:p>
    <w:p>
      <w:pPr>
        <w:spacing w:before="0"/>
      </w:pPr>
      <w:r>
        <w:rPr>
          <w:b w:val="0"/>
        </w:rPr>
        <w:t>• The centers are managed by Anganwadi workers and helpers, who are trained to implement the scheme effectively.</w:t>
      </w:r>
    </w:p>
    <w:p>
      <w:pPr>
        <w:spacing w:before="0"/>
      </w:pPr>
      <w:r>
        <w:rPr>
          <w:b w:val="0"/>
        </w:rPr>
        <w:t>• Achievements of ICDS: ICDS has significantly contributed to reducing infant mortality, maternal mortality, and malnutrition rates in India.</w:t>
      </w:r>
    </w:p>
    <w:p>
      <w:pPr>
        <w:spacing w:before="0"/>
      </w:pPr>
      <w:r>
        <w:rPr>
          <w:b w:val="0"/>
        </w:rPr>
        <w:t>• It has also enhanced awareness about health, hygiene, and nutrition among rural and underprivileged communities.</w:t>
      </w:r>
    </w:p>
    <w:p>
      <w:pPr>
        <w:spacing w:before="0"/>
      </w:pPr>
      <w:r>
        <w:rPr>
          <w:b w:val="0"/>
        </w:rPr>
        <w:t>• Challenges Faced by ICDS: Despite its success, the scheme faces challenges such as inadequate infrastructure, limited resources, and uneven coverage in remote areas.</w:t>
      </w:r>
    </w:p>
    <w:p>
      <w:pPr>
        <w:spacing w:before="0"/>
      </w:pPr>
      <w:r>
        <w:rPr>
          <w:b w:val="0"/>
        </w:rPr>
        <w:t>• The quality of services and monitoring mechanisms also require improvement.</w:t>
      </w:r>
    </w:p>
    <w:p>
      <w:pPr>
        <w:spacing w:before="0"/>
      </w:pPr>
      <w:r>
        <w:rPr>
          <w:b w:val="0"/>
        </w:rPr>
        <w:t>• Historical Context: The ICDS scheme was launched on 2 October 1975, coinciding with Gandhi Jayanti, to symbolize the commitment to social welfare and the holistic development of children and women.</w:t>
      </w:r>
    </w:p>
    <w:p>
      <w:pPr>
        <w:spacing w:before="0"/>
      </w:pPr>
      <w:r>
        <w:rPr>
          <w:b w:val="0"/>
        </w:rPr>
        <w:t>• Global Recognition: ICDS is one of the world's largest early childhood care and development programs, recognized globally for its comprehensive approach.</w:t>
      </w:r>
    </w:p>
    <w:p>
      <w:pPr>
        <w:spacing w:before="0"/>
      </w:pPr>
      <w:r>
        <w:rPr>
          <w:b w:val="0"/>
        </w:rPr>
        <w:t>• Recent Developments: The scheme has been integrated with other programs like POSHAN Abhiyaan (National Nutrition Mission) to enhance its impact and outcomes.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