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famous experiment was done by Michael Faraday in 1831?</w:t>
      </w:r>
    </w:p>
    <w:p>
      <w:pPr>
        <w:spacing w:before="0"/>
      </w:pPr>
      <w:r>
        <w:rPr>
          <w:b w:val="0"/>
        </w:rPr>
      </w:r>
    </w:p>
    <w:p>
      <w:pPr>
        <w:spacing w:after="100" w:before="0"/>
      </w:pPr>
      <w:r>
        <w:rPr>
          <w:b w:val="0"/>
        </w:rPr>
        <w:t>A. Discovery of quantum magnetometers</w:t>
      </w:r>
    </w:p>
    <w:p>
      <w:pPr>
        <w:spacing w:after="100" w:before="0"/>
      </w:pPr>
      <w:r>
        <w:rPr>
          <w:b w:val="0"/>
        </w:rPr>
        <w:t>B. Discovery of law of elasticity</w:t>
      </w:r>
    </w:p>
    <w:p>
      <w:pPr>
        <w:spacing w:after="100" w:before="0"/>
      </w:pPr>
      <w:r>
        <w:rPr>
          <w:b w:val="0"/>
        </w:rPr>
        <w:t>C. Discovery of electromagnetic induction</w:t>
      </w:r>
    </w:p>
    <w:p>
      <w:pPr>
        <w:spacing w:after="100" w:before="0"/>
      </w:pPr>
      <w:r>
        <w:rPr>
          <w:b w:val="0"/>
        </w:rPr>
        <w:t>D. Discovery of natural radioactivity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Discovery of electromagnetic induction. Key Points Additional Information</w:t>
      </w:r>
    </w:p>
    <w:p>
      <w:pPr>
        <w:spacing w:before="0"/>
      </w:pPr>
      <w:r>
        <w:rPr>
          <w:b w:val="0"/>
        </w:rPr>
        <w:t>• Michael Faraday, an English scientist, conducted the famous experiment in 1831 which led to the discovery of electromagnetic induction.</w:t>
      </w:r>
    </w:p>
    <w:p>
      <w:pPr>
        <w:spacing w:before="0"/>
      </w:pPr>
      <w:r>
        <w:rPr>
          <w:b w:val="0"/>
        </w:rPr>
        <w:t>• Electromagnetic induction is the process of generating an electromotive force (EMF) through the relative motion between a conductor and a magnetic field.</w:t>
      </w:r>
    </w:p>
    <w:p>
      <w:pPr>
        <w:spacing w:before="0"/>
      </w:pPr>
      <w:r>
        <w:rPr>
          <w:b w:val="0"/>
        </w:rPr>
        <w:t>• This discovery paved the way for numerous technological advancements, including the development of electric generators and transformers.</w:t>
      </w:r>
    </w:p>
    <w:p>
      <w:pPr>
        <w:spacing w:before="0"/>
      </w:pPr>
      <w:r>
        <w:rPr>
          <w:b w:val="0"/>
        </w:rPr>
        <w:t>• Faraday's law of electromagnetic induction states that the induced EMF in any closed circuit is equal to the rate of change of the magnetic flux through the circuit.</w:t>
      </w:r>
    </w:p>
    <w:p>
      <w:pPr>
        <w:spacing w:before="0"/>
      </w:pPr>
      <w:r>
        <w:rPr>
          <w:b w:val="0"/>
        </w:rPr>
        <w:t>• Electromagnetic Induction Electromagnetic induction refers to the generation of an electric current by changing the magnetic field. This phenomenon is fundamental to many types of electrical devices, including generators and transformers.</w:t>
      </w:r>
    </w:p>
    <w:p>
      <w:pPr>
        <w:spacing w:before="0"/>
      </w:pPr>
      <w:r>
        <w:rPr>
          <w:b w:val="0"/>
        </w:rPr>
        <w:t>• Faraday's Experiment: In 1831, Faraday discovered that when a magnet is moved in and out of a coil of wire, an electric current is induced in the wire. This is known as Faraday's law of induction.</w:t>
      </w:r>
    </w:p>
    <w:p>
      <w:pPr>
        <w:spacing w:before="0"/>
      </w:pPr>
      <w:r>
        <w:rPr>
          <w:b w:val="0"/>
        </w:rPr>
        <w:t>• Lenz's Law: This law states that the direction of the induced current is such that it opposes the change in magnetic flux that caused it. This is a consequence of the law of conservation of energy.</w:t>
      </w:r>
    </w:p>
    <w:p>
      <w:pPr>
        <w:spacing w:before="0"/>
      </w:pPr>
      <w:r>
        <w:rPr>
          <w:b w:val="0"/>
        </w:rPr>
        <w:t>• Applications: The principles of electromagnetic induction are applied in many devices, such as inductors, transformers, and many types of electrical generators.</w:t>
      </w:r>
    </w:p>
    <w:p>
      <w:pPr>
        <w:spacing w:before="0"/>
      </w:pPr>
      <w:r>
        <w:rPr>
          <w:b w:val="0"/>
        </w:rPr>
        <w:t>• Quantum Magnetometers Quantum magnetometers are devices that measure magnetic fields using quantum effects. These are used in various applications, including medical imaging and geological surveys.</w:t>
      </w:r>
    </w:p>
    <w:p>
      <w:pPr>
        <w:spacing w:before="0"/>
      </w:pPr>
      <w:r>
        <w:rPr>
          <w:b w:val="0"/>
        </w:rPr>
        <w:t>• Law of Elasticity The law of elasticity, also known as Hooke's Law, states that the deformation of a material is directly proportional to the force applied to it, provided the material's elastic limit is not exceeded.</w:t>
      </w:r>
    </w:p>
    <w:p>
      <w:pPr>
        <w:spacing w:before="0"/>
      </w:pPr>
      <w:r>
        <w:rPr>
          <w:b w:val="0"/>
        </w:rPr>
        <w:t>• Natural Radioactivity Natural radioactivity refers to the spontaneous decay of unstable atomic nuclei, resulting in the emission of radiation. This phenomenon was discovered by Henri Becquerel in 1896.</w:t>
      </w:r>
    </w:p>
    <w:p>
      <w:pPr>
        <w:spacing w:before="0"/>
      </w:pPr>
      <w:r>
        <w:rPr>
          <w:b w:val="0"/>
        </w:rPr>
      </w:r>
    </w:p>
    <w:p>
      <w:pPr>
        <w:spacing w:after="100" w:line="360" w:lineRule="auto" w:before="0"/>
      </w:pPr>
      <w:r>
        <w:rPr>
          <w:b w:val="0"/>
        </w:rPr>
        <w:t>2. The book 'Poverty and Un-British Rule in India' was written by ______.</w:t>
      </w:r>
    </w:p>
    <w:p>
      <w:pPr>
        <w:spacing w:before="0"/>
      </w:pPr>
      <w:r>
        <w:rPr>
          <w:b w:val="0"/>
        </w:rPr>
      </w:r>
    </w:p>
    <w:p>
      <w:pPr>
        <w:spacing w:after="100" w:before="0"/>
      </w:pPr>
      <w:r>
        <w:rPr>
          <w:b w:val="0"/>
        </w:rPr>
        <w:t>A. MN Roy</w:t>
      </w:r>
    </w:p>
    <w:p>
      <w:pPr>
        <w:spacing w:after="100" w:before="0"/>
      </w:pPr>
      <w:r>
        <w:rPr>
          <w:b w:val="0"/>
        </w:rPr>
        <w:t>B. Dadabhai Naoroji</w:t>
      </w:r>
    </w:p>
    <w:p>
      <w:pPr>
        <w:spacing w:after="100" w:before="0"/>
      </w:pPr>
      <w:r>
        <w:rPr>
          <w:b w:val="0"/>
        </w:rPr>
        <w:t>C. Bipin Chandra Pal</w:t>
      </w:r>
    </w:p>
    <w:p>
      <w:pPr>
        <w:spacing w:after="100" w:before="0"/>
      </w:pPr>
      <w:r>
        <w:rPr>
          <w:b w:val="0"/>
        </w:rPr>
        <w:t>D. Lala Lajpat Rai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Dadabhai Naoroji. Key Points Additional Information</w:t>
      </w:r>
    </w:p>
    <w:p>
      <w:pPr>
        <w:spacing w:before="0"/>
      </w:pPr>
      <w:r>
        <w:rPr>
          <w:b w:val="0"/>
        </w:rPr>
        <w:t>• Dadabhai Naoroji, also known as the "Grand Old Man of India," was a prominent Indian political leader and social reformer.</w:t>
      </w:r>
    </w:p>
    <w:p>
      <w:pPr>
        <w:spacing w:before="0"/>
      </w:pPr>
      <w:r>
        <w:rPr>
          <w:b w:val="0"/>
        </w:rPr>
        <w:t>• He was one of the founding members of the Indian National Congress and a strong advocate for India's independence from British rule.</w:t>
      </w:r>
    </w:p>
    <w:p>
      <w:pPr>
        <w:spacing w:before="0"/>
      </w:pPr>
      <w:r>
        <w:rPr>
          <w:b w:val="0"/>
        </w:rPr>
        <w:t>• In his book "Poverty and Un-British Rule in India," Naoroji presented a detailed critique of the British economic policies in India, arguing that they were responsible for the widespread poverty in the country.</w:t>
      </w:r>
    </w:p>
    <w:p>
      <w:pPr>
        <w:spacing w:before="0"/>
      </w:pPr>
      <w:r>
        <w:rPr>
          <w:b w:val="0"/>
        </w:rPr>
        <w:t>• Naoroji's work laid the foundation for the Indian nationalist movement and inspired future leaders like Mahatma Gandhi and Jawaharlal Nehru.</w:t>
      </w:r>
    </w:p>
    <w:p>
      <w:pPr>
        <w:spacing w:before="0"/>
      </w:pPr>
      <w:r>
        <w:rPr>
          <w:b w:val="0"/>
        </w:rPr>
        <w:t>• Poverty and Un-British Rule in India This book, published in 1901, is a seminal work by Dadabhai Naoroji in which he systematically examined the economic impacts of British rule on India.</w:t>
      </w:r>
    </w:p>
    <w:p>
      <w:pPr>
        <w:spacing w:before="0"/>
      </w:pPr>
      <w:r>
        <w:rPr>
          <w:b w:val="0"/>
        </w:rPr>
        <w:t>• Naoroji introduced the concept of "Drain Theory," which argued that a significant portion of India's wealth was being drained to Britain without adequate returns, leading to persistent poverty in India.</w:t>
      </w:r>
    </w:p>
    <w:p>
      <w:pPr>
        <w:spacing w:before="0"/>
      </w:pPr>
      <w:r>
        <w:rPr>
          <w:b w:val="0"/>
        </w:rPr>
        <w:t>• The book provided statistical evidence to support Naoroji's claims, making a compelling case for economic reforms and self-governance.</w:t>
      </w:r>
    </w:p>
    <w:p>
      <w:pPr>
        <w:spacing w:before="0"/>
      </w:pPr>
      <w:r>
        <w:rPr>
          <w:b w:val="0"/>
        </w:rPr>
        <w:t>• It was one of the first works to use economic analysis to critique colonial policies, influencing both Indian and British policymakers.</w:t>
      </w:r>
    </w:p>
    <w:p>
      <w:pPr>
        <w:spacing w:before="0"/>
      </w:pPr>
      <w:r>
        <w:rPr>
          <w:b w:val="0"/>
        </w:rPr>
        <w:t>• Dadabhai Naoroji He was born on 4th September 1825 in Mumbai and was educated at Elphinstone College.</w:t>
      </w:r>
    </w:p>
    <w:p>
      <w:pPr>
        <w:spacing w:before="0"/>
      </w:pPr>
      <w:r>
        <w:rPr>
          <w:b w:val="0"/>
        </w:rPr>
        <w:t>• Naoroji was also the first Indian to be elected to the British Parliament, representing the Liberal Party for Finsbury Central from 1892 to 1895.</w:t>
      </w:r>
    </w:p>
    <w:p>
      <w:pPr>
        <w:spacing w:before="0"/>
      </w:pPr>
      <w:r>
        <w:rPr>
          <w:b w:val="0"/>
        </w:rPr>
        <w:t>• He played a key role in bringing the economic grievances of Indians to the attention of the British public and Parliament.</w:t>
      </w:r>
    </w:p>
    <w:p>
      <w:pPr>
        <w:spacing w:before="0"/>
      </w:pPr>
      <w:r>
        <w:rPr>
          <w:b w:val="0"/>
        </w:rPr>
        <w:t>• Besides his political career, Naoroji was an educator, co-founding the University of Mumbai, and a businessman involved in the cotton trade.</w:t>
      </w:r>
    </w:p>
    <w:p>
      <w:pPr>
        <w:spacing w:before="0"/>
      </w:pPr>
      <w:r>
        <w:rPr>
          <w:b w:val="0"/>
        </w:rPr>
        <w:t>• Indian National Congress (INC) Founded in 1885, the INC was the first modern nationalist movement to emerge in the British Empire in Asia and Africa.</w:t>
      </w:r>
    </w:p>
    <w:p>
      <w:pPr>
        <w:spacing w:before="0"/>
      </w:pPr>
      <w:r>
        <w:rPr>
          <w:b w:val="0"/>
        </w:rPr>
        <w:t>• The Congress became the principal leader of the Indian independence movement, with its influence spreading from the Indian subcontinent to the rest of the world.</w:t>
      </w:r>
    </w:p>
    <w:p>
      <w:pPr>
        <w:spacing w:before="0"/>
      </w:pPr>
      <w:r>
        <w:rPr>
          <w:b w:val="0"/>
        </w:rPr>
        <w:t>• It played a significant role in the independence struggle, leading to India gaining independence in 1947.</w:t>
      </w:r>
    </w:p>
    <w:p>
      <w:pPr>
        <w:spacing w:before="0"/>
      </w:pPr>
      <w:r>
        <w:rPr>
          <w:b w:val="0"/>
        </w:rPr>
        <w:t>• Prominent leaders associated with the Congress include Mahatma Gandhi, Jawaharlal Nehru, and Subhas Chandra Bose.</w:t>
      </w:r>
    </w:p>
    <w:p>
      <w:pPr>
        <w:spacing w:before="0"/>
      </w:pPr>
      <w:r>
        <w:rPr>
          <w:b w:val="0"/>
        </w:rPr>
      </w:r>
    </w:p>
    <w:p>
      <w:pPr>
        <w:spacing w:after="100" w:line="360" w:lineRule="auto" w:before="0"/>
      </w:pPr>
      <w:r>
        <w:rPr>
          <w:b w:val="0"/>
        </w:rPr>
        <w:t>3. Who reconciled Dalton's atomic hypothesis with Gay-Lussac's results on the combination of volumes in 1811?</w:t>
      </w:r>
    </w:p>
    <w:p>
      <w:pPr>
        <w:spacing w:before="0"/>
      </w:pPr>
      <w:r>
        <w:rPr>
          <w:b w:val="0"/>
        </w:rPr>
      </w:r>
    </w:p>
    <w:p>
      <w:pPr>
        <w:spacing w:after="100" w:before="0"/>
      </w:pPr>
      <w:r>
        <w:rPr>
          <w:b w:val="0"/>
        </w:rPr>
        <w:t>A. Robert Boyle</w:t>
      </w:r>
    </w:p>
    <w:p>
      <w:pPr>
        <w:spacing w:after="100" w:before="0"/>
      </w:pPr>
      <w:r>
        <w:rPr>
          <w:b w:val="0"/>
        </w:rPr>
        <w:t>B. Amadeo Avogadro</w:t>
      </w:r>
    </w:p>
    <w:p>
      <w:pPr>
        <w:spacing w:after="100" w:before="0"/>
      </w:pPr>
      <w:r>
        <w:rPr>
          <w:b w:val="0"/>
        </w:rPr>
        <w:t>C. Fred Hoyle</w:t>
      </w:r>
    </w:p>
    <w:p>
      <w:pPr>
        <w:spacing w:after="100" w:before="0"/>
      </w:pPr>
      <w:r>
        <w:rPr>
          <w:b w:val="0"/>
        </w:rPr>
        <w:t>D. Jacques Charles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Amadeo Avogadro. Key Points Additional Information</w:t>
      </w:r>
    </w:p>
    <w:p>
      <w:pPr>
        <w:spacing w:before="0"/>
      </w:pPr>
      <w:r>
        <w:rPr>
          <w:b w:val="0"/>
        </w:rPr>
        <w:t>• Amadeo Avogadro was an Italian scientist who is most famous for his hypothesis known as Avogadro's Law.</w:t>
      </w:r>
    </w:p>
    <w:p>
      <w:pPr>
        <w:spacing w:before="0"/>
      </w:pPr>
      <w:r>
        <w:rPr>
          <w:b w:val="0"/>
        </w:rPr>
        <w:t>• In 1811, Avogadro proposed that equal volumes of gases, at the same temperature and pressure, contain an equal number of molecules.</w:t>
      </w:r>
    </w:p>
    <w:p>
      <w:pPr>
        <w:spacing w:before="0"/>
      </w:pPr>
      <w:r>
        <w:rPr>
          <w:b w:val="0"/>
        </w:rPr>
        <w:t>• This hypothesis was crucial in reconciling Dalton's atomic hypothesis with Gay-Lussac's law of combining volumes.</w:t>
      </w:r>
    </w:p>
    <w:p>
      <w:pPr>
        <w:spacing w:before="0"/>
      </w:pPr>
      <w:r>
        <w:rPr>
          <w:b w:val="0"/>
        </w:rPr>
        <w:t>• Avogadro's ideas were not widely accepted until after his death, but they eventually became a fundamental principle in the field of chemistry.</w:t>
      </w:r>
    </w:p>
    <w:p>
      <w:pPr>
        <w:spacing w:before="0"/>
      </w:pPr>
      <w:r>
        <w:rPr>
          <w:b w:val="0"/>
        </w:rPr>
        <w:t>• Dalton's Atomic Hypothesis Formulated by John Dalton in the early 19th century, this hypothesis proposed that all matter is composed of indivisible atoms.</w:t>
      </w:r>
    </w:p>
    <w:p>
      <w:pPr>
        <w:spacing w:before="0"/>
      </w:pPr>
      <w:r>
        <w:rPr>
          <w:b w:val="0"/>
        </w:rPr>
        <w:t>• Dalton suggested that atoms of a given element are identical in mass and properties, and that chemical reactions involve the rearrangement of these atoms.</w:t>
      </w:r>
    </w:p>
    <w:p>
      <w:pPr>
        <w:spacing w:before="0"/>
      </w:pPr>
      <w:r>
        <w:rPr>
          <w:b w:val="0"/>
        </w:rPr>
        <w:t>• Gay-Lussac's Law of Combining Volumes Joseph Louis Gay-Lussac, a French chemist, discovered that gases combine in simple whole-number ratios by volume under the same conditions of temperature and pressure.</w:t>
      </w:r>
    </w:p>
    <w:p>
      <w:pPr>
        <w:spacing w:before="0"/>
      </w:pPr>
      <w:r>
        <w:rPr>
          <w:b w:val="0"/>
        </w:rPr>
        <w:t>• This empirical law was key to understanding the behavior of gases and provided a basis for Avogadro's hypothesis.</w:t>
      </w:r>
    </w:p>
    <w:p>
      <w:pPr>
        <w:spacing w:before="0"/>
      </w:pPr>
      <w:r>
        <w:rPr>
          <w:b w:val="0"/>
        </w:rPr>
        <w:t>• Avogadro's Law Avogadro's Law states that equal volumes of different gases at the same temperature and pressure contain an equal number of molecules.</w:t>
      </w:r>
    </w:p>
    <w:p>
      <w:pPr>
        <w:spacing w:before="0"/>
      </w:pPr>
      <w:r>
        <w:rPr>
          <w:b w:val="0"/>
        </w:rPr>
        <w:t>• This law helped clarify the relationship between the mass and volume of gases, leading to the concept of the mole and Avogadro's number, 6.022 x 10^23 molecules per mole.</w:t>
      </w:r>
    </w:p>
    <w:p>
      <w:pPr>
        <w:spacing w:before="0"/>
      </w:pPr>
      <w:r>
        <w:rPr>
          <w:b w:val="0"/>
        </w:rPr>
        <w:t>• Importance of Avogadro's Work Avogadro's contributions laid the groundwork for the development of the ideal gas law, which combines several earlier gas laws into a single equation.</w:t>
      </w:r>
    </w:p>
    <w:p>
      <w:pPr>
        <w:spacing w:before="0"/>
      </w:pPr>
      <w:r>
        <w:rPr>
          <w:b w:val="0"/>
        </w:rPr>
        <w:t>• His work also paved the way for the modern understanding of molecular theory and stoichiometry in chemical reactions.</w:t>
      </w:r>
    </w:p>
    <w:p>
      <w:pPr>
        <w:spacing w:before="0"/>
      </w:pPr>
      <w:r>
        <w:rPr>
          <w:b w:val="0"/>
        </w:rPr>
      </w:r>
    </w:p>
    <w:p>
      <w:pPr>
        <w:spacing w:after="100" w:line="360" w:lineRule="auto" w:before="0"/>
      </w:pPr>
      <w:r>
        <w:rPr>
          <w:b w:val="0"/>
        </w:rPr>
        <w:t>4. Who was the chief coordinator for the G20 summit hosted by India?</w:t>
      </w:r>
    </w:p>
    <w:p>
      <w:pPr>
        <w:spacing w:before="0"/>
      </w:pPr>
      <w:r>
        <w:rPr>
          <w:b w:val="0"/>
        </w:rPr>
      </w:r>
    </w:p>
    <w:p>
      <w:pPr>
        <w:spacing w:after="100" w:before="0"/>
      </w:pPr>
      <w:r>
        <w:rPr>
          <w:b w:val="0"/>
        </w:rPr>
        <w:t>A. S Jaishankar</w:t>
      </w:r>
    </w:p>
    <w:p>
      <w:pPr>
        <w:spacing w:after="100" w:before="0"/>
      </w:pPr>
      <w:r>
        <w:rPr>
          <w:b w:val="0"/>
        </w:rPr>
        <w:t>B. Vijay Gokhale</w:t>
      </w:r>
    </w:p>
    <w:p>
      <w:pPr>
        <w:spacing w:after="100" w:before="0"/>
      </w:pPr>
      <w:r>
        <w:rPr>
          <w:b w:val="0"/>
        </w:rPr>
        <w:t>C. Vinay Kwatra</w:t>
      </w:r>
    </w:p>
    <w:p>
      <w:pPr>
        <w:spacing w:after="100" w:before="0"/>
      </w:pPr>
      <w:r>
        <w:rPr>
          <w:b w:val="0"/>
        </w:rPr>
        <w:t>D. Harsh Vardhan Shringla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Harsh Vardhan Shringla. Key Points Additional Information</w:t>
      </w:r>
    </w:p>
    <w:p>
      <w:pPr>
        <w:spacing w:before="0"/>
      </w:pPr>
      <w:r>
        <w:rPr>
          <w:b w:val="0"/>
        </w:rPr>
        <w:t>• Harsh Vardhan Shringla is a retired Indian diplomat who served as the Foreign Secretary of India.</w:t>
      </w:r>
    </w:p>
    <w:p>
      <w:pPr>
        <w:spacing w:before="0"/>
      </w:pPr>
      <w:r>
        <w:rPr>
          <w:b w:val="0"/>
        </w:rPr>
        <w:t>• He was appointed as the Chief Coordinator for the G20 summit hosted by India in 2023.</w:t>
      </w:r>
    </w:p>
    <w:p>
      <w:pPr>
        <w:spacing w:before="0"/>
      </w:pPr>
      <w:r>
        <w:rPr>
          <w:b w:val="0"/>
        </w:rPr>
        <w:t>• His role involved coordinating the various activities and logistics associated with hosting the summit.</w:t>
      </w:r>
    </w:p>
    <w:p>
      <w:pPr>
        <w:spacing w:before="0"/>
      </w:pPr>
      <w:r>
        <w:rPr>
          <w:b w:val="0"/>
        </w:rPr>
        <w:t>• His extensive experience in diplomacy and international relations made him a suitable choice for this critical role.</w:t>
      </w:r>
    </w:p>
    <w:p>
      <w:pPr>
        <w:spacing w:before="0"/>
      </w:pPr>
      <w:r>
        <w:rPr>
          <w:b w:val="0"/>
        </w:rPr>
        <w:t>• G20 Summit The G20 is an international forum for governments and central bank governors from 19 countries and the European Union.</w:t>
      </w:r>
    </w:p>
    <w:p>
      <w:pPr>
        <w:spacing w:before="0"/>
      </w:pPr>
      <w:r>
        <w:rPr>
          <w:b w:val="0"/>
        </w:rPr>
        <w:t>• Founded in 1999, it aims to discuss policy pertaining to the promotion of international financial stability.</w:t>
      </w:r>
    </w:p>
    <w:p>
      <w:pPr>
        <w:spacing w:before="0"/>
      </w:pPr>
      <w:r>
        <w:rPr>
          <w:b w:val="0"/>
        </w:rPr>
        <w:t>• The G20 includes the world's major economies and accounts for about 85% of global GDP and 75% of international trade.</w:t>
      </w:r>
    </w:p>
    <w:p>
      <w:pPr>
        <w:spacing w:before="0"/>
      </w:pPr>
      <w:r>
        <w:rPr>
          <w:b w:val="0"/>
        </w:rPr>
        <w:t>• The summit is held annually, and each member country takes turns to host the meeting.</w:t>
      </w:r>
    </w:p>
    <w:p>
      <w:pPr>
        <w:spacing w:before="0"/>
      </w:pPr>
      <w:r>
        <w:rPr>
          <w:b w:val="0"/>
        </w:rPr>
        <w:t>• Role of a Chief Coordinator The Chief Coordinator is responsible for overseeing the planning, organization, and execution of the summit.</w:t>
      </w:r>
    </w:p>
    <w:p>
      <w:pPr>
        <w:spacing w:before="0"/>
      </w:pPr>
      <w:r>
        <w:rPr>
          <w:b w:val="0"/>
        </w:rPr>
        <w:t>• This role involves coordinating with various government departments, international organizations, and other stakeholders.</w:t>
      </w:r>
    </w:p>
    <w:p>
      <w:pPr>
        <w:spacing w:before="0"/>
      </w:pPr>
      <w:r>
        <w:rPr>
          <w:b w:val="0"/>
        </w:rPr>
        <w:t>• The Chief Coordinator ensures that all logistical and administrative arrangements are in place for the smooth conduct of the summit.</w:t>
      </w:r>
    </w:p>
    <w:p>
      <w:pPr>
        <w:spacing w:before="0"/>
      </w:pPr>
      <w:r>
        <w:rPr>
          <w:b w:val="0"/>
        </w:rPr>
        <w:t>• The role is crucial for the successful hosting of such a large and significant international event.</w:t>
      </w:r>
    </w:p>
    <w:p>
      <w:pPr>
        <w:spacing w:before="0"/>
      </w:pPr>
      <w:r>
        <w:rPr>
          <w:b w:val="0"/>
        </w:rPr>
        <w:t>• Harsh Vardhan Shringla's Career Harsh Vardhan Shringla joined the Indian Foreign Service in 1984.</w:t>
      </w:r>
    </w:p>
    <w:p>
      <w:pPr>
        <w:spacing w:before="0"/>
      </w:pPr>
      <w:r>
        <w:rPr>
          <w:b w:val="0"/>
        </w:rPr>
        <w:t>• He has served in various capacities in Indian missions in Paris, Washington D.C., and Bangkok.</w:t>
      </w:r>
    </w:p>
    <w:p>
      <w:pPr>
        <w:spacing w:before="0"/>
      </w:pPr>
      <w:r>
        <w:rPr>
          <w:b w:val="0"/>
        </w:rPr>
        <w:t>• He has also served as the Ambassador of India to the United States, Thailand, and Bangladesh.</w:t>
      </w:r>
    </w:p>
    <w:p>
      <w:pPr>
        <w:spacing w:before="0"/>
      </w:pPr>
      <w:r>
        <w:rPr>
          <w:b w:val="0"/>
        </w:rPr>
        <w:t>• He was appointed as the Foreign Secretary of India in January 2020 and served until April 2022.</w:t>
      </w:r>
    </w:p>
    <w:p>
      <w:pPr>
        <w:spacing w:before="0"/>
      </w:pPr>
      <w:r>
        <w:rPr>
          <w:b w:val="0"/>
        </w:rPr>
      </w:r>
    </w:p>
    <w:p>
      <w:pPr>
        <w:spacing w:after="100" w:line="360" w:lineRule="auto" w:before="0"/>
      </w:pPr>
      <w:r>
        <w:rPr>
          <w:b w:val="0"/>
        </w:rPr>
        <w:t>5. The number of ministers, including the Chief Minister, in a state shall NOT be less than _______.</w:t>
      </w:r>
    </w:p>
    <w:p>
      <w:pPr>
        <w:spacing w:before="0"/>
      </w:pPr>
      <w:r>
        <w:rPr>
          <w:b w:val="0"/>
        </w:rPr>
      </w:r>
    </w:p>
    <w:p>
      <w:pPr>
        <w:spacing w:after="100" w:before="0"/>
      </w:pPr>
      <w:r>
        <w:rPr>
          <w:b w:val="0"/>
        </w:rPr>
        <w:t>A. 11</w:t>
      </w:r>
    </w:p>
    <w:p>
      <w:pPr>
        <w:spacing w:after="100" w:before="0"/>
      </w:pPr>
      <w:r>
        <w:rPr>
          <w:b w:val="0"/>
        </w:rPr>
        <w:t>B. 10</w:t>
      </w:r>
    </w:p>
    <w:p>
      <w:pPr>
        <w:spacing w:after="100" w:before="0"/>
      </w:pPr>
      <w:r>
        <w:rPr>
          <w:b w:val="0"/>
        </w:rPr>
        <w:t>C. 13</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12. Key Points Additional Information</w:t>
      </w:r>
    </w:p>
    <w:p>
      <w:pPr>
        <w:spacing w:before="0"/>
      </w:pPr>
      <w:r>
        <w:rPr>
          <w:b w:val="0"/>
        </w:rPr>
        <w:t>• The number of ministers, including the Chief Minister, in a state shall not be less than 12.</w:t>
      </w:r>
    </w:p>
    <w:p>
      <w:pPr>
        <w:spacing w:before="0"/>
      </w:pPr>
      <w:r>
        <w:rPr>
          <w:b w:val="0"/>
        </w:rPr>
        <w:t>• This provision is part of the 91st Amendment Act of 2003 to the Constitution of India.</w:t>
      </w:r>
    </w:p>
    <w:p>
      <w:pPr>
        <w:spacing w:before="0"/>
      </w:pPr>
      <w:r>
        <w:rPr>
          <w:b w:val="0"/>
        </w:rPr>
        <w:t>• The Amendment was introduced to avoid jumbo ministries and ensure efficient governance.</w:t>
      </w:r>
    </w:p>
    <w:p>
      <w:pPr>
        <w:spacing w:before="0"/>
      </w:pPr>
      <w:r>
        <w:rPr>
          <w:b w:val="0"/>
        </w:rPr>
        <w:t>• The maximum number of ministers in a state, including the Chief Minister, shall not exceed 15% of the total number of members of the Legislative Assembly of that state.</w:t>
      </w:r>
    </w:p>
    <w:p>
      <w:pPr>
        <w:spacing w:before="0"/>
      </w:pPr>
      <w:r>
        <w:rPr>
          <w:b w:val="0"/>
        </w:rPr>
        <w:t>• 91st Amendment Act of 2003 The 91st Amendment Act was enacted to curb defections and to limit the size of the Council of Ministers to prevent the formation of oversized cabinets.</w:t>
      </w:r>
    </w:p>
    <w:p>
      <w:pPr>
        <w:spacing w:before="0"/>
      </w:pPr>
      <w:r>
        <w:rPr>
          <w:b w:val="0"/>
        </w:rPr>
        <w:t>• It is one of the key measures to ensure stability in the legislative assembly by preventing political horse-trading and defection.</w:t>
      </w:r>
    </w:p>
    <w:p>
      <w:pPr>
        <w:spacing w:before="0"/>
      </w:pPr>
      <w:r>
        <w:rPr>
          <w:b w:val="0"/>
        </w:rPr>
        <w:t>• The Amendment mandates that a person who is disqualified under the Tenth Schedule (anti-defection law) from being a member of the legislature shall also be disqualified from being appointed as a minister or holding any remunerative political post.</w:t>
      </w:r>
    </w:p>
    <w:p>
      <w:pPr>
        <w:spacing w:before="0"/>
      </w:pPr>
      <w:r>
        <w:rPr>
          <w:b w:val="0"/>
        </w:rPr>
        <w:t>• This amendment also ensures that the total number of ministers, including the Prime Minister in the Central Government, shall not exceed 15% of the total number of members of the Parliament in the Lok Sabha.</w:t>
      </w:r>
    </w:p>
    <w:p>
      <w:pPr>
        <w:spacing w:before="0"/>
      </w:pPr>
      <w:r>
        <w:rPr>
          <w:b w:val="0"/>
        </w:rPr>
        <w:t>• Anti-Defection Law (Tenth Schedule) The anti-defection law was introduced by the 52nd Amendment Act of 1985 and later strengthened by the 91st Amendment Act of 2003.</w:t>
      </w:r>
    </w:p>
    <w:p>
      <w:pPr>
        <w:spacing w:before="0"/>
      </w:pPr>
      <w:r>
        <w:rPr>
          <w:b w:val="0"/>
        </w:rPr>
        <w:t>• The main objective of the law is to combat the evil of political defections by elected members.</w:t>
      </w:r>
    </w:p>
    <w:p>
      <w:pPr>
        <w:spacing w:before="0"/>
      </w:pPr>
      <w:r>
        <w:rPr>
          <w:b w:val="0"/>
        </w:rPr>
        <w:t>• According to this law, if a member of a house belonging to a political party voluntarily gives up the membership of his party or votes (or abstains from voting) contrary to the directions issued by his party, he can be disqualified from being a member of the house.</w:t>
      </w:r>
    </w:p>
    <w:p>
      <w:pPr>
        <w:spacing w:before="0"/>
      </w:pPr>
      <w:r>
        <w:rPr>
          <w:b w:val="0"/>
        </w:rPr>
        <w:t>• The decision on disqualification questions on the ground of defection is referred to the Chairman or the Speaker of such House and their decision is final.</w:t>
      </w:r>
    </w:p>
    <w:p>
      <w:pPr>
        <w:spacing w:before="0"/>
      </w:pPr>
      <w:r>
        <w:rPr>
          <w:b w:val="0"/>
        </w:rPr>
      </w:r>
    </w:p>
    <w:p>
      <w:pPr>
        <w:spacing w:after="100" w:line="360" w:lineRule="auto" w:before="0"/>
      </w:pPr>
      <w:r>
        <w:rPr>
          <w:b w:val="0"/>
        </w:rPr>
        <w:t>6. Who among the following founded the Pala dynasty in 8th Century CE?</w:t>
      </w:r>
    </w:p>
    <w:p>
      <w:pPr>
        <w:spacing w:before="0"/>
      </w:pPr>
      <w:r>
        <w:rPr>
          <w:b w:val="0"/>
        </w:rPr>
      </w:r>
    </w:p>
    <w:p>
      <w:pPr>
        <w:spacing w:after="100" w:before="0"/>
      </w:pPr>
      <w:r>
        <w:rPr>
          <w:b w:val="0"/>
        </w:rPr>
        <w:t>A. Dharmapala</w:t>
      </w:r>
    </w:p>
    <w:p>
      <w:pPr>
        <w:spacing w:after="100" w:before="0"/>
      </w:pPr>
      <w:r>
        <w:rPr>
          <w:b w:val="0"/>
        </w:rPr>
        <w:t>B. Ramapala</w:t>
      </w:r>
    </w:p>
    <w:p>
      <w:pPr>
        <w:spacing w:after="100" w:before="0"/>
      </w:pPr>
      <w:r>
        <w:rPr>
          <w:b w:val="0"/>
        </w:rPr>
        <w:t>C. Devapala</w:t>
      </w:r>
    </w:p>
    <w:p>
      <w:pPr>
        <w:spacing w:after="100" w:before="0"/>
      </w:pPr>
      <w:r>
        <w:rPr>
          <w:b w:val="0"/>
        </w:rPr>
        <w:t>D. Gopala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Gopala. Key Points Additional Information</w:t>
      </w:r>
    </w:p>
    <w:p>
      <w:pPr>
        <w:spacing w:before="0"/>
      </w:pPr>
      <w:r>
        <w:rPr>
          <w:b w:val="0"/>
        </w:rPr>
        <w:t>• Gopala was the founder of the Pala dynasty in the 8th century CE.</w:t>
      </w:r>
    </w:p>
    <w:p>
      <w:pPr>
        <w:spacing w:before="0"/>
      </w:pPr>
      <w:r>
        <w:rPr>
          <w:b w:val="0"/>
        </w:rPr>
        <w:t>• He was elected by a group of regional chieftains to bring order in a period of anarchy in Bengal.</w:t>
      </w:r>
    </w:p>
    <w:p>
      <w:pPr>
        <w:spacing w:before="0"/>
      </w:pPr>
      <w:r>
        <w:rPr>
          <w:b w:val="0"/>
        </w:rPr>
        <w:t>• Gopala established the Pala dynasty, which ruled over the Bengal and Bihar regions for about four centuries.</w:t>
      </w:r>
    </w:p>
    <w:p>
      <w:pPr>
        <w:spacing w:before="0"/>
      </w:pPr>
      <w:r>
        <w:rPr>
          <w:b w:val="0"/>
        </w:rPr>
        <w:t>• His reign marked the beginning of a period of stability and expansion in the region.</w:t>
      </w:r>
    </w:p>
    <w:p>
      <w:pPr>
        <w:spacing w:before="0"/>
      </w:pPr>
      <w:r>
        <w:rPr>
          <w:b w:val="0"/>
        </w:rPr>
        <w:t>• Pala Dynasty The Pala Dynasty was a major dynasty in the history of the Indian subcontinent, primarily ruling over the Bengal and Bihar regions.</w:t>
      </w:r>
    </w:p>
    <w:p>
      <w:pPr>
        <w:spacing w:before="0"/>
      </w:pPr>
      <w:r>
        <w:rPr>
          <w:b w:val="0"/>
        </w:rPr>
        <w:t>• The term 'Pala' means 'protector' and was used as a suffix to the names of all Pala monarchs.</w:t>
      </w:r>
    </w:p>
    <w:p>
      <w:pPr>
        <w:spacing w:before="0"/>
      </w:pPr>
      <w:r>
        <w:rPr>
          <w:b w:val="0"/>
        </w:rPr>
        <w:t>• The Pala rulers were patrons of Mahayana Buddhism and played a significant role in its spread to Tibet, Bhutan, and other parts of Southeast Asia.</w:t>
      </w:r>
    </w:p>
    <w:p>
      <w:pPr>
        <w:spacing w:before="0"/>
      </w:pPr>
      <w:r>
        <w:rPr>
          <w:b w:val="0"/>
        </w:rPr>
        <w:t>• The dynasty is known for its contributions to art, architecture, and education, including the establishment of the Vikramashila and Nalanda universities.</w:t>
      </w:r>
    </w:p>
    <w:p>
      <w:pPr>
        <w:spacing w:before="0"/>
      </w:pPr>
      <w:r>
        <w:rPr>
          <w:b w:val="0"/>
        </w:rPr>
        <w:t>• Dharmapala Dharmapala was the son of Gopala and the second ruler of the Pala dynasty.</w:t>
      </w:r>
    </w:p>
    <w:p>
      <w:pPr>
        <w:spacing w:before="0"/>
      </w:pPr>
      <w:r>
        <w:rPr>
          <w:b w:val="0"/>
        </w:rPr>
        <w:t>• He expanded the empire significantly and was known for his support of Buddhism and educational institutions.</w:t>
      </w:r>
    </w:p>
    <w:p>
      <w:pPr>
        <w:spacing w:before="0"/>
      </w:pPr>
      <w:r>
        <w:rPr>
          <w:b w:val="0"/>
        </w:rPr>
        <w:t>• His reign is considered a golden period for the Pala dynasty.</w:t>
      </w:r>
    </w:p>
    <w:p>
      <w:pPr>
        <w:spacing w:before="0"/>
      </w:pPr>
      <w:r>
        <w:rPr>
          <w:b w:val="0"/>
        </w:rPr>
        <w:t>• Devapala Devapala was another significant ruler of the Pala dynasty and is believed to be the successor of Dharmapala.</w:t>
      </w:r>
    </w:p>
    <w:p>
      <w:pPr>
        <w:spacing w:before="0"/>
      </w:pPr>
      <w:r>
        <w:rPr>
          <w:b w:val="0"/>
        </w:rPr>
        <w:t>• He continued to expand the empire and maintained its dominance over the northern Indian subcontinent.</w:t>
      </w:r>
    </w:p>
    <w:p>
      <w:pPr>
        <w:spacing w:before="0"/>
      </w:pPr>
      <w:r>
        <w:rPr>
          <w:b w:val="0"/>
        </w:rPr>
        <w:t>• Devapala is also known for his patronage of Buddhism and his support for the Nalanda and Vikramashila universities.</w:t>
      </w:r>
    </w:p>
    <w:p>
      <w:pPr>
        <w:spacing w:before="0"/>
      </w:pPr>
      <w:r>
        <w:rPr>
          <w:b w:val="0"/>
        </w:rPr>
        <w:t>• Ramapala Ramapala was one of the later rulers of the Pala dynasty and is often credited with reviving the dynasty's fortunes in the 12th century.</w:t>
      </w:r>
    </w:p>
    <w:p>
      <w:pPr>
        <w:spacing w:before="0"/>
      </w:pPr>
      <w:r>
        <w:rPr>
          <w:b w:val="0"/>
        </w:rPr>
        <w:t>• He is known for his administrative reforms and efforts to consolidate the empire.</w:t>
      </w:r>
    </w:p>
    <w:p>
      <w:pPr>
        <w:spacing w:before="0"/>
      </w:pPr>
      <w:r>
        <w:rPr>
          <w:b w:val="0"/>
        </w:rPr>
        <w:t>• His reign is detailed in the historical text "Ramacharitam," written by Sandhyakar Nandi.</w:t>
      </w:r>
    </w:p>
    <w:p>
      <w:pPr>
        <w:spacing w:before="0"/>
      </w:pPr>
      <w:r>
        <w:rPr>
          <w:b w:val="0"/>
        </w:rPr>
      </w:r>
    </w:p>
    <w:p>
      <w:pPr>
        <w:spacing w:after="100" w:line="360" w:lineRule="auto" w:before="0"/>
      </w:pPr>
      <w:r>
        <w:rPr>
          <w:b w:val="0"/>
        </w:rPr>
        <w:t>7. __________ Directive principles of State Policy were added to the Indian Constitution by the 42nd Constitutional Amendment Act of 1976.</w:t>
      </w:r>
    </w:p>
    <w:p>
      <w:pPr>
        <w:spacing w:before="0"/>
      </w:pPr>
      <w:r>
        <w:rPr>
          <w:b w:val="0"/>
        </w:rPr>
      </w:r>
    </w:p>
    <w:p>
      <w:pPr>
        <w:spacing w:after="100" w:before="0"/>
      </w:pPr>
      <w:r>
        <w:rPr>
          <w:b w:val="0"/>
        </w:rPr>
        <w:t>A. Two</w:t>
      </w:r>
    </w:p>
    <w:p>
      <w:pPr>
        <w:spacing w:after="100" w:before="0"/>
      </w:pPr>
      <w:r>
        <w:rPr>
          <w:b w:val="0"/>
        </w:rPr>
        <w:t>B. Three</w:t>
      </w:r>
    </w:p>
    <w:p>
      <w:pPr>
        <w:spacing w:after="100" w:before="0"/>
      </w:pPr>
      <w:r>
        <w:rPr>
          <w:b w:val="0"/>
        </w:rPr>
        <w:t>C. Five</w:t>
      </w:r>
    </w:p>
    <w:p>
      <w:pPr>
        <w:spacing w:after="100" w:before="0"/>
      </w:pPr>
      <w:r>
        <w:rPr>
          <w:b w:val="0"/>
        </w:rPr>
        <w:t>D. Four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Four Key Points Four Directive Principles of State Policy were added to the Indian Constitution by the 42nd Constitutional Amendment Act of 1976. Additional Information</w:t>
      </w:r>
    </w:p>
    <w:p>
      <w:pPr>
        <w:spacing w:before="0"/>
      </w:pPr>
      <w:r>
        <w:rPr>
          <w:b w:val="0"/>
        </w:rPr>
        <w:t>• Article 39A – Equal justice and free legal aid.</w:t>
      </w:r>
    </w:p>
    <w:p>
      <w:pPr>
        <w:spacing w:before="0"/>
      </w:pPr>
      <w:r>
        <w:rPr>
          <w:b w:val="0"/>
        </w:rPr>
        <w:t>• Article 43A – Participation of workers in the management of industries.</w:t>
      </w:r>
    </w:p>
    <w:p>
      <w:pPr>
        <w:spacing w:before="0"/>
      </w:pPr>
      <w:r>
        <w:rPr>
          <w:b w:val="0"/>
        </w:rPr>
        <w:t>• Article 48A – Protection and improvement of the environment and safeguarding of forests and wildlife.</w:t>
      </w:r>
    </w:p>
    <w:p>
      <w:pPr>
        <w:spacing w:before="0"/>
      </w:pPr>
      <w:r>
        <w:rPr>
          <w:b w:val="0"/>
        </w:rPr>
        <w:t>• Article 39(f) – Protection of children and youth from exploitation and moral and material abandonment (added to modify Article 39).</w:t>
      </w:r>
    </w:p>
    <w:p>
      <w:pPr>
        <w:spacing w:before="0"/>
      </w:pPr>
      <w:r>
        <w:rPr>
          <w:b w:val="0"/>
        </w:rPr>
        <w:t>• Directive Principles of State Policy (DPSP) The Directive Principles of State Policy are guidelines or principles given to the federal institutes governing the state of India, to be kept in consideration while framing laws and policies.</w:t>
      </w:r>
    </w:p>
    <w:p>
      <w:pPr>
        <w:spacing w:before="0"/>
      </w:pPr>
      <w:r>
        <w:rPr>
          <w:b w:val="0"/>
        </w:rPr>
        <w:t>• They are enumerated in Part IV of the Constitution from Articles 36 to 51.</w:t>
      </w:r>
    </w:p>
    <w:p>
      <w:pPr>
        <w:spacing w:before="0"/>
      </w:pPr>
      <w:r>
        <w:rPr>
          <w:b w:val="0"/>
        </w:rPr>
        <w:t>• The principles aim to create social and economic conditions under which the citizens can lead a good life.</w:t>
      </w:r>
    </w:p>
    <w:p>
      <w:pPr>
        <w:spacing w:before="0"/>
      </w:pPr>
      <w:r>
        <w:rPr>
          <w:b w:val="0"/>
        </w:rPr>
        <w:t>• They are non-justiciable in nature, meaning they are not enforceable by any court, but the principles laid down are considered fundamental in the governance of the country.</w:t>
      </w:r>
    </w:p>
    <w:p>
      <w:pPr>
        <w:spacing w:before="0"/>
      </w:pPr>
      <w:r>
        <w:rPr>
          <w:b w:val="0"/>
        </w:rPr>
        <w:t>• 42nd Constitutional Amendment Act, 1976 Also known as the "Mini-Constitution", this amendment brought about significant changes to the Indian Constitution.</w:t>
      </w:r>
    </w:p>
    <w:p>
      <w:pPr>
        <w:spacing w:before="0"/>
      </w:pPr>
      <w:r>
        <w:rPr>
          <w:b w:val="0"/>
        </w:rPr>
        <w:t>• It attempted to reduce the powers of the Supreme Court and High Courts and gave Parliament unlimited power to amend the Constitution, among other changes.</w:t>
      </w:r>
    </w:p>
    <w:p>
      <w:pPr>
        <w:spacing w:before="0"/>
      </w:pPr>
      <w:r>
        <w:rPr>
          <w:b w:val="0"/>
        </w:rPr>
        <w:t>• It also added ten Fundamental Duties to the Constitution.</w:t>
      </w:r>
    </w:p>
    <w:p>
      <w:pPr>
        <w:spacing w:before="0"/>
      </w:pPr>
      <w:r>
        <w:rPr>
          <w:b w:val="0"/>
        </w:rPr>
        <w:t>• Many of its provisions were later repealed by the 44th Amendment Act of 1978.</w:t>
      </w:r>
    </w:p>
    <w:p>
      <w:pPr>
        <w:spacing w:before="0"/>
      </w:pPr>
      <w:r>
        <w:rPr>
          <w:b w:val="0"/>
        </w:rPr>
      </w:r>
    </w:p>
    <w:p>
      <w:pPr>
        <w:spacing w:after="100" w:line="360" w:lineRule="auto" w:before="0"/>
      </w:pPr>
      <w:r>
        <w:rPr>
          <w:b w:val="0"/>
        </w:rPr>
        <w:t>8. Who published the logistic equation model of population growth in 1838?</w:t>
      </w:r>
    </w:p>
    <w:p>
      <w:pPr>
        <w:spacing w:before="0"/>
      </w:pPr>
      <w:r>
        <w:rPr>
          <w:b w:val="0"/>
        </w:rPr>
      </w:r>
    </w:p>
    <w:p>
      <w:pPr>
        <w:spacing w:after="100" w:before="0"/>
      </w:pPr>
      <w:r>
        <w:rPr>
          <w:b w:val="0"/>
        </w:rPr>
        <w:t>A. Howard Thomas Odum</w:t>
      </w:r>
    </w:p>
    <w:p>
      <w:pPr>
        <w:spacing w:after="100" w:before="0"/>
      </w:pPr>
      <w:r>
        <w:rPr>
          <w:b w:val="0"/>
        </w:rPr>
        <w:t>B. Alfred Russel Wallace</w:t>
      </w:r>
    </w:p>
    <w:p>
      <w:pPr>
        <w:spacing w:after="100" w:before="0"/>
      </w:pPr>
      <w:r>
        <w:rPr>
          <w:b w:val="0"/>
        </w:rPr>
        <w:t>C. Pierre François Verhulst</w:t>
      </w:r>
    </w:p>
    <w:p>
      <w:pPr>
        <w:spacing w:after="100" w:before="0"/>
      </w:pPr>
      <w:r>
        <w:rPr>
          <w:b w:val="0"/>
        </w:rPr>
        <w:t>D. George Evelyn Hutchinson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Pierre François Verhulst. Key Points Additional Information</w:t>
      </w:r>
    </w:p>
    <w:p>
      <w:pPr>
        <w:spacing w:before="0"/>
      </w:pPr>
      <w:r>
        <w:rPr>
          <w:b w:val="0"/>
        </w:rPr>
        <w:t>• Pierre François Verhulst was a Belgian mathematician and sociologist.</w:t>
      </w:r>
    </w:p>
    <w:p>
      <w:pPr>
        <w:spacing w:before="0"/>
      </w:pPr>
      <w:r>
        <w:rPr>
          <w:b w:val="0"/>
        </w:rPr>
        <w:t>• He is best known for formulating the logistic growth model in 1838.</w:t>
      </w:r>
    </w:p>
    <w:p>
      <w:pPr>
        <w:spacing w:before="0"/>
      </w:pPr>
      <w:r>
        <w:rPr>
          <w:b w:val="0"/>
        </w:rPr>
        <w:t>• The logistic equation is a model of population growth that describes how a population grows rapidly at first and then levels off as it approaches a maximum size, known as the carrying capacity.</w:t>
      </w:r>
    </w:p>
    <w:p>
      <w:pPr>
        <w:spacing w:before="0"/>
      </w:pPr>
      <w:r>
        <w:rPr>
          <w:b w:val="0"/>
        </w:rPr>
        <w:t>• Verhulst’s model was one of the first to incorporate the concept of environmental limits on population growth, making it a foundational concept in the field of ecology.</w:t>
      </w:r>
    </w:p>
    <w:p>
      <w:pPr>
        <w:spacing w:before="0"/>
      </w:pPr>
      <w:r>
        <w:rPr>
          <w:b w:val="0"/>
        </w:rPr>
        <w:t>• Logistic Growth Model The logistic growth model is represented by the equation: dN/dt = rN(1 - N/K)</w:t>
      </w:r>
    </w:p>
    <w:p>
      <w:pPr>
        <w:spacing w:before="0"/>
      </w:pPr>
      <w:r>
        <w:rPr>
          <w:b w:val="0"/>
        </w:rPr>
        <w:t>• In this equation, N represents the population size, r is the intrinsic growth rate, and K is the carrying capacity of the environment.</w:t>
      </w:r>
    </w:p>
    <w:p>
      <w:pPr>
        <w:spacing w:before="0"/>
      </w:pPr>
      <w:r>
        <w:rPr>
          <w:b w:val="0"/>
        </w:rPr>
        <w:t>• The term (1 - N/K) represents the effect of environmental resistance as the population size approaches the carrying capacity.</w:t>
      </w:r>
    </w:p>
    <w:p>
      <w:pPr>
        <w:spacing w:before="0"/>
      </w:pPr>
      <w:r>
        <w:rPr>
          <w:b w:val="0"/>
        </w:rPr>
        <w:t>• The model predicts that populations will grow rapidly when they are small and slow down as they approach the carrying capacity, eventually stabilizing at the carrying capacity.</w:t>
      </w:r>
    </w:p>
    <w:p>
      <w:pPr>
        <w:spacing w:before="0"/>
      </w:pPr>
      <w:r>
        <w:rPr>
          <w:b w:val="0"/>
        </w:rPr>
        <w:t>• Carrying Capacity (K) The carrying capacity is the maximum population size that an environment can sustain indefinitely.</w:t>
      </w:r>
    </w:p>
    <w:p>
      <w:pPr>
        <w:spacing w:before="0"/>
      </w:pPr>
      <w:r>
        <w:rPr>
          <w:b w:val="0"/>
        </w:rPr>
        <w:t>• It is determined by the availability of resources such as food, water, and space.</w:t>
      </w:r>
    </w:p>
    <w:p>
      <w:pPr>
        <w:spacing w:before="0"/>
      </w:pPr>
      <w:r>
        <w:rPr>
          <w:b w:val="0"/>
        </w:rPr>
        <w:t>• When a population reaches its carrying capacity, the birth rate equals the death rate, and the population size remains stable.</w:t>
      </w:r>
    </w:p>
    <w:p>
      <w:pPr>
        <w:spacing w:before="0"/>
      </w:pPr>
      <w:r>
        <w:rPr>
          <w:b w:val="0"/>
        </w:rPr>
        <w:t>• Intrinsic Growth Rate (r) The intrinsic growth rate is the rate at which a population increases in size under ideal conditions, with no environmental limitations.</w:t>
      </w:r>
    </w:p>
    <w:p>
      <w:pPr>
        <w:spacing w:before="0"/>
      </w:pPr>
      <w:r>
        <w:rPr>
          <w:b w:val="0"/>
        </w:rPr>
        <w:t>• It is influenced by factors such as birth rate, death rate, and the age at which individuals begin to reproduce.</w:t>
      </w:r>
    </w:p>
    <w:p>
      <w:pPr>
        <w:spacing w:before="0"/>
      </w:pPr>
      <w:r>
        <w:rPr>
          <w:b w:val="0"/>
        </w:rPr>
        <w:t>• History and Impact The logistic growth model was first proposed by Pierre François Verhulst in 1838 and has since become a fundamental concept in population ecology.</w:t>
      </w:r>
    </w:p>
    <w:p>
      <w:pPr>
        <w:spacing w:before="0"/>
      </w:pPr>
      <w:r>
        <w:rPr>
          <w:b w:val="0"/>
        </w:rPr>
        <w:t>• It has been applied to a wide range of biological populations, including humans, animals, and plants.</w:t>
      </w:r>
    </w:p>
    <w:p>
      <w:pPr>
        <w:spacing w:before="0"/>
      </w:pPr>
      <w:r>
        <w:rPr>
          <w:b w:val="0"/>
        </w:rPr>
        <w:t>• The model has also been used in other fields, such as economics and sociology, to describe the growth of various systems.</w:t>
      </w:r>
    </w:p>
    <w:p>
      <w:pPr>
        <w:spacing w:before="0"/>
      </w:pPr>
      <w:r>
        <w:rPr>
          <w:b w:val="0"/>
        </w:rPr>
      </w:r>
    </w:p>
    <w:p>
      <w:pPr>
        <w:spacing w:after="100" w:line="360" w:lineRule="auto" w:before="0"/>
      </w:pPr>
      <w:r>
        <w:rPr>
          <w:b w:val="0"/>
        </w:rPr>
        <w:t>9. The ICAR – Sugarcane Breeding Institute is located at:</w:t>
      </w:r>
    </w:p>
    <w:p>
      <w:pPr>
        <w:spacing w:before="0"/>
      </w:pPr>
      <w:r>
        <w:rPr>
          <w:b w:val="0"/>
        </w:rPr>
      </w:r>
    </w:p>
    <w:p>
      <w:pPr>
        <w:spacing w:after="100" w:before="0"/>
      </w:pPr>
      <w:r>
        <w:rPr>
          <w:b w:val="0"/>
        </w:rPr>
        <w:t>A. Vellore</w:t>
      </w:r>
    </w:p>
    <w:p>
      <w:pPr>
        <w:spacing w:after="100" w:before="0"/>
      </w:pPr>
      <w:r>
        <w:rPr>
          <w:b w:val="0"/>
        </w:rPr>
        <w:t>B. Coimbatore</w:t>
      </w:r>
    </w:p>
    <w:p>
      <w:pPr>
        <w:spacing w:after="100" w:before="0"/>
      </w:pPr>
      <w:r>
        <w:rPr>
          <w:b w:val="0"/>
        </w:rPr>
        <w:t>C. Tirunelveli</w:t>
      </w:r>
    </w:p>
    <w:p>
      <w:pPr>
        <w:spacing w:after="100" w:before="0"/>
      </w:pPr>
      <w:r>
        <w:rPr>
          <w:b w:val="0"/>
        </w:rPr>
        <w:t>D. Cuddalore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Coimbatore. Key Points Additional Information</w:t>
      </w:r>
    </w:p>
    <w:p>
      <w:pPr>
        <w:spacing w:before="0"/>
      </w:pPr>
      <w:r>
        <w:rPr>
          <w:b w:val="0"/>
        </w:rPr>
        <w:t>• The ICAR-Sugarcane Breeding Institute is located in Coimbatore, Tamil Nadu, India.</w:t>
      </w:r>
    </w:p>
    <w:p>
      <w:pPr>
        <w:spacing w:before="0"/>
      </w:pPr>
      <w:r>
        <w:rPr>
          <w:b w:val="0"/>
        </w:rPr>
        <w:t>• It was established in the year 1912 by the British government.</w:t>
      </w:r>
    </w:p>
    <w:p>
      <w:pPr>
        <w:spacing w:before="0"/>
      </w:pPr>
      <w:r>
        <w:rPr>
          <w:b w:val="0"/>
        </w:rPr>
        <w:t>• The institute is dedicated to the research and development of sugarcane varieties and related agricultural practices.</w:t>
      </w:r>
    </w:p>
    <w:p>
      <w:pPr>
        <w:spacing w:before="0"/>
      </w:pPr>
      <w:r>
        <w:rPr>
          <w:b w:val="0"/>
        </w:rPr>
        <w:t>• It operates under the umbrella of the Indian Council of Agricultural Research (ICAR).</w:t>
      </w:r>
    </w:p>
    <w:p>
      <w:pPr>
        <w:spacing w:before="0"/>
      </w:pPr>
      <w:r>
        <w:rPr>
          <w:b w:val="0"/>
        </w:rPr>
        <w:t>• Indian Council of Agricultural Research (ICAR) ICAR is an autonomous organization under the Department of Agricultural Research and Education (DARE), Ministry of Agriculture and Farmers Welfare, Government of India.</w:t>
      </w:r>
    </w:p>
    <w:p>
      <w:pPr>
        <w:spacing w:before="0"/>
      </w:pPr>
      <w:r>
        <w:rPr>
          <w:b w:val="0"/>
        </w:rPr>
        <w:t>• It was established on 16 July 1929 and is headquartered in New Delhi.</w:t>
      </w:r>
    </w:p>
    <w:p>
      <w:pPr>
        <w:spacing w:before="0"/>
      </w:pPr>
      <w:r>
        <w:rPr>
          <w:b w:val="0"/>
        </w:rPr>
        <w:t>• ICAR is the apex body for coordinating, guiding, and managing research and education in agriculture, including horticulture, fisheries, and animal sciences in India.</w:t>
      </w:r>
    </w:p>
    <w:p>
      <w:pPr>
        <w:spacing w:before="0"/>
      </w:pPr>
      <w:r>
        <w:rPr>
          <w:b w:val="0"/>
        </w:rPr>
        <w:t>• It has a vast network of institutes, universities, and research centers across the country.</w:t>
      </w:r>
    </w:p>
    <w:p>
      <w:pPr>
        <w:spacing w:before="0"/>
      </w:pPr>
      <w:r>
        <w:rPr>
          <w:b w:val="0"/>
        </w:rPr>
        <w:t>• Sugarcane Breeding Sugarcane breeding involves the development of new sugarcane varieties with improved traits such as higher yield, disease resistance, and better adaptability to different climatic conditions.</w:t>
      </w:r>
    </w:p>
    <w:p>
      <w:pPr>
        <w:spacing w:before="0"/>
      </w:pPr>
      <w:r>
        <w:rPr>
          <w:b w:val="0"/>
        </w:rPr>
        <w:t>• It is a critical aspect of agricultural research as sugarcane is a significant crop for sugar production and bioenergy.</w:t>
      </w:r>
    </w:p>
    <w:p>
      <w:pPr>
        <w:spacing w:before="0"/>
      </w:pPr>
      <w:r>
        <w:rPr>
          <w:b w:val="0"/>
        </w:rPr>
        <w:t>• The breeding process includes hybridization, selection, and evaluation of new varieties under different environmental conditions.</w:t>
      </w:r>
    </w:p>
    <w:p>
      <w:pPr>
        <w:spacing w:before="0"/>
      </w:pPr>
      <w:r>
        <w:rPr>
          <w:b w:val="0"/>
        </w:rPr>
        <w:t>• Advanced techniques like molecular breeding and genetic engineering are also being employed to accelerate the development of superior sugarcane varieties.</w:t>
      </w:r>
    </w:p>
    <w:p>
      <w:pPr>
        <w:spacing w:before="0"/>
      </w:pPr>
      <w:r>
        <w:rPr>
          <w:b w:val="0"/>
        </w:rPr>
        <w:t>• Agricultural Research in India Agricultural research in India aims to enhance crop productivity, ensure food security, and improve the livelihoods of farmers.</w:t>
      </w:r>
    </w:p>
    <w:p>
      <w:pPr>
        <w:spacing w:before="0"/>
      </w:pPr>
      <w:r>
        <w:rPr>
          <w:b w:val="0"/>
        </w:rPr>
        <w:t>• Research areas include crop improvement, soil health, pest and disease management, water use efficiency, and sustainable farming practices.</w:t>
      </w:r>
    </w:p>
    <w:p>
      <w:pPr>
        <w:spacing w:before="0"/>
      </w:pPr>
      <w:r>
        <w:rPr>
          <w:b w:val="0"/>
        </w:rPr>
        <w:t>• Institutions like ICAR, State Agricultural Universities (SAUs), and Krishi Vigyan Kendras (KVKs) play a vital role in conducting and disseminating agricultural research.</w:t>
      </w:r>
    </w:p>
    <w:p>
      <w:pPr>
        <w:spacing w:before="0"/>
      </w:pPr>
      <w:r>
        <w:rPr>
          <w:b w:val="0"/>
        </w:rPr>
        <w:t>• Collaborative efforts with international organizations and the private sector also contribute to the advancement of agricultural research in the country.</w:t>
      </w:r>
    </w:p>
    <w:p>
      <w:pPr>
        <w:spacing w:before="0"/>
      </w:pPr>
      <w:r>
        <w:rPr>
          <w:b w:val="0"/>
        </w:rPr>
      </w:r>
    </w:p>
    <w:p>
      <w:pPr>
        <w:spacing w:after="100" w:line="360" w:lineRule="auto" w:before="0"/>
      </w:pPr>
      <w:r>
        <w:rPr>
          <w:b w:val="0"/>
        </w:rPr>
        <w:t>10. Who assumed charge as the new Vice Chief of the Indian Navy on 31 July 2021?</w:t>
      </w:r>
    </w:p>
    <w:p>
      <w:pPr>
        <w:spacing w:before="0"/>
      </w:pPr>
      <w:r>
        <w:rPr>
          <w:b w:val="0"/>
        </w:rPr>
      </w:r>
    </w:p>
    <w:p>
      <w:pPr>
        <w:spacing w:after="100" w:before="0"/>
      </w:pPr>
      <w:r>
        <w:rPr>
          <w:b w:val="0"/>
        </w:rPr>
        <w:t>A. Karambir Singh</w:t>
      </w:r>
    </w:p>
    <w:p>
      <w:pPr>
        <w:spacing w:after="100" w:before="0"/>
      </w:pPr>
      <w:r>
        <w:rPr>
          <w:b w:val="0"/>
        </w:rPr>
        <w:t>B. Ravneet Singh</w:t>
      </w:r>
    </w:p>
    <w:p>
      <w:pPr>
        <w:spacing w:after="100" w:before="0"/>
      </w:pPr>
      <w:r>
        <w:rPr>
          <w:b w:val="0"/>
        </w:rPr>
        <w:t>C. SN Ghormade</w:t>
      </w:r>
    </w:p>
    <w:p>
      <w:pPr>
        <w:spacing w:after="100" w:before="0"/>
      </w:pPr>
      <w:r>
        <w:rPr>
          <w:b w:val="0"/>
        </w:rPr>
        <w:t>D. Dinesh K Tripathi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SN Ghormade. Key Points Additional Information</w:t>
      </w:r>
    </w:p>
    <w:p>
      <w:pPr>
        <w:spacing w:before="0"/>
      </w:pPr>
      <w:r>
        <w:rPr>
          <w:b w:val="0"/>
        </w:rPr>
        <w:t>• Vice Admiral SN Ghormade assumed charge as the Vice Chief of the Indian Navy on 31 July 2021.</w:t>
      </w:r>
    </w:p>
    <w:p>
      <w:pPr>
        <w:spacing w:before="0"/>
      </w:pPr>
      <w:r>
        <w:rPr>
          <w:b w:val="0"/>
        </w:rPr>
        <w:t>• He succeeded Vice Admiral G Ashok Kumar in this role.</w:t>
      </w:r>
    </w:p>
    <w:p>
      <w:pPr>
        <w:spacing w:before="0"/>
      </w:pPr>
      <w:r>
        <w:rPr>
          <w:b w:val="0"/>
        </w:rPr>
        <w:t>• Prior to this appointment, SN Ghormade held the position of Deputy Chief of Naval Staff at Naval Headquarters.</w:t>
      </w:r>
    </w:p>
    <w:p>
      <w:pPr>
        <w:spacing w:before="0"/>
      </w:pPr>
      <w:r>
        <w:rPr>
          <w:b w:val="0"/>
        </w:rPr>
        <w:t>• Vice Admiral SN Ghormade has a distinguished career in the Indian Navy with several key appointments to his credit.</w:t>
      </w:r>
    </w:p>
    <w:p>
      <w:pPr>
        <w:spacing w:before="0"/>
      </w:pPr>
      <w:r>
        <w:rPr>
          <w:b w:val="0"/>
        </w:rPr>
        <w:t>• Vice Admiral Karambir Singh Karambir Singh served as the 24th Chief of the Naval Staff (CNS) of the Indian Navy from May 31, 2019, to November 30, 2021.</w:t>
      </w:r>
    </w:p>
    <w:p>
      <w:pPr>
        <w:spacing w:before="0"/>
      </w:pPr>
      <w:r>
        <w:rPr>
          <w:b w:val="0"/>
        </w:rPr>
        <w:t>• He succeeded Admiral Sunil Lanba and was the first helicopter pilot to become the CNS.</w:t>
      </w:r>
    </w:p>
    <w:p>
      <w:pPr>
        <w:spacing w:before="0"/>
      </w:pPr>
      <w:r>
        <w:rPr>
          <w:b w:val="0"/>
        </w:rPr>
        <w:t>• Karambir Singh has had a distinguished career with numerous operational and staff appointments.</w:t>
      </w:r>
    </w:p>
    <w:p>
      <w:pPr>
        <w:spacing w:before="0"/>
      </w:pPr>
      <w:r>
        <w:rPr>
          <w:b w:val="0"/>
        </w:rPr>
        <w:t>• Vice Admiral Ravneet Singh Ravneet Singh is a senior officer in the Indian Navy who has held various significant positions, including the Flag Officer Commanding-in-Chief (FOC-in-C) of the Eastern Naval Command.</w:t>
      </w:r>
    </w:p>
    <w:p>
      <w:pPr>
        <w:spacing w:before="0"/>
      </w:pPr>
      <w:r>
        <w:rPr>
          <w:b w:val="0"/>
        </w:rPr>
        <w:t>• He has a rich operational experience and has commanded several frontline ships.</w:t>
      </w:r>
    </w:p>
    <w:p>
      <w:pPr>
        <w:spacing w:before="0"/>
      </w:pPr>
      <w:r>
        <w:rPr>
          <w:b w:val="0"/>
        </w:rPr>
        <w:t>• Vice Admiral Dinesh K Tripathi Dinesh K Tripathi is a senior officer of the Indian Navy who has held several key appointments, including the Director General of Naval Operations.</w:t>
      </w:r>
    </w:p>
    <w:p>
      <w:pPr>
        <w:spacing w:before="0"/>
      </w:pPr>
      <w:r>
        <w:rPr>
          <w:b w:val="0"/>
        </w:rPr>
        <w:t>• He has extensive experience in both operational and administrative roles within the Navy.</w:t>
      </w:r>
    </w:p>
    <w:p>
      <w:pPr>
        <w:spacing w:before="0"/>
      </w:pPr>
      <w:r>
        <w:rPr>
          <w:b w:val="0"/>
        </w:rPr>
      </w:r>
    </w:p>
    <w:p>
      <w:pPr>
        <w:spacing w:after="100" w:line="360" w:lineRule="auto" w:before="0"/>
      </w:pPr>
      <w:r>
        <w:rPr>
          <w:b w:val="0"/>
        </w:rPr>
        <w:t>11. Which Act was passed by the British Parliament in the year 1773 AD to regulate the activities of the East India Company?</w:t>
      </w:r>
    </w:p>
    <w:p>
      <w:pPr>
        <w:spacing w:before="0"/>
      </w:pPr>
      <w:r>
        <w:rPr>
          <w:b w:val="0"/>
        </w:rPr>
      </w:r>
    </w:p>
    <w:p>
      <w:pPr>
        <w:spacing w:after="100" w:before="0"/>
      </w:pPr>
      <w:r>
        <w:rPr>
          <w:b w:val="0"/>
        </w:rPr>
        <w:t>A. Pitt's India Act</w:t>
      </w:r>
    </w:p>
    <w:p>
      <w:pPr>
        <w:spacing w:after="100" w:before="0"/>
      </w:pPr>
      <w:r>
        <w:rPr>
          <w:b w:val="0"/>
        </w:rPr>
        <w:t>B. Indian Slavery Act</w:t>
      </w:r>
    </w:p>
    <w:p>
      <w:pPr>
        <w:spacing w:after="100" w:before="0"/>
      </w:pPr>
      <w:r>
        <w:rPr>
          <w:b w:val="0"/>
        </w:rPr>
        <w:t>C. Age of Consent Act</w:t>
      </w:r>
    </w:p>
    <w:p>
      <w:pPr>
        <w:spacing w:after="100" w:before="0"/>
      </w:pPr>
      <w:r>
        <w:rPr>
          <w:b w:val="0"/>
        </w:rPr>
        <w:t>D. Regulating 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Regulating Act. Key Points Additional Information</w:t>
      </w:r>
    </w:p>
    <w:p>
      <w:pPr>
        <w:spacing w:before="0"/>
      </w:pPr>
      <w:r>
        <w:rPr>
          <w:b w:val="0"/>
        </w:rPr>
        <w:t>• The Regulating Act of 1773 was the first step taken by the British Parliament to control and regulate the affairs of the East India Company in India.</w:t>
      </w:r>
    </w:p>
    <w:p>
      <w:pPr>
        <w:spacing w:before="0"/>
      </w:pPr>
      <w:r>
        <w:rPr>
          <w:b w:val="0"/>
        </w:rPr>
        <w:t>• It marked the beginning of British parliamentary control over the East India Company and its administration in India.</w:t>
      </w:r>
    </w:p>
    <w:p>
      <w:pPr>
        <w:spacing w:before="0"/>
      </w:pPr>
      <w:r>
        <w:rPr>
          <w:b w:val="0"/>
        </w:rPr>
        <w:t>• The Act provided for the establishment of a Supreme Court at Calcutta (now Kolkata) to administer justice.</w:t>
      </w:r>
    </w:p>
    <w:p>
      <w:pPr>
        <w:spacing w:before="0"/>
      </w:pPr>
      <w:r>
        <w:rPr>
          <w:b w:val="0"/>
        </w:rPr>
        <w:t>• The Governor of Bengal was elevated to the position of Governor-General of Bengal, with supervisory authority over the presidencies of Madras and Bombay.</w:t>
      </w:r>
    </w:p>
    <w:p>
      <w:pPr>
        <w:spacing w:before="0"/>
      </w:pPr>
      <w:r>
        <w:rPr>
          <w:b w:val="0"/>
        </w:rPr>
        <w:t>• Pitt's India Act Passed in 1784, this Act was intended to address the deficiencies of the Regulating Act of 1773.</w:t>
      </w:r>
    </w:p>
    <w:p>
      <w:pPr>
        <w:spacing w:before="0"/>
      </w:pPr>
      <w:r>
        <w:rPr>
          <w:b w:val="0"/>
        </w:rPr>
        <w:t>• It established a dual system of control by setting up a Board of Control to oversee the political affairs while the Court of Directors retained control over commercial affairs.</w:t>
      </w:r>
    </w:p>
    <w:p>
      <w:pPr>
        <w:spacing w:before="0"/>
      </w:pPr>
      <w:r>
        <w:rPr>
          <w:b w:val="0"/>
        </w:rPr>
        <w:t>• This Act allowed the British government to have greater control over the administration of India.</w:t>
      </w:r>
    </w:p>
    <w:p>
      <w:pPr>
        <w:spacing w:before="0"/>
      </w:pPr>
      <w:r>
        <w:rPr>
          <w:b w:val="0"/>
        </w:rPr>
        <w:t>• Indian Slavery Act Passed in 1843, this Act aimed to abolish slavery in British India.</w:t>
      </w:r>
    </w:p>
    <w:p>
      <w:pPr>
        <w:spacing w:before="0"/>
      </w:pPr>
      <w:r>
        <w:rPr>
          <w:b w:val="0"/>
        </w:rPr>
        <w:t>• It made the sale, purchase, or transfer of slaves illegal and provided for the protection of the rights of those who had been enslaved.</w:t>
      </w:r>
    </w:p>
    <w:p>
      <w:pPr>
        <w:spacing w:before="0"/>
      </w:pPr>
      <w:r>
        <w:rPr>
          <w:b w:val="0"/>
        </w:rPr>
        <w:t>• Age of Consent Act Enacted in 1891, this Act raised the age of consent for girls from 10 to 12 years in all jurisdictions, whether Hindu or Muslim.</w:t>
      </w:r>
    </w:p>
    <w:p>
      <w:pPr>
        <w:spacing w:before="0"/>
      </w:pPr>
      <w:r>
        <w:rPr>
          <w:b w:val="0"/>
        </w:rPr>
        <w:t>• It was aimed at addressing the issue of child marriage and the associated health risks for young girls.</w:t>
      </w:r>
    </w:p>
    <w:p>
      <w:pPr>
        <w:spacing w:before="0"/>
      </w:pPr>
      <w:r>
        <w:rPr>
          <w:b w:val="0"/>
        </w:rPr>
      </w:r>
    </w:p>
    <w:p>
      <w:pPr>
        <w:spacing w:after="100" w:line="360" w:lineRule="auto" w:before="0"/>
      </w:pPr>
      <w:r>
        <w:rPr>
          <w:b w:val="0"/>
        </w:rPr>
        <w:t>12. Match the following items. List I List II i. Kasturba Gandhi Balika Vidyalaya Scheme a. 1994 ii. Mid-Day Meal Scheme b. 2004 iii. The National Accreditation Assessment Council c. 1945 iv. All India Council for Technical Education d. 1995</w:t>
      </w:r>
    </w:p>
    <w:p>
      <w:pPr>
        <w:spacing w:before="0"/>
      </w:pPr>
      <w:r>
        <w:rPr>
          <w:b w:val="0"/>
        </w:rPr>
      </w:r>
    </w:p>
    <w:p>
      <w:pPr>
        <w:spacing w:after="100" w:before="0"/>
      </w:pPr>
      <w:r>
        <w:rPr>
          <w:b w:val="0"/>
        </w:rPr>
        <w:t>A. i (b), ii (d), iii (a), iv (c)</w:t>
      </w:r>
    </w:p>
    <w:p>
      <w:pPr>
        <w:spacing w:after="100" w:before="0"/>
      </w:pPr>
      <w:r>
        <w:rPr>
          <w:b w:val="0"/>
        </w:rPr>
        <w:t>B. i (d), ii (a), iii (b), iv (c)</w:t>
      </w:r>
    </w:p>
    <w:p>
      <w:pPr>
        <w:spacing w:after="100" w:before="0"/>
      </w:pPr>
      <w:r>
        <w:rPr>
          <w:b w:val="0"/>
        </w:rPr>
        <w:t>C. i (b), ii (c), iii (d), iv (a)</w:t>
      </w:r>
    </w:p>
    <w:p>
      <w:pPr>
        <w:spacing w:after="100" w:before="0"/>
      </w:pPr>
      <w:r>
        <w:rPr>
          <w:b w:val="0"/>
        </w:rPr>
        <w:t>D. i (c), ii (d), iii (b), iv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 (b), ii (d), iii (a), iv (c). Key Points Additional Information</w:t>
      </w:r>
    </w:p>
    <w:p>
      <w:pPr>
        <w:spacing w:before="0"/>
      </w:pPr>
      <w:r>
        <w:rPr>
          <w:b w:val="0"/>
        </w:rPr>
        <w:t>• Kasturba Gandhi Balika Vidyalaya Scheme was launched in 2004 to provide educational facilities for girls belonging to SC, ST, OBC, and minority communities.</w:t>
      </w:r>
    </w:p>
    <w:p>
      <w:pPr>
        <w:spacing w:before="0"/>
      </w:pPr>
      <w:r>
        <w:rPr>
          <w:b w:val="0"/>
        </w:rPr>
        <w:t>• The Mid-Day Meal Scheme was introduced in 1995 to improve the nutritional status of school-age children nationwide.</w:t>
      </w:r>
    </w:p>
    <w:p>
      <w:pPr>
        <w:spacing w:before="0"/>
      </w:pPr>
      <w:r>
        <w:rPr>
          <w:b w:val="0"/>
        </w:rPr>
        <w:t>• The National Accreditation Assessment Council (NAAC) was established in 1994 to assess and accredit higher education institutions in India.</w:t>
      </w:r>
    </w:p>
    <w:p>
      <w:pPr>
        <w:spacing w:before="0"/>
      </w:pPr>
      <w:r>
        <w:rPr>
          <w:b w:val="0"/>
        </w:rPr>
        <w:t>• The All India Council for Technical Education (AICTE) was established in 1945 as a national-level council for technical education under the Department of Higher Education.</w:t>
      </w:r>
    </w:p>
    <w:p>
      <w:pPr>
        <w:spacing w:before="0"/>
      </w:pPr>
      <w:r>
        <w:rPr>
          <w:b w:val="0"/>
        </w:rPr>
        <w:t>• Kasturba Gandhi Balika Vidyalaya Scheme (KGBV) KGBV was launched by the Government of India in August 2004.</w:t>
      </w:r>
    </w:p>
    <w:p>
      <w:pPr>
        <w:spacing w:before="0"/>
      </w:pPr>
      <w:r>
        <w:rPr>
          <w:b w:val="0"/>
        </w:rPr>
        <w:t>• The scheme provides residential schools at the upper primary level for girls from marginalized communities.</w:t>
      </w:r>
    </w:p>
    <w:p>
      <w:pPr>
        <w:spacing w:before="0"/>
      </w:pPr>
      <w:r>
        <w:rPr>
          <w:b w:val="0"/>
        </w:rPr>
        <w:t>• It aims to ensure access and quality education for girls, especially in rural areas.</w:t>
      </w:r>
    </w:p>
    <w:p>
      <w:pPr>
        <w:spacing w:before="0"/>
      </w:pPr>
      <w:r>
        <w:rPr>
          <w:b w:val="0"/>
        </w:rPr>
        <w:t>• Mid-Day Meal Scheme The scheme was launched on 15th August 1995.</w:t>
      </w:r>
    </w:p>
    <w:p>
      <w:pPr>
        <w:spacing w:before="0"/>
      </w:pPr>
      <w:r>
        <w:rPr>
          <w:b w:val="0"/>
        </w:rPr>
        <w:t>• It aims to boost universalization of primary education by increasing enrollment, retention, and attendance while simultaneously improving nutritional levels among children.</w:t>
      </w:r>
    </w:p>
    <w:p>
      <w:pPr>
        <w:spacing w:before="0"/>
      </w:pPr>
      <w:r>
        <w:rPr>
          <w:b w:val="0"/>
        </w:rPr>
        <w:t>• Under this scheme, cooked meals are provided to children studying in classes I to VIII in government and government-aided schools.</w:t>
      </w:r>
    </w:p>
    <w:p>
      <w:pPr>
        <w:spacing w:before="0"/>
      </w:pPr>
      <w:r>
        <w:rPr>
          <w:b w:val="0"/>
        </w:rPr>
        <w:t>• The National Accreditation Assessment Council (NAAC) NAAC was established in 1994 as an autonomous body under the University Grants Commission (UGC).</w:t>
      </w:r>
    </w:p>
    <w:p>
      <w:pPr>
        <w:spacing w:before="0"/>
      </w:pPr>
      <w:r>
        <w:rPr>
          <w:b w:val="0"/>
        </w:rPr>
        <w:t>• It aims to evaluate and accredit higher education institutions to ensure quality education in India.</w:t>
      </w:r>
    </w:p>
    <w:p>
      <w:pPr>
        <w:spacing w:before="0"/>
      </w:pPr>
      <w:r>
        <w:rPr>
          <w:b w:val="0"/>
        </w:rPr>
        <w:t>• Accreditation by NAAC helps institutions to understand their strengths, weaknesses, and opportunities through an informed review process.</w:t>
      </w:r>
    </w:p>
    <w:p>
      <w:pPr>
        <w:spacing w:before="0"/>
      </w:pPr>
      <w:r>
        <w:rPr>
          <w:b w:val="0"/>
        </w:rPr>
        <w:t>• All India Council for Technical Education (AICTE) AICTE was established in 1945.</w:t>
      </w:r>
    </w:p>
    <w:p>
      <w:pPr>
        <w:spacing w:before="0"/>
      </w:pPr>
      <w:r>
        <w:rPr>
          <w:b w:val="0"/>
        </w:rPr>
        <w:t>• It is responsible for proper planning and coordinated development of the technical education and management education system in India.</w:t>
      </w:r>
    </w:p>
    <w:p>
      <w:pPr>
        <w:spacing w:before="0"/>
      </w:pPr>
      <w:r>
        <w:rPr>
          <w:b w:val="0"/>
        </w:rPr>
        <w:t>• AICTE accredits postgraduate and graduate programs under specific categories at Indian institutions.</w:t>
      </w:r>
    </w:p>
    <w:p>
      <w:pPr>
        <w:spacing w:before="0"/>
      </w:pPr>
      <w:r>
        <w:rPr>
          <w:b w:val="0"/>
        </w:rPr>
      </w:r>
    </w:p>
    <w:p>
      <w:pPr>
        <w:spacing w:after="100" w:line="360" w:lineRule="auto" w:before="0"/>
      </w:pPr>
      <w:r>
        <w:rPr>
          <w:b w:val="0"/>
        </w:rPr>
        <w:t>13. Where was the first meeting of the Employment Working Group of G20 conducted?</w:t>
      </w:r>
    </w:p>
    <w:p>
      <w:pPr>
        <w:spacing w:before="0"/>
      </w:pPr>
      <w:r>
        <w:rPr>
          <w:b w:val="0"/>
        </w:rPr>
      </w:r>
    </w:p>
    <w:p>
      <w:pPr>
        <w:spacing w:after="100" w:before="0"/>
      </w:pPr>
      <w:r>
        <w:rPr>
          <w:b w:val="0"/>
        </w:rPr>
        <w:t>A. Jaipur</w:t>
      </w:r>
    </w:p>
    <w:p>
      <w:pPr>
        <w:spacing w:after="100" w:before="0"/>
      </w:pPr>
      <w:r>
        <w:rPr>
          <w:b w:val="0"/>
        </w:rPr>
        <w:t>B. Jodhpur</w:t>
      </w:r>
    </w:p>
    <w:p>
      <w:pPr>
        <w:spacing w:after="100" w:before="0"/>
      </w:pPr>
      <w:r>
        <w:rPr>
          <w:b w:val="0"/>
        </w:rPr>
        <w:t>C. Lucknow</w:t>
      </w:r>
    </w:p>
    <w:p>
      <w:pPr>
        <w:spacing w:after="100" w:before="0"/>
      </w:pPr>
      <w:r>
        <w:rPr>
          <w:b w:val="0"/>
        </w:rPr>
        <w:t>D. Kolkata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Jodhpur. Key Points Additional Information</w:t>
      </w:r>
    </w:p>
    <w:p>
      <w:pPr>
        <w:spacing w:before="0"/>
      </w:pPr>
      <w:r>
        <w:rPr>
          <w:b w:val="0"/>
        </w:rPr>
        <w:t>• The first meeting of the Employment Working Group of G20 was conducted in Jodhpur.</w:t>
      </w:r>
    </w:p>
    <w:p>
      <w:pPr>
        <w:spacing w:before="0"/>
      </w:pPr>
      <w:r>
        <w:rPr>
          <w:b w:val="0"/>
        </w:rPr>
        <w:t>• The G20 Employment Working Group addresses global employment and labor market challenges.</w:t>
      </w:r>
    </w:p>
    <w:p>
      <w:pPr>
        <w:spacing w:before="0"/>
      </w:pPr>
      <w:r>
        <w:rPr>
          <w:b w:val="0"/>
        </w:rPr>
        <w:t>• The meeting aims to foster international cooperation and policy coordination on employment issues.</w:t>
      </w:r>
    </w:p>
    <w:p>
      <w:pPr>
        <w:spacing w:before="0"/>
      </w:pPr>
      <w:r>
        <w:rPr>
          <w:b w:val="0"/>
        </w:rPr>
        <w:t>• It focuses on creating inclusive labor markets and promoting decent work for all.</w:t>
      </w:r>
    </w:p>
    <w:p>
      <w:pPr>
        <w:spacing w:before="0"/>
      </w:pPr>
      <w:r>
        <w:rPr>
          <w:b w:val="0"/>
        </w:rPr>
        <w:t>• G20 (Group of Twenty) The G20 is an international forum for governments and central bank governors from 19 countries and the European Union (EU).</w:t>
      </w:r>
    </w:p>
    <w:p>
      <w:pPr>
        <w:spacing w:before="0"/>
      </w:pPr>
      <w:r>
        <w:rPr>
          <w:b w:val="0"/>
        </w:rPr>
        <w:t>• It was established in 1999 in response to the financial crises of the late 1990s.</w:t>
      </w:r>
    </w:p>
    <w:p>
      <w:pPr>
        <w:spacing w:before="0"/>
      </w:pPr>
      <w:r>
        <w:rPr>
          <w:b w:val="0"/>
        </w:rPr>
        <w:t>• The G20 aims to discuss policy issues that are critical to the global economy, including international financial stability, climate change mitigation, and sustainable development.</w:t>
      </w:r>
    </w:p>
    <w:p>
      <w:pPr>
        <w:spacing w:before="0"/>
      </w:pPr>
      <w:r>
        <w:rPr>
          <w:b w:val="0"/>
        </w:rPr>
        <w:t>• The member countries include Argentina, Australia, Brazil, Canada, China, France, Germany, India, Indonesia, Italy, Japan, Mexico, Russia, Saudi Arabia, South Africa, South Korea, Turkey, the United Kingdom, the United States, and the European Union.</w:t>
      </w:r>
    </w:p>
    <w:p>
      <w:pPr>
        <w:spacing w:before="0"/>
      </w:pPr>
      <w:r>
        <w:rPr>
          <w:b w:val="0"/>
        </w:rPr>
        <w:t>• Employment Working Group (EWG) The EWG is one of the working groups within the G20 framework.</w:t>
      </w:r>
    </w:p>
    <w:p>
      <w:pPr>
        <w:spacing w:before="0"/>
      </w:pPr>
      <w:r>
        <w:rPr>
          <w:b w:val="0"/>
        </w:rPr>
        <w:t>• It focuses on employment and labor market issues and aims to promote inclusive growth and decent work.</w:t>
      </w:r>
    </w:p>
    <w:p>
      <w:pPr>
        <w:spacing w:before="0"/>
      </w:pPr>
      <w:r>
        <w:rPr>
          <w:b w:val="0"/>
        </w:rPr>
        <w:t>• The EWG discusses various topics including job creation, workforce development, labor market policies, and social protection.</w:t>
      </w:r>
    </w:p>
    <w:p>
      <w:pPr>
        <w:spacing w:before="0"/>
      </w:pPr>
      <w:r>
        <w:rPr>
          <w:b w:val="0"/>
        </w:rPr>
        <w:t>• It works towards achieving the G20's goal of stronger, sustainable, and balanced growth by addressing employment challenges.</w:t>
      </w:r>
    </w:p>
    <w:p>
      <w:pPr>
        <w:spacing w:before="0"/>
      </w:pPr>
      <w:r>
        <w:rPr>
          <w:b w:val="0"/>
        </w:rPr>
      </w:r>
    </w:p>
    <w:p>
      <w:pPr>
        <w:spacing w:after="100" w:line="360" w:lineRule="auto" w:before="0"/>
      </w:pPr>
      <w:r>
        <w:rPr>
          <w:b w:val="0"/>
        </w:rPr>
        <w:t>14. As per the Census of India 2011, the increase in literacy rates for males and females, respectively, as compared to 2001 Census was:</w:t>
      </w:r>
    </w:p>
    <w:p>
      <w:pPr>
        <w:spacing w:before="0"/>
      </w:pPr>
      <w:r>
        <w:rPr>
          <w:b w:val="0"/>
        </w:rPr>
      </w:r>
    </w:p>
    <w:p>
      <w:pPr>
        <w:spacing w:after="100" w:before="0"/>
      </w:pPr>
      <w:r>
        <w:rPr>
          <w:b w:val="0"/>
        </w:rPr>
        <w:t>A. 3.88% and 13.79%</w:t>
      </w:r>
    </w:p>
    <w:p>
      <w:pPr>
        <w:spacing w:after="100" w:before="0"/>
      </w:pPr>
      <w:r>
        <w:rPr>
          <w:b w:val="0"/>
        </w:rPr>
        <w:t>B. 5.88% and 12.79%</w:t>
      </w:r>
    </w:p>
    <w:p>
      <w:pPr>
        <w:spacing w:after="100" w:before="0"/>
      </w:pPr>
      <w:r>
        <w:rPr>
          <w:b w:val="0"/>
        </w:rPr>
        <w:t>C. 6.88% and 11.79%</w:t>
      </w:r>
    </w:p>
    <w:p>
      <w:pPr>
        <w:spacing w:after="100" w:before="0"/>
      </w:pPr>
      <w:r>
        <w:rPr>
          <w:b w:val="0"/>
        </w:rPr>
        <w:t>D. 4.88% and 10.79%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6.88% and 11.79%. Key Points Additional Information</w:t>
      </w:r>
    </w:p>
    <w:p>
      <w:pPr>
        <w:spacing w:before="0"/>
      </w:pPr>
      <w:r>
        <w:rPr>
          <w:b w:val="0"/>
        </w:rPr>
        <w:t>• As per Census 2011, literacy rate in India showed an improvement over the decade.</w:t>
      </w:r>
    </w:p>
    <w:p>
      <w:pPr>
        <w:spacing w:before="0"/>
      </w:pPr>
      <w:r>
        <w:rPr>
          <w:b w:val="0"/>
        </w:rPr>
        <w:t>• The male literacy rate increased by 6.88% as compared to the 2001 Census.</w:t>
      </w:r>
    </w:p>
    <w:p>
      <w:pPr>
        <w:spacing w:before="0"/>
      </w:pPr>
      <w:r>
        <w:rPr>
          <w:b w:val="0"/>
        </w:rPr>
        <w:t>• The female literacy rate increased by 11.79% as compared to the 2001 Census.</w:t>
      </w:r>
    </w:p>
    <w:p>
      <w:pPr>
        <w:spacing w:before="0"/>
      </w:pPr>
      <w:r>
        <w:rPr>
          <w:b w:val="0"/>
        </w:rPr>
        <w:t>• This significant rise in literacy rates reflects the impact of government initiatives and programs aimed at promoting education.</w:t>
      </w:r>
    </w:p>
    <w:p>
      <w:pPr>
        <w:spacing w:before="0"/>
      </w:pPr>
      <w:r>
        <w:rPr>
          <w:b w:val="0"/>
        </w:rPr>
        <w:t>• Census of India The Census of India is conducted every 10 years by the Office of the Registrar General and Census Commissioner, India under the Ministry of Home Affairs.</w:t>
      </w:r>
    </w:p>
    <w:p>
      <w:pPr>
        <w:spacing w:before="0"/>
      </w:pPr>
      <w:r>
        <w:rPr>
          <w:b w:val="0"/>
        </w:rPr>
        <w:t>• The Census provides comprehensive data on the population of India, including demographics, education, employment, housing, and other socio-economic parameters.</w:t>
      </w:r>
    </w:p>
    <w:p>
      <w:pPr>
        <w:spacing w:before="0"/>
      </w:pPr>
      <w:r>
        <w:rPr>
          <w:b w:val="0"/>
        </w:rPr>
        <w:t>• The 2011 Census was the 15th National Census of the country since 1872.</w:t>
      </w:r>
    </w:p>
    <w:p>
      <w:pPr>
        <w:spacing w:before="0"/>
      </w:pPr>
      <w:r>
        <w:rPr>
          <w:b w:val="0"/>
        </w:rPr>
        <w:t>• The next Census is scheduled to be conducted in 2021.</w:t>
      </w:r>
    </w:p>
    <w:p>
      <w:pPr>
        <w:spacing w:before="0"/>
      </w:pPr>
      <w:r>
        <w:rPr>
          <w:b w:val="0"/>
        </w:rPr>
        <w:t>• Literacy Rate Literacy rate is defined as the percentage of people who are able to read and write with understanding in any language.</w:t>
      </w:r>
    </w:p>
    <w:p>
      <w:pPr>
        <w:spacing w:before="0"/>
      </w:pPr>
      <w:r>
        <w:rPr>
          <w:b w:val="0"/>
        </w:rPr>
        <w:t>• The literacy rate is a key indicator of educational attainment in a region.</w:t>
      </w:r>
    </w:p>
    <w:p>
      <w:pPr>
        <w:spacing w:before="0"/>
      </w:pPr>
      <w:r>
        <w:rPr>
          <w:b w:val="0"/>
        </w:rPr>
        <w:t>• In India, the literacy rate is calculated for the population aged 7 years and above.</w:t>
      </w:r>
    </w:p>
    <w:p>
      <w:pPr>
        <w:spacing w:before="0"/>
      </w:pPr>
      <w:r>
        <w:rPr>
          <w:b w:val="0"/>
        </w:rPr>
        <w:t>• Government Initiatives Several government initiatives have been launched to promote education and improve literacy rates in India, such as Sarva Shiksha Abhiyan, Beti Bachao Beti Padhao, and Mid-Day Meal Scheme.</w:t>
      </w:r>
    </w:p>
    <w:p>
      <w:pPr>
        <w:spacing w:before="0"/>
      </w:pPr>
      <w:r>
        <w:rPr>
          <w:b w:val="0"/>
        </w:rPr>
        <w:t>• These programs aim to make education accessible and affordable for all sections of society, especially the underprivileged and marginalized.</w:t>
      </w:r>
    </w:p>
    <w:p>
      <w:pPr>
        <w:spacing w:before="0"/>
      </w:pPr>
      <w:r>
        <w:rPr>
          <w:b w:val="0"/>
        </w:rPr>
      </w:r>
    </w:p>
    <w:p>
      <w:pPr>
        <w:spacing w:after="100" w:line="360" w:lineRule="auto" w:before="0"/>
      </w:pPr>
      <w:r>
        <w:rPr>
          <w:b w:val="0"/>
        </w:rPr>
        <w:t>15. What is the salinity of the Dead Sea (per litre of water)?</w:t>
      </w:r>
    </w:p>
    <w:p>
      <w:pPr>
        <w:spacing w:before="0"/>
      </w:pPr>
      <w:r>
        <w:rPr>
          <w:b w:val="0"/>
        </w:rPr>
      </w:r>
    </w:p>
    <w:p>
      <w:pPr>
        <w:spacing w:after="100" w:before="0"/>
      </w:pPr>
      <w:r>
        <w:rPr>
          <w:b w:val="0"/>
        </w:rPr>
        <w:t>A. 440 grams</w:t>
      </w:r>
    </w:p>
    <w:p>
      <w:pPr>
        <w:spacing w:after="100" w:before="0"/>
      </w:pPr>
      <w:r>
        <w:rPr>
          <w:b w:val="0"/>
        </w:rPr>
        <w:t>B. 240 grams</w:t>
      </w:r>
    </w:p>
    <w:p>
      <w:pPr>
        <w:spacing w:after="100" w:before="0"/>
      </w:pPr>
      <w:r>
        <w:rPr>
          <w:b w:val="0"/>
        </w:rPr>
        <w:t>C. 340 grams</w:t>
      </w:r>
    </w:p>
    <w:p>
      <w:pPr>
        <w:spacing w:after="100" w:before="0"/>
      </w:pPr>
      <w:r>
        <w:rPr>
          <w:b w:val="0"/>
        </w:rPr>
        <w:t>D. 390 grams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340 grams. Key Points Additional Information</w:t>
      </w:r>
    </w:p>
    <w:p>
      <w:pPr>
        <w:spacing w:before="0"/>
      </w:pPr>
      <w:r>
        <w:rPr>
          <w:b w:val="0"/>
        </w:rPr>
        <w:t>• The Dead Sea is known for its extreme salinity, which makes it one of the saltiest bodies of water in the world.</w:t>
      </w:r>
    </w:p>
    <w:p>
      <w:pPr>
        <w:spacing w:before="0"/>
      </w:pPr>
      <w:r>
        <w:rPr>
          <w:b w:val="0"/>
        </w:rPr>
        <w:t>• The salinity of the Dead Sea is approximately 340 grams of salt per litre of water.</w:t>
      </w:r>
    </w:p>
    <w:p>
      <w:pPr>
        <w:spacing w:before="0"/>
      </w:pPr>
      <w:r>
        <w:rPr>
          <w:b w:val="0"/>
        </w:rPr>
        <w:t>• This high salt concentration is due to the high evaporation rates and the lack of outlets for the water to flow out.</w:t>
      </w:r>
    </w:p>
    <w:p>
      <w:pPr>
        <w:spacing w:before="0"/>
      </w:pPr>
      <w:r>
        <w:rPr>
          <w:b w:val="0"/>
        </w:rPr>
        <w:t>• Due to its high salinity, the Dead Sea is unable to support marine life, which is why it is called the "Dead" Sea.</w:t>
      </w:r>
    </w:p>
    <w:p>
      <w:pPr>
        <w:spacing w:before="0"/>
      </w:pPr>
      <w:r>
        <w:rPr>
          <w:b w:val="0"/>
        </w:rPr>
        <w:t>• Salinity: Salinity refers to the concentration of dissolved salts in water. It is usually measured in grams of salt per litre of water or parts per thousand (ppt).</w:t>
      </w:r>
    </w:p>
    <w:p>
      <w:pPr>
        <w:spacing w:before="0"/>
      </w:pPr>
      <w:r>
        <w:rPr>
          <w:b w:val="0"/>
        </w:rPr>
        <w:t>• Evaporation: Evaporation is the process by which water is transformed from liquid to gas. High evaporation rates in the Dead Sea region lead to an increase in the concentration of salts.</w:t>
      </w:r>
    </w:p>
    <w:p>
      <w:pPr>
        <w:spacing w:before="0"/>
      </w:pPr>
      <w:r>
        <w:rPr>
          <w:b w:val="0"/>
        </w:rPr>
        <w:t>• Dead Sea: The Dead Sea is a salt lake bordered by Jordan to the east and Israel and Palestine to the west. Its surface and shores are 430.5 meters below sea level, making it the Earth's lowest elevation on land.</w:t>
      </w:r>
    </w:p>
    <w:p>
      <w:pPr>
        <w:spacing w:before="0"/>
      </w:pPr>
      <w:r>
        <w:rPr>
          <w:b w:val="0"/>
        </w:rPr>
        <w:t>• Marine Life: Due to its high salinity, the Dead Sea cannot support fish and other aquatic life. Only some types of bacteria and microbial fungi can survive in such a salty environment.</w:t>
      </w:r>
    </w:p>
    <w:p>
      <w:pPr>
        <w:spacing w:before="0"/>
      </w:pPr>
      <w:r>
        <w:rPr>
          <w:b w:val="0"/>
        </w:rPr>
      </w:r>
    </w:p>
    <w:p>
      <w:pPr>
        <w:spacing w:after="100" w:line="360" w:lineRule="auto" w:before="0"/>
      </w:pPr>
      <w:r>
        <w:rPr>
          <w:b w:val="0"/>
        </w:rPr>
        <w:t>16. Papanasam Ramayya Sivan was an Indian composer of which music style?</w:t>
      </w:r>
    </w:p>
    <w:p>
      <w:pPr>
        <w:spacing w:before="0"/>
      </w:pPr>
      <w:r>
        <w:rPr>
          <w:b w:val="0"/>
        </w:rPr>
      </w:r>
    </w:p>
    <w:p>
      <w:pPr>
        <w:spacing w:after="100" w:before="0"/>
      </w:pPr>
      <w:r>
        <w:rPr>
          <w:b w:val="0"/>
        </w:rPr>
        <w:t>A. Qawwali</w:t>
      </w:r>
    </w:p>
    <w:p>
      <w:pPr>
        <w:spacing w:after="100" w:before="0"/>
      </w:pPr>
      <w:r>
        <w:rPr>
          <w:b w:val="0"/>
        </w:rPr>
        <w:t>B. Carnatic music</w:t>
      </w:r>
    </w:p>
    <w:p>
      <w:pPr>
        <w:spacing w:after="100" w:before="0"/>
      </w:pPr>
      <w:r>
        <w:rPr>
          <w:b w:val="0"/>
        </w:rPr>
        <w:t>C. Bhajan</w:t>
      </w:r>
    </w:p>
    <w:p>
      <w:pPr>
        <w:spacing w:after="100" w:before="0"/>
      </w:pPr>
      <w:r>
        <w:rPr>
          <w:b w:val="0"/>
        </w:rPr>
        <w:t>D. Folk music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Carnatic music. Key Points Additional Information</w:t>
      </w:r>
    </w:p>
    <w:p>
      <w:pPr>
        <w:spacing w:before="0"/>
      </w:pPr>
      <w:r>
        <w:rPr>
          <w:b w:val="0"/>
        </w:rPr>
        <w:t>• Carnatic music is a system of music commonly associated with the southern part of the Indian subcontinent, specifically Tamil Nadu, Karnataka, Andhra Pradesh, and Kerala.</w:t>
      </w:r>
    </w:p>
    <w:p>
      <w:pPr>
        <w:spacing w:before="0"/>
      </w:pPr>
      <w:r>
        <w:rPr>
          <w:b w:val="0"/>
        </w:rPr>
        <w:t>• Papanasam Ramayya Sivan was a renowned composer and exponent of Carnatic music.</w:t>
      </w:r>
    </w:p>
    <w:p>
      <w:pPr>
        <w:spacing w:before="0"/>
      </w:pPr>
      <w:r>
        <w:rPr>
          <w:b w:val="0"/>
        </w:rPr>
        <w:t>• Carnatic music is characterized by a rich tradition of improvisation and composition, and it includes various elements such as ragas (melodic frameworks) and talas (rhythmic cycles).</w:t>
      </w:r>
    </w:p>
    <w:p>
      <w:pPr>
        <w:spacing w:before="0"/>
      </w:pPr>
      <w:r>
        <w:rPr>
          <w:b w:val="0"/>
        </w:rPr>
        <w:t>• Papanasam Sivan's compositions in Carnatic music are widely regarded and performed in concerts, and he has contributed significantly to the repertoire of this classical music tradition.</w:t>
      </w:r>
    </w:p>
    <w:p>
      <w:pPr>
        <w:spacing w:before="0"/>
      </w:pPr>
      <w:r>
        <w:rPr>
          <w:b w:val="0"/>
        </w:rPr>
        <w:t>• Qawwali Qawwali is a form of Sufi Islamic devotional music originating from South Asia.</w:t>
      </w:r>
    </w:p>
    <w:p>
      <w:pPr>
        <w:spacing w:before="0"/>
      </w:pPr>
      <w:r>
        <w:rPr>
          <w:b w:val="0"/>
        </w:rPr>
        <w:t>• It is characterized by passionate and powerful singing, often with a harmonium and tabla accompaniment.</w:t>
      </w:r>
    </w:p>
    <w:p>
      <w:pPr>
        <w:spacing w:before="0"/>
      </w:pPr>
      <w:r>
        <w:rPr>
          <w:b w:val="0"/>
        </w:rPr>
        <w:t>• Qawwali songs typically praise Allah, the Prophet Muhammad, and Sufi saints, and are performed at Sufi shrines and dargahs.</w:t>
      </w:r>
    </w:p>
    <w:p>
      <w:pPr>
        <w:spacing w:before="0"/>
      </w:pPr>
      <w:r>
        <w:rPr>
          <w:b w:val="0"/>
        </w:rPr>
        <w:t>• Bhajan A Bhajan is a devotional song in Hinduism, expressing love for a deity or a spiritual theme.</w:t>
      </w:r>
    </w:p>
    <w:p>
      <w:pPr>
        <w:spacing w:before="0"/>
      </w:pPr>
      <w:r>
        <w:rPr>
          <w:b w:val="0"/>
        </w:rPr>
        <w:t>• Bhajans are usually sung in a call-and-response format and can be accompanied by musical instruments like harmonium, tabla, and dholak.</w:t>
      </w:r>
    </w:p>
    <w:p>
      <w:pPr>
        <w:spacing w:before="0"/>
      </w:pPr>
      <w:r>
        <w:rPr>
          <w:b w:val="0"/>
        </w:rPr>
        <w:t>• They are an important part of Hindu worship and are sung in temples, homes, and during religious gatherings.</w:t>
      </w:r>
    </w:p>
    <w:p>
      <w:pPr>
        <w:spacing w:before="0"/>
      </w:pPr>
      <w:r>
        <w:rPr>
          <w:b w:val="0"/>
        </w:rPr>
        <w:t>• Folk music Folk music encompasses the traditional music of a particular community or region.</w:t>
      </w:r>
    </w:p>
    <w:p>
      <w:pPr>
        <w:spacing w:before="0"/>
      </w:pPr>
      <w:r>
        <w:rPr>
          <w:b w:val="0"/>
        </w:rPr>
        <w:t>• It often reflects the life, culture, and traditions of the people, and is passed down orally through generations.</w:t>
      </w:r>
    </w:p>
    <w:p>
      <w:pPr>
        <w:spacing w:before="0"/>
      </w:pPr>
      <w:r>
        <w:rPr>
          <w:b w:val="0"/>
        </w:rPr>
        <w:t>• Folk music can vary widely across different regions and communities, featuring unique instruments, styles, and themes.</w:t>
      </w:r>
    </w:p>
    <w:p>
      <w:pPr>
        <w:spacing w:before="0"/>
      </w:pPr>
      <w:r>
        <w:rPr>
          <w:b w:val="0"/>
        </w:rPr>
      </w:r>
    </w:p>
    <w:p>
      <w:pPr>
        <w:spacing w:after="100" w:line="360" w:lineRule="auto" w:before="0"/>
      </w:pPr>
      <w:r>
        <w:rPr>
          <w:b w:val="0"/>
        </w:rPr>
        <w:t>17. Which of the following is the first Indian woman Grandmaster in Chess?</w:t>
      </w:r>
    </w:p>
    <w:p>
      <w:pPr>
        <w:spacing w:before="0"/>
      </w:pPr>
      <w:r>
        <w:rPr>
          <w:b w:val="0"/>
        </w:rPr>
      </w:r>
    </w:p>
    <w:p>
      <w:pPr>
        <w:spacing w:after="100" w:before="0"/>
      </w:pPr>
      <w:r>
        <w:rPr>
          <w:b w:val="0"/>
        </w:rPr>
        <w:t>A. Harika Dronavalli</w:t>
      </w:r>
    </w:p>
    <w:p>
      <w:pPr>
        <w:spacing w:after="100" w:before="0"/>
      </w:pPr>
      <w:r>
        <w:rPr>
          <w:b w:val="0"/>
        </w:rPr>
        <w:t>B. S Vijayalakshmi</w:t>
      </w:r>
    </w:p>
    <w:p>
      <w:pPr>
        <w:spacing w:after="100" w:before="0"/>
      </w:pPr>
      <w:r>
        <w:rPr>
          <w:b w:val="0"/>
        </w:rPr>
        <w:t>C. Tania Sachdev</w:t>
      </w:r>
    </w:p>
    <w:p>
      <w:pPr>
        <w:spacing w:after="100" w:before="0"/>
      </w:pPr>
      <w:r>
        <w:rPr>
          <w:b w:val="0"/>
        </w:rPr>
        <w:t>D. R Vaishali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 Vijayalakshmi. Key Points Additional Information</w:t>
      </w:r>
    </w:p>
    <w:p>
      <w:pPr>
        <w:spacing w:before="0"/>
      </w:pPr>
      <w:r>
        <w:rPr>
          <w:b w:val="0"/>
        </w:rPr>
        <w:t>• S Vijayalakshmi became India's first woman Grandmaster in Chess.</w:t>
      </w:r>
    </w:p>
    <w:p>
      <w:pPr>
        <w:spacing w:before="0"/>
      </w:pPr>
      <w:r>
        <w:rPr>
          <w:b w:val="0"/>
        </w:rPr>
        <w:t>• She achieved this title in the year 2001.</w:t>
      </w:r>
    </w:p>
    <w:p>
      <w:pPr>
        <w:spacing w:before="0"/>
      </w:pPr>
      <w:r>
        <w:rPr>
          <w:b w:val="0"/>
        </w:rPr>
        <w:t>• Vijayalakshmi has been a pioneering figure in Indian women's chess and has set a benchmark for future generations.</w:t>
      </w:r>
    </w:p>
    <w:p>
      <w:pPr>
        <w:spacing w:before="0"/>
      </w:pPr>
      <w:r>
        <w:rPr>
          <w:b w:val="0"/>
        </w:rPr>
        <w:t>• She has also won several national and international titles, contributing significantly to Indian chess.</w:t>
      </w:r>
    </w:p>
    <w:p>
      <w:pPr>
        <w:spacing w:before="0"/>
      </w:pPr>
      <w:r>
        <w:rPr>
          <w:b w:val="0"/>
        </w:rPr>
        <w:t>• Grandmaster (GM) It is the highest title awarded by FIDE, the international chess federation.</w:t>
      </w:r>
    </w:p>
    <w:p>
      <w:pPr>
        <w:spacing w:before="0"/>
      </w:pPr>
      <w:r>
        <w:rPr>
          <w:b w:val="0"/>
        </w:rPr>
        <w:t>• Apart from World Champion, Grandmaster is the highest title a chess player can attain.</w:t>
      </w:r>
    </w:p>
    <w:p>
      <w:pPr>
        <w:spacing w:before="0"/>
      </w:pPr>
      <w:r>
        <w:rPr>
          <w:b w:val="0"/>
        </w:rPr>
        <w:t>• Once achieved, the title is held for life, though exceptionally it can be revoked for cheating.</w:t>
      </w:r>
    </w:p>
    <w:p>
      <w:pPr>
        <w:spacing w:before="0"/>
      </w:pPr>
      <w:r>
        <w:rPr>
          <w:b w:val="0"/>
        </w:rPr>
        <w:t>• FIDE FIDE stands for Fédération Internationale des Échecs or International Chess Federation.</w:t>
      </w:r>
    </w:p>
    <w:p>
      <w:pPr>
        <w:spacing w:before="0"/>
      </w:pPr>
      <w:r>
        <w:rPr>
          <w:b w:val="0"/>
        </w:rPr>
        <w:t>• It is the organization that governs international chess competition.</w:t>
      </w:r>
    </w:p>
    <w:p>
      <w:pPr>
        <w:spacing w:before="0"/>
      </w:pPr>
      <w:r>
        <w:rPr>
          <w:b w:val="0"/>
        </w:rPr>
        <w:t>• FIDE was founded in Paris, France, on July 20, 1924.</w:t>
      </w:r>
    </w:p>
    <w:p>
      <w:pPr>
        <w:spacing w:before="0"/>
      </w:pPr>
      <w:r>
        <w:rPr>
          <w:b w:val="0"/>
        </w:rPr>
        <w:t>• International Titles in Chess FIDE awards several titles to chess players: Grandmaster (GM), International Master (IM), FIDE Master (FM), and Candidate Master (CM).</w:t>
      </w:r>
    </w:p>
    <w:p>
      <w:pPr>
        <w:spacing w:before="0"/>
      </w:pPr>
      <w:r>
        <w:rPr>
          <w:b w:val="0"/>
        </w:rPr>
        <w:t>• For women, there are equivalent titles: Woman Grandmaster (WGM), Woman International Master (WIM), Woman FIDE Master (WFM), and Woman Candidate Master (WCM).</w:t>
      </w:r>
    </w:p>
    <w:p>
      <w:pPr>
        <w:spacing w:before="0"/>
      </w:pPr>
      <w:r>
        <w:rPr>
          <w:b w:val="0"/>
        </w:rPr>
        <w:t>• Key Women Chess Players in India Koneru Humpy: She is the second Indian woman to achieve the GM title and has been one of the top female players globally.</w:t>
      </w:r>
    </w:p>
    <w:p>
      <w:pPr>
        <w:spacing w:before="0"/>
      </w:pPr>
      <w:r>
        <w:rPr>
          <w:b w:val="0"/>
        </w:rPr>
        <w:t>• Harika Dronavalli: Another prominent Indian woman Grandmaster who has won multiple medals in international competitions.</w:t>
      </w:r>
    </w:p>
    <w:p>
      <w:pPr>
        <w:spacing w:before="0"/>
      </w:pPr>
      <w:r>
        <w:rPr>
          <w:b w:val="0"/>
        </w:rPr>
        <w:t>• Tania Sachdev: Known for her achievements in chess as well as her role as a chess commentator and presenter.</w:t>
      </w:r>
    </w:p>
    <w:p>
      <w:pPr>
        <w:spacing w:before="0"/>
      </w:pPr>
      <w:r>
        <w:rPr>
          <w:b w:val="0"/>
        </w:rPr>
        <w:t>• R Vaishali: A young and promising talent in Indian chess, she is also the sister of GM Praggnanandhaa.</w:t>
      </w:r>
    </w:p>
    <w:p>
      <w:pPr>
        <w:spacing w:before="0"/>
      </w:pPr>
      <w:r>
        <w:rPr>
          <w:b w:val="0"/>
        </w:rPr>
      </w:r>
    </w:p>
    <w:p>
      <w:pPr>
        <w:spacing w:after="100" w:line="360" w:lineRule="auto" w:before="0"/>
      </w:pPr>
      <w:r>
        <w:rPr>
          <w:b w:val="0"/>
        </w:rPr>
        <w:t>18. Which of the following is NOT a major climate control of a place?</w:t>
      </w:r>
    </w:p>
    <w:p>
      <w:pPr>
        <w:spacing w:before="0"/>
      </w:pPr>
      <w:r>
        <w:rPr>
          <w:b w:val="0"/>
        </w:rPr>
      </w:r>
    </w:p>
    <w:p>
      <w:pPr>
        <w:spacing w:after="100" w:before="0"/>
      </w:pPr>
      <w:r>
        <w:rPr>
          <w:b w:val="0"/>
        </w:rPr>
        <w:t>A. Altitude</w:t>
      </w:r>
    </w:p>
    <w:p>
      <w:pPr>
        <w:spacing w:after="100" w:before="0"/>
      </w:pPr>
      <w:r>
        <w:rPr>
          <w:b w:val="0"/>
        </w:rPr>
        <w:t>B. Latitude</w:t>
      </w:r>
    </w:p>
    <w:p>
      <w:pPr>
        <w:spacing w:after="100" w:before="0"/>
      </w:pPr>
      <w:r>
        <w:rPr>
          <w:b w:val="0"/>
        </w:rPr>
        <w:t>C. Interior of the earth</w:t>
      </w:r>
    </w:p>
    <w:p>
      <w:pPr>
        <w:spacing w:after="100" w:before="0"/>
      </w:pPr>
      <w:r>
        <w:rPr>
          <w:b w:val="0"/>
        </w:rPr>
        <w:t>D. Ocean currents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Interior of the earth. Key Points Additional Information</w:t>
      </w:r>
    </w:p>
    <w:p>
      <w:pPr>
        <w:spacing w:before="0"/>
      </w:pPr>
      <w:r>
        <w:rPr>
          <w:b w:val="0"/>
        </w:rPr>
        <w:t>• The interior of the earth is not considered a major climate control factor because it does not have a direct influence on the surface climate conditions.</w:t>
      </w:r>
    </w:p>
    <w:p>
      <w:pPr>
        <w:spacing w:before="0"/>
      </w:pPr>
      <w:r>
        <w:rPr>
          <w:b w:val="0"/>
        </w:rPr>
        <w:t>• Major climate controls are factors that have a significant impact on the climate of a place.</w:t>
      </w:r>
    </w:p>
    <w:p>
      <w:pPr>
        <w:spacing w:before="0"/>
      </w:pPr>
      <w:r>
        <w:rPr>
          <w:b w:val="0"/>
        </w:rPr>
        <w:t>• These factors include altitude, latitude, ocean currents, and others which directly affect the temperature, humidity, and weather patterns.</w:t>
      </w:r>
    </w:p>
    <w:p>
      <w:pPr>
        <w:spacing w:before="0"/>
      </w:pPr>
      <w:r>
        <w:rPr>
          <w:b w:val="0"/>
        </w:rPr>
        <w:t>• The interior of the earth, while influencing geothermal energy and volcanic activity, does not play a significant role in determining the surface climate.</w:t>
      </w:r>
    </w:p>
    <w:p>
      <w:pPr>
        <w:spacing w:before="0"/>
      </w:pPr>
      <w:r>
        <w:rPr>
          <w:b w:val="0"/>
        </w:rPr>
        <w:t>• Altitude Altitude refers to the height of a place above sea level.</w:t>
      </w:r>
    </w:p>
    <w:p>
      <w:pPr>
        <w:spacing w:before="0"/>
      </w:pPr>
      <w:r>
        <w:rPr>
          <w:b w:val="0"/>
        </w:rPr>
        <w:t>• Higher altitudes have cooler temperatures due to the decrease in atmospheric pressure and temperature.</w:t>
      </w:r>
    </w:p>
    <w:p>
      <w:pPr>
        <w:spacing w:before="0"/>
      </w:pPr>
      <w:r>
        <w:rPr>
          <w:b w:val="0"/>
        </w:rPr>
        <w:t>• This is because the air gets thinner and cooler as altitude increases.</w:t>
      </w:r>
    </w:p>
    <w:p>
      <w:pPr>
        <w:spacing w:before="0"/>
      </w:pPr>
      <w:r>
        <w:rPr>
          <w:b w:val="0"/>
        </w:rPr>
        <w:t>• Latitude Latitude measures the distance of a place from the equator, either to the north or south.</w:t>
      </w:r>
    </w:p>
    <w:p>
      <w:pPr>
        <w:spacing w:before="0"/>
      </w:pPr>
      <w:r>
        <w:rPr>
          <w:b w:val="0"/>
        </w:rPr>
        <w:t>• It is a major factor in determining a place’s climate because it affects the amount of solar energy received.</w:t>
      </w:r>
    </w:p>
    <w:p>
      <w:pPr>
        <w:spacing w:before="0"/>
      </w:pPr>
      <w:r>
        <w:rPr>
          <w:b w:val="0"/>
        </w:rPr>
        <w:t>• Places near the equator receive more direct sunlight and are generally warmer, while places further from the equator receive less direct sunlight and are cooler.</w:t>
      </w:r>
    </w:p>
    <w:p>
      <w:pPr>
        <w:spacing w:before="0"/>
      </w:pPr>
      <w:r>
        <w:rPr>
          <w:b w:val="0"/>
        </w:rPr>
        <w:t>• Ocean Currents Ocean currents are large-scale movements of water within the world’s oceans.</w:t>
      </w:r>
    </w:p>
    <w:p>
      <w:pPr>
        <w:spacing w:before="0"/>
      </w:pPr>
      <w:r>
        <w:rPr>
          <w:b w:val="0"/>
        </w:rPr>
        <w:t>• They play a crucial role in regulating temperatures of coastal regions.</w:t>
      </w:r>
    </w:p>
    <w:p>
      <w:pPr>
        <w:spacing w:before="0"/>
      </w:pPr>
      <w:r>
        <w:rPr>
          <w:b w:val="0"/>
        </w:rPr>
        <w:t>• Warm ocean currents can raise the temperature of nearby coastal areas, while cold currents can lower it.</w:t>
      </w:r>
    </w:p>
    <w:p>
      <w:pPr>
        <w:spacing w:before="0"/>
      </w:pPr>
      <w:r>
        <w:rPr>
          <w:b w:val="0"/>
        </w:rPr>
      </w:r>
    </w:p>
    <w:p>
      <w:pPr>
        <w:spacing w:after="100" w:line="360" w:lineRule="auto" w:before="0"/>
      </w:pPr>
      <w:r>
        <w:rPr>
          <w:b w:val="0"/>
        </w:rPr>
        <w:t>19. Who among the following is known as 'Captain Cool' in Indian Cricket?</w:t>
      </w:r>
    </w:p>
    <w:p>
      <w:pPr>
        <w:spacing w:before="0"/>
      </w:pPr>
      <w:r>
        <w:rPr>
          <w:b w:val="0"/>
        </w:rPr>
      </w:r>
    </w:p>
    <w:p>
      <w:pPr>
        <w:spacing w:after="100" w:before="0"/>
      </w:pPr>
      <w:r>
        <w:rPr>
          <w:b w:val="0"/>
        </w:rPr>
        <w:t>A. Virat Kohli</w:t>
      </w:r>
    </w:p>
    <w:p>
      <w:pPr>
        <w:spacing w:after="100" w:before="0"/>
      </w:pPr>
      <w:r>
        <w:rPr>
          <w:b w:val="0"/>
        </w:rPr>
        <w:t>B. Mahendra Singh Dhoni</w:t>
      </w:r>
    </w:p>
    <w:p>
      <w:pPr>
        <w:spacing w:after="100" w:before="0"/>
      </w:pPr>
      <w:r>
        <w:rPr>
          <w:b w:val="0"/>
        </w:rPr>
        <w:t>C. Kapil Dev</w:t>
      </w:r>
    </w:p>
    <w:p>
      <w:pPr>
        <w:spacing w:after="100" w:before="0"/>
      </w:pPr>
      <w:r>
        <w:rPr>
          <w:b w:val="0"/>
        </w:rPr>
        <w:t>D. Sachin Tendulkar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Mahendra Singh Dhoni. Key Points Additional Information</w:t>
      </w:r>
    </w:p>
    <w:p>
      <w:pPr>
        <w:spacing w:before="0"/>
      </w:pPr>
      <w:r>
        <w:rPr>
          <w:b w:val="0"/>
        </w:rPr>
        <w:t>• Mahendra Singh Dhoni is a former Indian cricketer and captain of the Indian national team, known for his calm and composed demeanor on the field, earning him the nickname "Captain Cool".</w:t>
      </w:r>
    </w:p>
    <w:p>
      <w:pPr>
        <w:spacing w:before="0"/>
      </w:pPr>
      <w:r>
        <w:rPr>
          <w:b w:val="0"/>
        </w:rPr>
        <w:t>• He led India to numerous victories, including the 2007 ICC World Twenty20, the 2010 and 2016 Asia Cups, the 2011 ICC Cricket World Cup, and the 2013 ICC Champions Trophy.</w:t>
      </w:r>
    </w:p>
    <w:p>
      <w:pPr>
        <w:spacing w:before="0"/>
      </w:pPr>
      <w:r>
        <w:rPr>
          <w:b w:val="0"/>
        </w:rPr>
        <w:t>• Dhoni holds various records, such as the most wins by an Indian captain in Tests and ODIs, and the most successful wicket-keeper in Indian cricket history.</w:t>
      </w:r>
    </w:p>
    <w:p>
      <w:pPr>
        <w:spacing w:before="0"/>
      </w:pPr>
      <w:r>
        <w:rPr>
          <w:b w:val="0"/>
        </w:rPr>
        <w:t>• Under his captaincy, India achieved the number one ranking in Test cricket for the first time in 2009.</w:t>
      </w:r>
    </w:p>
    <w:p>
      <w:pPr>
        <w:spacing w:before="0"/>
      </w:pPr>
      <w:r>
        <w:rPr>
          <w:b w:val="0"/>
        </w:rPr>
        <w:t>• Virat Kohli: Virat Kohli is an Indian cricketer and former captain of the Indian national team.</w:t>
      </w:r>
    </w:p>
    <w:p>
      <w:pPr>
        <w:spacing w:before="0"/>
      </w:pPr>
      <w:r>
        <w:rPr>
          <w:b w:val="0"/>
        </w:rPr>
        <w:t>• He is widely regarded as one of the best batsmen in the world and has numerous records to his name.</w:t>
      </w:r>
    </w:p>
    <w:p>
      <w:pPr>
        <w:spacing w:before="0"/>
      </w:pPr>
      <w:r>
        <w:rPr>
          <w:b w:val="0"/>
        </w:rPr>
        <w:t>• Kohli has been awarded several prestigious awards, including the ICC Cricketer of the Year and the Rajiv Gandhi Khel Ratna award.</w:t>
      </w:r>
    </w:p>
    <w:p>
      <w:pPr>
        <w:spacing w:before="0"/>
      </w:pPr>
      <w:r>
        <w:rPr>
          <w:b w:val="0"/>
        </w:rPr>
        <w:t>• Kapil Dev: Kapil Dev is a former Indian cricketer and captain who led India to its first World Cup victory in 1983.</w:t>
      </w:r>
    </w:p>
    <w:p>
      <w:pPr>
        <w:spacing w:before="0"/>
      </w:pPr>
      <w:r>
        <w:rPr>
          <w:b w:val="0"/>
        </w:rPr>
        <w:t>• He was an all-rounder, known for his fast bowling and aggressive batting.</w:t>
      </w:r>
    </w:p>
    <w:p>
      <w:pPr>
        <w:spacing w:before="0"/>
      </w:pPr>
      <w:r>
        <w:rPr>
          <w:b w:val="0"/>
        </w:rPr>
        <w:t>• Kapil Dev was inducted into the ICC Cricket Hall of Fame in 2010.</w:t>
      </w:r>
    </w:p>
    <w:p>
      <w:pPr>
        <w:spacing w:before="0"/>
      </w:pPr>
      <w:r>
        <w:rPr>
          <w:b w:val="0"/>
        </w:rPr>
        <w:t>• Sachin Tendulkar: Sachin Tendulkar is a former Indian cricketer widely regarded as one of the greatest batsmen in the history of cricket.</w:t>
      </w:r>
    </w:p>
    <w:p>
      <w:pPr>
        <w:spacing w:before="0"/>
      </w:pPr>
      <w:r>
        <w:rPr>
          <w:b w:val="0"/>
        </w:rPr>
        <w:t>• He holds numerous records, including the most runs in both Test and ODI cricket, and the most centuries in international cricket.</w:t>
      </w:r>
    </w:p>
    <w:p>
      <w:pPr>
        <w:spacing w:before="0"/>
      </w:pPr>
      <w:r>
        <w:rPr>
          <w:b w:val="0"/>
        </w:rPr>
        <w:t>• Tendulkar was awarded the Bharat Ratna, India’s highest civilian award, in 2014.</w:t>
      </w:r>
    </w:p>
    <w:p>
      <w:pPr>
        <w:spacing w:before="0"/>
      </w:pPr>
      <w:r>
        <w:rPr>
          <w:b w:val="0"/>
        </w:rPr>
      </w:r>
    </w:p>
    <w:p>
      <w:pPr>
        <w:spacing w:after="100" w:line="360" w:lineRule="auto" w:before="0"/>
      </w:pPr>
      <w:r>
        <w:rPr>
          <w:b w:val="0"/>
        </w:rPr>
        <w:t>20. In which of the following states is the Chu-Faat dance performed?</w:t>
      </w:r>
    </w:p>
    <w:p>
      <w:pPr>
        <w:spacing w:before="0"/>
      </w:pPr>
      <w:r>
        <w:rPr>
          <w:b w:val="0"/>
        </w:rPr>
      </w:r>
    </w:p>
    <w:p>
      <w:pPr>
        <w:spacing w:after="100" w:before="0"/>
      </w:pPr>
      <w:r>
        <w:rPr>
          <w:b w:val="0"/>
        </w:rPr>
        <w:t>A. Haryana</w:t>
      </w:r>
    </w:p>
    <w:p>
      <w:pPr>
        <w:spacing w:after="100" w:before="0"/>
      </w:pPr>
      <w:r>
        <w:rPr>
          <w:b w:val="0"/>
        </w:rPr>
        <w:t>B. Uttarakhand</w:t>
      </w:r>
    </w:p>
    <w:p>
      <w:pPr>
        <w:spacing w:after="100" w:before="0"/>
      </w:pPr>
      <w:r>
        <w:rPr>
          <w:b w:val="0"/>
        </w:rPr>
        <w:t>C. West Bengal</w:t>
      </w:r>
    </w:p>
    <w:p>
      <w:pPr>
        <w:spacing w:after="100" w:before="0"/>
      </w:pPr>
      <w:r>
        <w:rPr>
          <w:b w:val="0"/>
        </w:rPr>
        <w:t>D. Sikkim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Sikkim. Key Points Additional Information Explanation: 1. The correct answer is provided in a highlighted manner. 2. Key points about the correct option are listed in bullet points. 3. Additional information is provided in a detailed manner, covering important aspects of the related topic.</w:t>
      </w:r>
    </w:p>
    <w:p>
      <w:pPr>
        <w:spacing w:before="0"/>
      </w:pPr>
      <w:r>
        <w:rPr>
          <w:b w:val="0"/>
        </w:rPr>
        <w:t>• The Chu-Faat dance is a traditional dance form of the Lepcha community in Sikkim.</w:t>
      </w:r>
    </w:p>
    <w:p>
      <w:pPr>
        <w:spacing w:before="0"/>
      </w:pPr>
      <w:r>
        <w:rPr>
          <w:b w:val="0"/>
        </w:rPr>
        <w:t>• This dance is performed in honor of Mount Khangchendzonga, the guardian deity of the Sikkim people.</w:t>
      </w:r>
    </w:p>
    <w:p>
      <w:pPr>
        <w:spacing w:before="0"/>
      </w:pPr>
      <w:r>
        <w:rPr>
          <w:b w:val="0"/>
        </w:rPr>
        <w:t>• The dance involves the use of bamboo sticks and follows a rhythmic pattern.</w:t>
      </w:r>
    </w:p>
    <w:p>
      <w:pPr>
        <w:spacing w:before="0"/>
      </w:pPr>
      <w:r>
        <w:rPr>
          <w:b w:val="0"/>
        </w:rPr>
        <w:t>• It is usually performed during festivals and special occasions in Sikkim.</w:t>
      </w:r>
    </w:p>
    <w:p>
      <w:pPr>
        <w:spacing w:before="0"/>
      </w:pPr>
      <w:r>
        <w:rPr>
          <w:b w:val="0"/>
        </w:rPr>
        <w:t>• Sikkim Sikkim is a state in northeastern India. It borders Tibet in the north and northeast, Bhutan in the east, Nepal in the west, and West Bengal in the south.</w:t>
      </w:r>
    </w:p>
    <w:p>
      <w:pPr>
        <w:spacing w:before="0"/>
      </w:pPr>
      <w:r>
        <w:rPr>
          <w:b w:val="0"/>
        </w:rPr>
        <w:t>• Sikkim is notable for its biodiversity, including alpine and subtropical climates, as well as being a host to Kangchenjunga, the highest peak in India and the third-highest on Earth.</w:t>
      </w:r>
    </w:p>
    <w:p>
      <w:pPr>
        <w:spacing w:before="0"/>
      </w:pPr>
      <w:r>
        <w:rPr>
          <w:b w:val="0"/>
        </w:rPr>
        <w:t>• The state has a rich cultural heritage with diverse communities such as the Lepchas, Bhutias, and Nepalis.</w:t>
      </w:r>
    </w:p>
    <w:p>
      <w:pPr>
        <w:spacing w:before="0"/>
      </w:pPr>
      <w:r>
        <w:rPr>
          <w:b w:val="0"/>
        </w:rPr>
        <w:t>• Sikkim is the least populous and second smallest among the Indian states.</w:t>
      </w:r>
    </w:p>
    <w:p>
      <w:pPr>
        <w:spacing w:before="0"/>
      </w:pPr>
      <w:r>
        <w:rPr>
          <w:b w:val="0"/>
        </w:rPr>
        <w:t>• Chu-Faat Dance The dance is performed by the Lepcha community, who are considered to be the indigenous people of Sikkim.</w:t>
      </w:r>
    </w:p>
    <w:p>
      <w:pPr>
        <w:spacing w:before="0"/>
      </w:pPr>
      <w:r>
        <w:rPr>
          <w:b w:val="0"/>
        </w:rPr>
        <w:t>• Chu-Faat is a ritualistic dance performed to honor and seek blessings from Mount Khangchendzonga.</w:t>
      </w:r>
    </w:p>
    <w:p>
      <w:pPr>
        <w:spacing w:before="0"/>
      </w:pPr>
      <w:r>
        <w:rPr>
          <w:b w:val="0"/>
        </w:rPr>
        <w:t>• The dance is characterized by the use of bamboo sticks, which are symbolic of the mountains and the natural environment that the Lepchas revere.</w:t>
      </w:r>
    </w:p>
    <w:p>
      <w:pPr>
        <w:spacing w:before="0"/>
      </w:pPr>
      <w:r>
        <w:rPr>
          <w:b w:val="0"/>
        </w:rPr>
        <w:t>• The dance is accompanied by traditional songs and music, which narrate the significance of the mountains and their role in the lives of the people.</w:t>
      </w:r>
    </w:p>
    <w:p>
      <w:pPr>
        <w:spacing w:before="0"/>
      </w:pPr>
      <w:r>
        <w:rPr>
          <w:b w:val="0"/>
        </w:rPr>
      </w:r>
    </w:p>
    <w:p>
      <w:pPr>
        <w:spacing w:after="100" w:line="360" w:lineRule="auto" w:before="0"/>
      </w:pPr>
      <w:r>
        <w:rPr>
          <w:b w:val="0"/>
        </w:rPr>
        <w:t>21. Digestion of food is an important function of the animal body. In animals like lions, cows, humans, etc., the process involves use of various organs starting from the mouth and ending with the anus. The longest part of this canal is known as the ________.</w:t>
      </w:r>
    </w:p>
    <w:p>
      <w:pPr>
        <w:spacing w:before="0"/>
      </w:pPr>
      <w:r>
        <w:rPr>
          <w:b w:val="0"/>
        </w:rPr>
      </w:r>
    </w:p>
    <w:p>
      <w:pPr>
        <w:spacing w:after="100" w:before="0"/>
      </w:pPr>
      <w:r>
        <w:rPr>
          <w:b w:val="0"/>
        </w:rPr>
        <w:t>A. stomach</w:t>
      </w:r>
    </w:p>
    <w:p>
      <w:pPr>
        <w:spacing w:after="100" w:before="0"/>
      </w:pPr>
      <w:r>
        <w:rPr>
          <w:b w:val="0"/>
        </w:rPr>
        <w:t>B. large intestine</w:t>
      </w:r>
    </w:p>
    <w:p>
      <w:pPr>
        <w:spacing w:after="100" w:before="0"/>
      </w:pPr>
      <w:r>
        <w:rPr>
          <w:b w:val="0"/>
        </w:rPr>
        <w:t>C. oesophagus</w:t>
      </w:r>
    </w:p>
    <w:p>
      <w:pPr>
        <w:spacing w:after="100" w:before="0"/>
      </w:pPr>
      <w:r>
        <w:rPr>
          <w:b w:val="0"/>
        </w:rPr>
        <w:t>D. small intestine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small intestine. Key Points Additional Information</w:t>
      </w:r>
    </w:p>
    <w:p>
      <w:pPr>
        <w:spacing w:before="0"/>
      </w:pPr>
      <w:r>
        <w:rPr>
          <w:b w:val="0"/>
        </w:rPr>
        <w:t>• The small intestine is the longest part of the digestive system in most animals, including humans, lions, and cows.</w:t>
      </w:r>
    </w:p>
    <w:p>
      <w:pPr>
        <w:spacing w:before="0"/>
      </w:pPr>
      <w:r>
        <w:rPr>
          <w:b w:val="0"/>
        </w:rPr>
        <w:t>• It plays a crucial role in the digestion and absorption of nutrients from food.</w:t>
      </w:r>
    </w:p>
    <w:p>
      <w:pPr>
        <w:spacing w:before="0"/>
      </w:pPr>
      <w:r>
        <w:rPr>
          <w:b w:val="0"/>
        </w:rPr>
        <w:t>• The small intestine is divided into three parts: the duodenum, jejunum, and ileum.</w:t>
      </w:r>
    </w:p>
    <w:p>
      <w:pPr>
        <w:spacing w:before="0"/>
      </w:pPr>
      <w:r>
        <w:rPr>
          <w:b w:val="0"/>
        </w:rPr>
        <w:t>• It measures approximately 6 meters (20 feet) in humans, making it significantly longer than the large intestine.</w:t>
      </w:r>
    </w:p>
    <w:p>
      <w:pPr>
        <w:spacing w:before="0"/>
      </w:pPr>
      <w:r>
        <w:rPr>
          <w:b w:val="0"/>
        </w:rPr>
        <w:t>• Stomach: The stomach is a muscular organ located between the esophagus and the small intestine.</w:t>
      </w:r>
    </w:p>
    <w:p>
      <w:pPr>
        <w:spacing w:before="0"/>
      </w:pPr>
      <w:r>
        <w:rPr>
          <w:b w:val="0"/>
        </w:rPr>
        <w:t>• It is responsible for the mechanical and chemical breakdown of food.</w:t>
      </w:r>
    </w:p>
    <w:p>
      <w:pPr>
        <w:spacing w:before="0"/>
      </w:pPr>
      <w:r>
        <w:rPr>
          <w:b w:val="0"/>
        </w:rPr>
        <w:t>• The stomach secretes gastric juices, including hydrochloric acid and digestive enzymes, which help in digestion.</w:t>
      </w:r>
    </w:p>
    <w:p>
      <w:pPr>
        <w:spacing w:before="0"/>
      </w:pPr>
      <w:r>
        <w:rPr>
          <w:b w:val="0"/>
        </w:rPr>
        <w:t>• Large Intestine: The large intestine, also known as the colon, is the final part of the digestive system.</w:t>
      </w:r>
    </w:p>
    <w:p>
      <w:pPr>
        <w:spacing w:before="0"/>
      </w:pPr>
      <w:r>
        <w:rPr>
          <w:b w:val="0"/>
        </w:rPr>
        <w:t>• Its primary function is to absorb water and electrolytes from indigestible food residues and form solid waste (feces).</w:t>
      </w:r>
    </w:p>
    <w:p>
      <w:pPr>
        <w:spacing w:before="0"/>
      </w:pPr>
      <w:r>
        <w:rPr>
          <w:b w:val="0"/>
        </w:rPr>
        <w:t>• The large intestine is shorter than the small intestine, measuring about 1.5 meters (5 feet) in length.</w:t>
      </w:r>
    </w:p>
    <w:p>
      <w:pPr>
        <w:spacing w:before="0"/>
      </w:pPr>
      <w:r>
        <w:rPr>
          <w:b w:val="0"/>
        </w:rPr>
        <w:t>• Oesophagus: The oesophagus, also known as the food pipe, is a muscular tube that connects the throat (pharynx) to the stomach.</w:t>
      </w:r>
    </w:p>
    <w:p>
      <w:pPr>
        <w:spacing w:before="0"/>
      </w:pPr>
      <w:r>
        <w:rPr>
          <w:b w:val="0"/>
        </w:rPr>
        <w:t>• Its main function is to transport swallowed food and liquids from the mouth to the stomach through peristaltic movements.</w:t>
      </w:r>
    </w:p>
    <w:p>
      <w:pPr>
        <w:spacing w:before="0"/>
      </w:pPr>
      <w:r>
        <w:rPr>
          <w:b w:val="0"/>
        </w:rPr>
        <w:t>• The oesophagus does not play a role in the digestion or absorption of nutrients.</w:t>
      </w:r>
    </w:p>
    <w:p>
      <w:pPr>
        <w:spacing w:before="0"/>
      </w:pPr>
      <w:r>
        <w:rPr>
          <w:b w:val="0"/>
        </w:rPr>
        <w:t>• Small Intestine: The small intestine is the longest part of the digestive system and is responsible for the majority of nutrient absorption.</w:t>
      </w:r>
    </w:p>
    <w:p>
      <w:pPr>
        <w:spacing w:before="0"/>
      </w:pPr>
      <w:r>
        <w:rPr>
          <w:b w:val="0"/>
        </w:rPr>
        <w:t>• It is divided into three sections: the duodenum, jejunum, and ileum, each with specific functions in digestion and absorption.</w:t>
      </w:r>
    </w:p>
    <w:p>
      <w:pPr>
        <w:spacing w:before="0"/>
      </w:pPr>
      <w:r>
        <w:rPr>
          <w:b w:val="0"/>
        </w:rPr>
        <w:t>• The inner surface of the small intestine is lined with villi and microvilli, which increase the surface area for absorption.</w:t>
      </w:r>
    </w:p>
    <w:p>
      <w:pPr>
        <w:spacing w:before="0"/>
      </w:pPr>
      <w:r>
        <w:rPr>
          <w:b w:val="0"/>
        </w:rPr>
        <w:t>• Enzymes from the pancreas and bile from the liver aid in the digestive process within the small intestine.</w:t>
      </w:r>
    </w:p>
    <w:p>
      <w:pPr>
        <w:spacing w:before="0"/>
      </w:pPr>
      <w:r>
        <w:rPr>
          <w:b w:val="0"/>
        </w:rPr>
      </w:r>
    </w:p>
    <w:p>
      <w:pPr>
        <w:spacing w:after="100" w:line="360" w:lineRule="auto" w:before="0"/>
      </w:pPr>
      <w:r>
        <w:rPr>
          <w:b w:val="0"/>
        </w:rPr>
        <w:t>22. The famous santoor player Pandit Shivkumar Sharma received the ___________________ in the year 1986.</w:t>
      </w:r>
    </w:p>
    <w:p>
      <w:pPr>
        <w:spacing w:before="0"/>
      </w:pPr>
      <w:r>
        <w:rPr>
          <w:b w:val="0"/>
        </w:rPr>
      </w:r>
    </w:p>
    <w:p>
      <w:pPr>
        <w:spacing w:after="100" w:before="0"/>
      </w:pPr>
      <w:r>
        <w:rPr>
          <w:b w:val="0"/>
        </w:rPr>
        <w:t>A. Maharashtra Gaurav Puraskar</w:t>
      </w:r>
    </w:p>
    <w:p>
      <w:pPr>
        <w:spacing w:after="100" w:before="0"/>
      </w:pPr>
      <w:r>
        <w:rPr>
          <w:b w:val="0"/>
        </w:rPr>
        <w:t>B. Sangeet Natak Akademi Award</w:t>
      </w:r>
    </w:p>
    <w:p>
      <w:pPr>
        <w:spacing w:after="100" w:before="0"/>
      </w:pPr>
      <w:r>
        <w:rPr>
          <w:b w:val="0"/>
        </w:rPr>
        <w:t>C. Sanskriti Award</w:t>
      </w:r>
    </w:p>
    <w:p>
      <w:pPr>
        <w:spacing w:after="100" w:before="0"/>
      </w:pPr>
      <w:r>
        <w:rPr>
          <w:b w:val="0"/>
        </w:rPr>
        <w:t>D. Kalidas Samman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Sangeet Natak Akademi Award. Key Points Additional Information</w:t>
      </w:r>
    </w:p>
    <w:p>
      <w:pPr>
        <w:spacing w:before="0"/>
      </w:pPr>
      <w:r>
        <w:rPr>
          <w:b w:val="0"/>
        </w:rPr>
        <w:t>• The Sangeet Natak Akademi Award is the highest Indian recognition given to practicing artists.</w:t>
      </w:r>
    </w:p>
    <w:p>
      <w:pPr>
        <w:spacing w:before="0"/>
      </w:pPr>
      <w:r>
        <w:rPr>
          <w:b w:val="0"/>
        </w:rPr>
        <w:t>• Pandit Shivkumar Sharma, an eminent santoor player, received this prestigious award in 1986.</w:t>
      </w:r>
    </w:p>
    <w:p>
      <w:pPr>
        <w:spacing w:before="0"/>
      </w:pPr>
      <w:r>
        <w:rPr>
          <w:b w:val="0"/>
        </w:rPr>
        <w:t>• This award is presented by the Sangeet Natak Akademi, India’s National Academy of Music, Dance &amp; Drama.</w:t>
      </w:r>
    </w:p>
    <w:p>
      <w:pPr>
        <w:spacing w:before="0"/>
      </w:pPr>
      <w:r>
        <w:rPr>
          <w:b w:val="0"/>
        </w:rPr>
        <w:t>• The award includes a cash prize, a citation, and a memento, recognizing outstanding contributions to the performing arts.</w:t>
      </w:r>
    </w:p>
    <w:p>
      <w:pPr>
        <w:spacing w:before="0"/>
      </w:pPr>
      <w:r>
        <w:rPr>
          <w:b w:val="0"/>
        </w:rPr>
        <w:t>• Sangeet Natak Akademi Established in 1952, the Sangeet Natak Akademi is the national level academy for performing arts set up by the Government of India.</w:t>
      </w:r>
    </w:p>
    <w:p>
      <w:pPr>
        <w:spacing w:before="0"/>
      </w:pPr>
      <w:r>
        <w:rPr>
          <w:b w:val="0"/>
        </w:rPr>
        <w:t>• It aims to promote and preserve the vast and diverse cultural heritage of India's performing arts.</w:t>
      </w:r>
    </w:p>
    <w:p>
      <w:pPr>
        <w:spacing w:before="0"/>
      </w:pPr>
      <w:r>
        <w:rPr>
          <w:b w:val="0"/>
        </w:rPr>
        <w:t>• The Akademi also supports and encourages the practice of traditional arts and fosters their development.</w:t>
      </w:r>
    </w:p>
    <w:p>
      <w:pPr>
        <w:spacing w:before="0"/>
      </w:pPr>
      <w:r>
        <w:rPr>
          <w:b w:val="0"/>
        </w:rPr>
        <w:t>• It organizes numerous programs, workshops, and festivals to promote music, dance, and drama across the country.</w:t>
      </w:r>
    </w:p>
    <w:p>
      <w:pPr>
        <w:spacing w:before="0"/>
      </w:pPr>
      <w:r>
        <w:rPr>
          <w:b w:val="0"/>
        </w:rPr>
        <w:t>• Kalidas Samman An esteemed arts award presented annually by the government of Madhya Pradesh.</w:t>
      </w:r>
    </w:p>
    <w:p>
      <w:pPr>
        <w:spacing w:before="0"/>
      </w:pPr>
      <w:r>
        <w:rPr>
          <w:b w:val="0"/>
        </w:rPr>
        <w:t>• It honors outstanding achievement in the fields of classical music, classical dance, theatre, and visual arts.</w:t>
      </w:r>
    </w:p>
    <w:p>
      <w:pPr>
        <w:spacing w:before="0"/>
      </w:pPr>
      <w:r>
        <w:rPr>
          <w:b w:val="0"/>
        </w:rPr>
        <w:t>• The award is named after the classical Sanskrit author Kalidasa.</w:t>
      </w:r>
    </w:p>
    <w:p>
      <w:pPr>
        <w:spacing w:before="0"/>
      </w:pPr>
      <w:r>
        <w:rPr>
          <w:b w:val="0"/>
        </w:rPr>
        <w:t>• The award includes a cash prize, a memento, and a citation.</w:t>
      </w:r>
    </w:p>
    <w:p>
      <w:pPr>
        <w:spacing w:before="0"/>
      </w:pPr>
      <w:r>
        <w:rPr>
          <w:b w:val="0"/>
        </w:rPr>
        <w:t>• Maharashtra Gaurav Puraskar Presented by the government of Maharashtra, this award recognizes notable contributions in various fields such as arts, sports, social work, and more.</w:t>
      </w:r>
    </w:p>
    <w:p>
      <w:pPr>
        <w:spacing w:before="0"/>
      </w:pPr>
      <w:r>
        <w:rPr>
          <w:b w:val="0"/>
        </w:rPr>
        <w:t>• The award aims to honor those who have brought pride to the state through their achievements.</w:t>
      </w:r>
    </w:p>
    <w:p>
      <w:pPr>
        <w:spacing w:before="0"/>
      </w:pPr>
      <w:r>
        <w:rPr>
          <w:b w:val="0"/>
        </w:rPr>
        <w:t>• It includes a cash prize and a citation.</w:t>
      </w:r>
    </w:p>
    <w:p>
      <w:pPr>
        <w:spacing w:before="0"/>
      </w:pPr>
      <w:r>
        <w:rPr>
          <w:b w:val="0"/>
        </w:rPr>
        <w:t>• Sanskriti Award Initiated by the Sanskriti Pratishthan, a non-profit organization promoting Indian culture and heritage.</w:t>
      </w:r>
    </w:p>
    <w:p>
      <w:pPr>
        <w:spacing w:before="0"/>
      </w:pPr>
      <w:r>
        <w:rPr>
          <w:b w:val="0"/>
        </w:rPr>
        <w:t>• It recognizes young talent in fields like literature, arts, music, dance, and social/cultural activism.</w:t>
      </w:r>
    </w:p>
    <w:p>
      <w:pPr>
        <w:spacing w:before="0"/>
      </w:pPr>
      <w:r>
        <w:rPr>
          <w:b w:val="0"/>
        </w:rPr>
        <w:t>• The award includes a cash prize and a citation, encouraging the young generation to contribute to Indian cultural heritage.</w:t>
      </w:r>
    </w:p>
    <w:p>
      <w:pPr>
        <w:spacing w:before="0"/>
      </w:pPr>
      <w:r>
        <w:rPr>
          <w:b w:val="0"/>
        </w:rPr>
      </w:r>
    </w:p>
    <w:p>
      <w:pPr>
        <w:spacing w:after="100" w:line="360" w:lineRule="auto" w:before="0"/>
      </w:pPr>
      <w:r>
        <w:rPr>
          <w:b w:val="0"/>
        </w:rPr>
        <w:t>23. Which of the following is a festival primarily celebrated in the state of Odisha?</w:t>
      </w:r>
    </w:p>
    <w:p>
      <w:pPr>
        <w:spacing w:before="0"/>
      </w:pPr>
      <w:r>
        <w:rPr>
          <w:b w:val="0"/>
        </w:rPr>
      </w:r>
    </w:p>
    <w:p>
      <w:pPr>
        <w:spacing w:after="100" w:before="0"/>
      </w:pPr>
      <w:r>
        <w:rPr>
          <w:b w:val="0"/>
        </w:rPr>
        <w:t>A. Baishagu</w:t>
      </w:r>
    </w:p>
    <w:p>
      <w:pPr>
        <w:spacing w:after="100" w:before="0"/>
      </w:pPr>
      <w:r>
        <w:rPr>
          <w:b w:val="0"/>
        </w:rPr>
        <w:t>B. Chhath</w:t>
      </w:r>
    </w:p>
    <w:p>
      <w:pPr>
        <w:spacing w:after="100" w:before="0"/>
      </w:pPr>
      <w:r>
        <w:rPr>
          <w:b w:val="0"/>
        </w:rPr>
        <w:t>C. Raja Parba</w:t>
      </w:r>
    </w:p>
    <w:p>
      <w:pPr>
        <w:spacing w:after="100" w:before="0"/>
      </w:pPr>
      <w:r>
        <w:rPr>
          <w:b w:val="0"/>
        </w:rPr>
        <w:t>D. Me-Dam-Me-Phi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Raja Parba. Key Points Additional Information</w:t>
      </w:r>
    </w:p>
    <w:p>
      <w:pPr>
        <w:spacing w:before="0"/>
      </w:pPr>
      <w:r>
        <w:rPr>
          <w:b w:val="0"/>
        </w:rPr>
        <w:t>• Raja Parba is a three-day festival celebrated in Odisha, India.</w:t>
      </w:r>
    </w:p>
    <w:p>
      <w:pPr>
        <w:spacing w:before="0"/>
      </w:pPr>
      <w:r>
        <w:rPr>
          <w:b w:val="0"/>
        </w:rPr>
        <w:t>• This festival marks the onset of the monsoon and the earth's menstruation period.</w:t>
      </w:r>
    </w:p>
    <w:p>
      <w:pPr>
        <w:spacing w:before="0"/>
      </w:pPr>
      <w:r>
        <w:rPr>
          <w:b w:val="0"/>
        </w:rPr>
        <w:t>• Raja Parba is mainly dedicated to the celebration of womanhood and the menstrual cycle.</w:t>
      </w:r>
    </w:p>
    <w:p>
      <w:pPr>
        <w:spacing w:before="0"/>
      </w:pPr>
      <w:r>
        <w:rPr>
          <w:b w:val="0"/>
        </w:rPr>
        <w:t>• The festival involves various traditional games, folk songs, and special foods prepared for the occasion.</w:t>
      </w:r>
    </w:p>
    <w:p>
      <w:pPr>
        <w:spacing w:before="0"/>
      </w:pPr>
      <w:r>
        <w:rPr>
          <w:b w:val="0"/>
        </w:rPr>
        <w:t>• Baishagu Baishagu is a festival celebrated by the Bodo community in Assam.</w:t>
      </w:r>
    </w:p>
    <w:p>
      <w:pPr>
        <w:spacing w:before="0"/>
      </w:pPr>
      <w:r>
        <w:rPr>
          <w:b w:val="0"/>
        </w:rPr>
        <w:t>• It is observed during the spring season, especially in the month of April.</w:t>
      </w:r>
    </w:p>
    <w:p>
      <w:pPr>
        <w:spacing w:before="0"/>
      </w:pPr>
      <w:r>
        <w:rPr>
          <w:b w:val="0"/>
        </w:rPr>
        <w:t>• The festival involves traditional dance, music, and feasting.</w:t>
      </w:r>
    </w:p>
    <w:p>
      <w:pPr>
        <w:spacing w:before="0"/>
      </w:pPr>
      <w:r>
        <w:rPr>
          <w:b w:val="0"/>
        </w:rPr>
        <w:t>• Chhath Chhath is an ancient Hindu Vedic festival dedicated to the Sun God (Surya) and his consort Usha.</w:t>
      </w:r>
    </w:p>
    <w:p>
      <w:pPr>
        <w:spacing w:before="0"/>
      </w:pPr>
      <w:r>
        <w:rPr>
          <w:b w:val="0"/>
        </w:rPr>
        <w:t>• It is primarily celebrated in Bihar, Jharkhand, and Uttar Pradesh.</w:t>
      </w:r>
    </w:p>
    <w:p>
      <w:pPr>
        <w:spacing w:before="0"/>
      </w:pPr>
      <w:r>
        <w:rPr>
          <w:b w:val="0"/>
        </w:rPr>
        <w:t>• The festival includes rituals such as fasting, offering prayers to the Sun, and taking holy baths in rivers.</w:t>
      </w:r>
    </w:p>
    <w:p>
      <w:pPr>
        <w:spacing w:before="0"/>
      </w:pPr>
      <w:r>
        <w:rPr>
          <w:b w:val="0"/>
        </w:rPr>
        <w:t>• Me-Dam-Me-Phi Me-Dam-Me-Phi is a festival celebrated by the Ahom community in Assam.</w:t>
      </w:r>
    </w:p>
    <w:p>
      <w:pPr>
        <w:spacing w:before="0"/>
      </w:pPr>
      <w:r>
        <w:rPr>
          <w:b w:val="0"/>
        </w:rPr>
        <w:t>• It is observed to pay homage to the ancestors and departed souls.</w:t>
      </w:r>
    </w:p>
    <w:p>
      <w:pPr>
        <w:spacing w:before="0"/>
      </w:pPr>
      <w:r>
        <w:rPr>
          <w:b w:val="0"/>
        </w:rPr>
        <w:t>• The festival includes rituals such as offering food and prayers to the ancestors.</w:t>
      </w:r>
    </w:p>
    <w:p>
      <w:pPr>
        <w:spacing w:before="0"/>
      </w:pPr>
      <w:r>
        <w:rPr>
          <w:b w:val="0"/>
        </w:rPr>
      </w:r>
    </w:p>
    <w:p>
      <w:pPr>
        <w:spacing w:after="100" w:line="360" w:lineRule="auto" w:before="0"/>
      </w:pPr>
      <w:r>
        <w:rPr>
          <w:b w:val="0"/>
        </w:rPr>
        <w:t>24. Which of the following is a difference between self-help groups (SHGs) and microfinance institutions (MFIs) in India?</w:t>
      </w:r>
    </w:p>
    <w:p>
      <w:pPr>
        <w:spacing w:before="0"/>
      </w:pPr>
      <w:r>
        <w:rPr>
          <w:b w:val="0"/>
        </w:rPr>
      </w:r>
    </w:p>
    <w:p>
      <w:pPr>
        <w:spacing w:after="100" w:before="0"/>
      </w:pPr>
      <w:r>
        <w:rPr>
          <w:b w:val="0"/>
        </w:rPr>
        <w:t>A. SHGs are non-profit organisations, while MFIs are for-profit organisations.</w:t>
      </w:r>
    </w:p>
    <w:p>
      <w:pPr>
        <w:spacing w:after="100" w:before="0"/>
      </w:pPr>
      <w:r>
        <w:rPr>
          <w:b w:val="0"/>
        </w:rPr>
        <w:t>B. SHGs provide only credit, while MFIs provide a range of financial services.</w:t>
      </w:r>
    </w:p>
    <w:p>
      <w:pPr>
        <w:spacing w:after="100" w:before="0"/>
      </w:pPr>
      <w:r>
        <w:rPr>
          <w:b w:val="0"/>
        </w:rPr>
        <w:t>C. SHGs are typically small, community-based organisations, while MFIs are larger and more formal institutions.</w:t>
      </w:r>
    </w:p>
    <w:p>
      <w:pPr>
        <w:spacing w:after="100" w:before="0"/>
      </w:pPr>
      <w:r>
        <w:rPr>
          <w:b w:val="0"/>
        </w:rPr>
        <w:t>D. SHGs rely on government subsidies for funding, while MFIs rely on commercial sources of funding.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SHGs are typically small, community-based organisations, while MFIs are larger and more formal institutions.. Key Points Additional Information</w:t>
      </w:r>
    </w:p>
    <w:p>
      <w:pPr>
        <w:spacing w:before="0"/>
      </w:pPr>
      <w:r>
        <w:rPr>
          <w:b w:val="0"/>
        </w:rPr>
        <w:t>• Self-Help Groups (SHGs) are typically small, community-based organisations that are formed by individuals coming together voluntarily.</w:t>
      </w:r>
    </w:p>
    <w:p>
      <w:pPr>
        <w:spacing w:before="0"/>
      </w:pPr>
      <w:r>
        <w:rPr>
          <w:b w:val="0"/>
        </w:rPr>
        <w:t>• Microfinance Institutions (MFIs) are larger and more formal institutions that provide financial services to low-income individuals or groups.</w:t>
      </w:r>
    </w:p>
    <w:p>
      <w:pPr>
        <w:spacing w:before="0"/>
      </w:pPr>
      <w:r>
        <w:rPr>
          <w:b w:val="0"/>
        </w:rPr>
        <w:t>• SHGs often operate at the grassroots level, focusing on mutual help and social solidarity among members.</w:t>
      </w:r>
    </w:p>
    <w:p>
      <w:pPr>
        <w:spacing w:before="0"/>
      </w:pPr>
      <w:r>
        <w:rPr>
          <w:b w:val="0"/>
        </w:rPr>
        <w:t>• MFIs operate on a larger scale and often have a formal structure and regulatory framework guiding their operations.</w:t>
      </w:r>
    </w:p>
    <w:p>
      <w:pPr>
        <w:spacing w:before="0"/>
      </w:pPr>
      <w:r>
        <w:rPr>
          <w:b w:val="0"/>
        </w:rPr>
        <w:t>• Self-Help Groups (SHGs) SHGs are small, informal groups of people who come together to address common problems and pool their resources for mutual benefit.</w:t>
      </w:r>
    </w:p>
    <w:p>
      <w:pPr>
        <w:spacing w:before="0"/>
      </w:pPr>
      <w:r>
        <w:rPr>
          <w:b w:val="0"/>
        </w:rPr>
        <w:t>• They are often formed with the aim of improving the economic and social conditions of their members.</w:t>
      </w:r>
    </w:p>
    <w:p>
      <w:pPr>
        <w:spacing w:before="0"/>
      </w:pPr>
      <w:r>
        <w:rPr>
          <w:b w:val="0"/>
        </w:rPr>
        <w:t>• SHGs are usually supported by Non-Governmental Organisations (NGOs) and government agencies.</w:t>
      </w:r>
    </w:p>
    <w:p>
      <w:pPr>
        <w:spacing w:before="0"/>
      </w:pPr>
      <w:r>
        <w:rPr>
          <w:b w:val="0"/>
        </w:rPr>
        <w:t>• They often focus on savings and credit activities to help members improve their financial stability.</w:t>
      </w:r>
    </w:p>
    <w:p>
      <w:pPr>
        <w:spacing w:before="0"/>
      </w:pPr>
      <w:r>
        <w:rPr>
          <w:b w:val="0"/>
        </w:rPr>
        <w:t>• Microfinance Institutions (MFIs) MFIs are financial institutions that provide microcredit and other financial services to low-income individuals or groups who do not have access to traditional banking services.</w:t>
      </w:r>
    </w:p>
    <w:p>
      <w:pPr>
        <w:spacing w:before="0"/>
      </w:pPr>
      <w:r>
        <w:rPr>
          <w:b w:val="0"/>
        </w:rPr>
        <w:t>• They offer a range of financial products, including loans, savings, insurance, and remittance services.</w:t>
      </w:r>
    </w:p>
    <w:p>
      <w:pPr>
        <w:spacing w:before="0"/>
      </w:pPr>
      <w:r>
        <w:rPr>
          <w:b w:val="0"/>
        </w:rPr>
        <w:t>• MFIs aim to promote financial inclusion and empower economically disadvantaged individuals by providing them with access to financial resources.</w:t>
      </w:r>
    </w:p>
    <w:p>
      <w:pPr>
        <w:spacing w:before="0"/>
      </w:pPr>
      <w:r>
        <w:rPr>
          <w:b w:val="0"/>
        </w:rPr>
        <w:t>• They operate under formal regulatory frameworks and are often registered as Non-Banking Financial Companies (NBFCs) or other legal entities.</w:t>
      </w:r>
    </w:p>
    <w:p>
      <w:pPr>
        <w:spacing w:before="0"/>
      </w:pPr>
      <w:r>
        <w:rPr>
          <w:b w:val="0"/>
        </w:rPr>
      </w:r>
    </w:p>
    <w:p>
      <w:pPr>
        <w:spacing w:after="100" w:line="360" w:lineRule="auto" w:before="0"/>
      </w:pPr>
      <w:r>
        <w:rPr>
          <w:b w:val="0"/>
        </w:rPr>
        <w:t>25. The Aryans lived in the land known as ‘Sapta Sindhu’ (Land of the Seven Rivers). Which of the following was NOT a part of it?</w:t>
      </w:r>
    </w:p>
    <w:p>
      <w:pPr>
        <w:spacing w:before="0"/>
      </w:pPr>
      <w:r>
        <w:rPr>
          <w:b w:val="0"/>
        </w:rPr>
      </w:r>
    </w:p>
    <w:p>
      <w:pPr>
        <w:spacing w:after="100" w:before="0"/>
      </w:pPr>
      <w:r>
        <w:rPr>
          <w:b w:val="0"/>
        </w:rPr>
        <w:t>A. Indus</w:t>
      </w:r>
    </w:p>
    <w:p>
      <w:pPr>
        <w:spacing w:after="100" w:before="0"/>
      </w:pPr>
      <w:r>
        <w:rPr>
          <w:b w:val="0"/>
        </w:rPr>
        <w:t>B. Shipra</w:t>
      </w:r>
    </w:p>
    <w:p>
      <w:pPr>
        <w:spacing w:after="100" w:before="0"/>
      </w:pPr>
      <w:r>
        <w:rPr>
          <w:b w:val="0"/>
        </w:rPr>
        <w:t>C. Ravi</w:t>
      </w:r>
    </w:p>
    <w:p>
      <w:pPr>
        <w:spacing w:after="100" w:before="0"/>
      </w:pPr>
      <w:r>
        <w:rPr>
          <w:b w:val="0"/>
        </w:rPr>
        <w:t>D. Jhelum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Shipra was not part of 'Sapta Sindhu'. The seven rivers of 'Sapta Sindhu' mentioned in the Rigveda are Indus, Jhelum, Chenab, Ravi, Beas, Sutlej, and Saraswati. Shipra is located in Madhya Pradesh.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