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Ashokan pillar locations is correctly paired with its present-day state?</w:t>
      </w:r>
    </w:p>
    <w:p>
      <w:pPr>
        <w:spacing w:before="0"/>
      </w:pPr>
      <w:r>
        <w:rPr>
          <w:b w:val="0"/>
        </w:rPr>
      </w:r>
    </w:p>
    <w:p>
      <w:pPr>
        <w:spacing w:after="100" w:before="0"/>
      </w:pPr>
      <w:r>
        <w:rPr>
          <w:b w:val="0"/>
        </w:rPr>
        <w:t>A. Lauriya Nandangarh – Bihar</w:t>
      </w:r>
    </w:p>
    <w:p>
      <w:pPr>
        <w:spacing w:after="100" w:before="0"/>
      </w:pPr>
      <w:r>
        <w:rPr>
          <w:b w:val="0"/>
        </w:rPr>
        <w:t>B. Sarnath – Maharashtra</w:t>
      </w:r>
    </w:p>
    <w:p>
      <w:pPr>
        <w:spacing w:after="100" w:before="0"/>
      </w:pPr>
      <w:r>
        <w:rPr>
          <w:b w:val="0"/>
        </w:rPr>
        <w:t>C. Sanchi – Jharkhand</w:t>
      </w:r>
    </w:p>
    <w:p>
      <w:pPr>
        <w:spacing w:after="100" w:before="0"/>
      </w:pPr>
      <w:r>
        <w:rPr>
          <w:b w:val="0"/>
        </w:rPr>
        <w:t>D. Amaravati –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Lauriya Nandangarh – Bihar. Key Points Additional Information Important Points</w:t>
      </w:r>
    </w:p>
    <w:p>
      <w:pPr>
        <w:spacing w:before="0"/>
      </w:pPr>
      <w:r>
        <w:rPr>
          <w:b w:val="0"/>
        </w:rPr>
        <w:t>• Lauriya Nandangarh: This location is in the present-day state of Bihar. It houses one of the Ashokan pillars, which is inscribed with Edicts of Ashoka. These edicts were meant to spread the message of Dharma, morality, and peace. Hence, this pairing is correct.</w:t>
      </w:r>
    </w:p>
    <w:p>
      <w:pPr>
        <w:spacing w:before="0"/>
      </w:pPr>
      <w:r>
        <w:rPr>
          <w:b w:val="0"/>
        </w:rPr>
        <w:t>• Sarnath: This site is located in Uttar Pradesh, not Maharashtra. It is famous for the Ashokan pillar with the Lion Capital, which is now the national emblem of India. Hence, this pairing is incorrect.</w:t>
      </w:r>
    </w:p>
    <w:p>
      <w:pPr>
        <w:spacing w:before="0"/>
      </w:pPr>
      <w:r>
        <w:rPr>
          <w:b w:val="0"/>
        </w:rPr>
        <w:t>• Sanchi: Located in Madhya Pradesh, not Jharkhand, Sanchi is renowned for its Buddhist stupas and Ashokan pillar. It is a UNESCO World Heritage Site. Hence, this pairing is incorrect.</w:t>
      </w:r>
    </w:p>
    <w:p>
      <w:pPr>
        <w:spacing w:before="0"/>
      </w:pPr>
      <w:r>
        <w:rPr>
          <w:b w:val="0"/>
        </w:rPr>
        <w:t>• Amaravati: Situated in Andhra Pradesh, not Rajasthan, Amaravati is an important Buddhist site but does not have an Ashokan pillar. Hence, this pairing is incorrect.</w:t>
      </w:r>
    </w:p>
    <w:p>
      <w:pPr>
        <w:spacing w:before="0"/>
      </w:pPr>
      <w:r>
        <w:rPr>
          <w:b w:val="0"/>
        </w:rPr>
        <w:t>• Ashokan Pillars: Ashokan pillars are monolithic structures erected by Emperor Ashoka during his reign in the 3rd century BCE. These are scattered across India, Nepal, Pakistan, and Afghanistan.</w:t>
      </w:r>
    </w:p>
    <w:p>
      <w:pPr>
        <w:spacing w:before="0"/>
      </w:pPr>
      <w:r>
        <w:rPr>
          <w:b w:val="0"/>
        </w:rPr>
        <w:t>• They are inscribed with the Edicts of Ashoka, which promote Buddhism, non-violence, welfare of people, and proper governance.</w:t>
      </w:r>
    </w:p>
    <w:p>
      <w:pPr>
        <w:spacing w:before="0"/>
      </w:pPr>
      <w:r>
        <w:rPr>
          <w:b w:val="0"/>
        </w:rPr>
        <w:t>• The pillars are made of polished sandstone and usually have capitals adorned with animals, such as lions, elephants, and bulls.</w:t>
      </w:r>
    </w:p>
    <w:p>
      <w:pPr>
        <w:spacing w:before="0"/>
      </w:pPr>
      <w:r>
        <w:rPr>
          <w:b w:val="0"/>
        </w:rPr>
        <w:t>• Significance of Pillar Locations: Lauriya Nandangarh: This site in Bihar is important for its historical and archaeological relevance, showcasing Ashoka's commitment to spreading Dharma.</w:t>
      </w:r>
    </w:p>
    <w:p>
      <w:pPr>
        <w:spacing w:before="0"/>
      </w:pPr>
      <w:r>
        <w:rPr>
          <w:b w:val="0"/>
        </w:rPr>
        <w:t>• Sarnath: Associated with Buddha's first sermon, the Lion Capital of Ashoka at Sarnath symbolizes sovereignty and is the national emblem of India.</w:t>
      </w:r>
    </w:p>
    <w:p>
      <w:pPr>
        <w:spacing w:before="0"/>
      </w:pPr>
      <w:r>
        <w:rPr>
          <w:b w:val="0"/>
        </w:rPr>
        <w:t>• Sanchi: Famous for its Buddhist stupas, it reflects the spread of Buddhism during Ashoka's reign.</w:t>
      </w:r>
    </w:p>
    <w:p>
      <w:pPr>
        <w:spacing w:before="0"/>
      </w:pPr>
      <w:r>
        <w:rPr>
          <w:b w:val="0"/>
        </w:rPr>
        <w:t>• Amaravati: While historically significant for its Buddhist relics, it does not host any Ashokan pillar.</w:t>
      </w:r>
    </w:p>
    <w:p>
      <w:pPr>
        <w:spacing w:before="0"/>
      </w:pPr>
      <w:r>
        <w:rPr>
          <w:b w:val="0"/>
        </w:rPr>
        <w:t>• Features of Ashokan Pillars: The pillars are made of Chunar sandstone, characterized by their smooth finish and durability.</w:t>
      </w:r>
    </w:p>
    <w:p>
      <w:pPr>
        <w:spacing w:before="0"/>
      </w:pPr>
      <w:r>
        <w:rPr>
          <w:b w:val="0"/>
        </w:rPr>
        <w:t>• They stand between 12 to 15 meters tall and weigh several tonnes.</w:t>
      </w:r>
    </w:p>
    <w:p>
      <w:pPr>
        <w:spacing w:before="0"/>
      </w:pPr>
      <w:r>
        <w:rPr>
          <w:b w:val="0"/>
        </w:rPr>
        <w:t>• The inscriptions are in Brahmi script, and the language used is Prakrit.</w:t>
      </w:r>
    </w:p>
    <w:p>
      <w:pPr>
        <w:spacing w:before="0"/>
      </w:pPr>
      <w:r>
        <w:rPr>
          <w:b w:val="0"/>
        </w:rPr>
        <w:t>• Symbolism in Capitals: Animal motifs like lions and bulls symbolize strength, peace, and the spread of Buddhism.</w:t>
      </w:r>
    </w:p>
    <w:p>
      <w:pPr>
        <w:spacing w:before="0"/>
      </w:pPr>
      <w:r>
        <w:rPr>
          <w:b w:val="0"/>
        </w:rPr>
        <w:t>• The Lotus flower symbolizes purity and enlightenment.</w:t>
      </w:r>
    </w:p>
    <w:p>
      <w:pPr>
        <w:spacing w:before="0"/>
      </w:pPr>
      <w:r>
        <w:rPr>
          <w:b w:val="0"/>
        </w:rPr>
      </w:r>
    </w:p>
    <w:p>
      <w:pPr>
        <w:spacing w:after="100" w:line="360" w:lineRule="auto" w:before="0"/>
      </w:pPr>
      <w:r>
        <w:rPr>
          <w:b w:val="0"/>
        </w:rPr>
        <w:t>2. Fill in the blanks: A raga with six distinct notes is categorized under the ____ jaati.</w:t>
      </w:r>
    </w:p>
    <w:p>
      <w:pPr>
        <w:spacing w:before="0"/>
      </w:pPr>
      <w:r>
        <w:rPr>
          <w:b w:val="0"/>
        </w:rPr>
      </w:r>
    </w:p>
    <w:p>
      <w:pPr>
        <w:spacing w:after="100" w:before="0"/>
      </w:pPr>
      <w:r>
        <w:rPr>
          <w:b w:val="0"/>
        </w:rPr>
        <w:t>A. Audav</w:t>
      </w:r>
    </w:p>
    <w:p>
      <w:pPr>
        <w:spacing w:after="100" w:before="0"/>
      </w:pPr>
      <w:r>
        <w:rPr>
          <w:b w:val="0"/>
        </w:rPr>
        <w:t>B. Sampoorna</w:t>
      </w:r>
    </w:p>
    <w:p>
      <w:pPr>
        <w:spacing w:after="100" w:before="0"/>
      </w:pPr>
      <w:r>
        <w:rPr>
          <w:b w:val="0"/>
        </w:rPr>
        <w:t>C. Shadav</w:t>
      </w:r>
    </w:p>
    <w:p>
      <w:pPr>
        <w:spacing w:after="100" w:before="0"/>
      </w:pPr>
      <w:r>
        <w:rPr>
          <w:b w:val="0"/>
        </w:rPr>
        <w:t>D. Chatushra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raga with six distinct notes is categorized under Shadav jaati. Ragas are classified by the number of notes in their scales: Audav (five notes), Sampoorna (seven notes), and Shadav (six notes). Shadav ragas omit one note, creating unique melodic expressions and are integral to the emotional depth of Indian classical music.</w:t>
      </w:r>
    </w:p>
    <w:p>
      <w:pPr>
        <w:spacing w:before="0"/>
      </w:pPr>
      <w:r>
        <w:rPr>
          <w:b w:val="0"/>
        </w:rPr>
      </w:r>
    </w:p>
    <w:p>
      <w:pPr>
        <w:spacing w:after="100" w:line="360" w:lineRule="auto" w:before="0"/>
      </w:pPr>
      <w:r>
        <w:rPr>
          <w:b w:val="0"/>
        </w:rPr>
        <w:t>3. In the Nyokum festival, the word Kum stands for:</w:t>
      </w:r>
    </w:p>
    <w:p>
      <w:pPr>
        <w:spacing w:before="0"/>
      </w:pPr>
      <w:r>
        <w:rPr>
          <w:b w:val="0"/>
        </w:rPr>
      </w:r>
    </w:p>
    <w:p>
      <w:pPr>
        <w:spacing w:after="100" w:before="0"/>
      </w:pPr>
      <w:r>
        <w:rPr>
          <w:b w:val="0"/>
        </w:rPr>
        <w:t>A. Harmony</w:t>
      </w:r>
    </w:p>
    <w:p>
      <w:pPr>
        <w:spacing w:after="100" w:before="0"/>
      </w:pPr>
      <w:r>
        <w:rPr>
          <w:b w:val="0"/>
        </w:rPr>
        <w:t>B. Purity</w:t>
      </w:r>
    </w:p>
    <w:p>
      <w:pPr>
        <w:spacing w:after="100" w:before="0"/>
      </w:pPr>
      <w:r>
        <w:rPr>
          <w:b w:val="0"/>
        </w:rPr>
        <w:t>C. Unity/Collective Spirit</w:t>
      </w:r>
    </w:p>
    <w:p>
      <w:pPr>
        <w:spacing w:after="100" w:before="0"/>
      </w:pPr>
      <w:r>
        <w:rPr>
          <w:b w:val="0"/>
        </w:rPr>
        <w:t>D. Offering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Unity/Collective Spirit. Key Points Additional Information Important Points</w:t>
      </w:r>
    </w:p>
    <w:p>
      <w:pPr>
        <w:spacing w:before="0"/>
      </w:pPr>
      <w:r>
        <w:rPr>
          <w:b w:val="0"/>
        </w:rPr>
        <w:t>• The Nyokum Festival is a significant traditional celebration of the Nyishi tribe, native to the northeastern state of Arunachal Pradesh, India.</w:t>
      </w:r>
    </w:p>
    <w:p>
      <w:pPr>
        <w:spacing w:before="0"/>
      </w:pPr>
      <w:r>
        <w:rPr>
          <w:b w:val="0"/>
        </w:rPr>
        <w:t>• The term "Nyokum" is derived from two words: "Nyo" meaning land or earth and "Kum" meaning Unity or Collective Spirit. Hence, the word Kum stands for Unity/Collective Spirit.</w:t>
      </w:r>
    </w:p>
    <w:p>
      <w:pPr>
        <w:spacing w:before="0"/>
      </w:pPr>
      <w:r>
        <w:rPr>
          <w:b w:val="0"/>
        </w:rPr>
        <w:t>• The festival celebrates harmony between nature and mankind, emphasizing the collective efforts of the community to bring prosperity and peace.</w:t>
      </w:r>
    </w:p>
    <w:p>
      <w:pPr>
        <w:spacing w:before="0"/>
      </w:pPr>
      <w:r>
        <w:rPr>
          <w:b w:val="0"/>
        </w:rPr>
        <w:t>• Nyokum highlights the importance of community bonding and the spirit of togetherness, which is central to the culture of the Nyishi people.</w:t>
      </w:r>
    </w:p>
    <w:p>
      <w:pPr>
        <w:spacing w:before="0"/>
      </w:pPr>
      <w:r>
        <w:rPr>
          <w:b w:val="0"/>
        </w:rPr>
        <w:t>• During the festival, rituals and prayers are conducted to ensure the well-being of the community and to seek blessings for a prosperous life.</w:t>
      </w:r>
    </w:p>
    <w:p>
      <w:pPr>
        <w:spacing w:before="0"/>
      </w:pPr>
      <w:r>
        <w:rPr>
          <w:b w:val="0"/>
        </w:rPr>
        <w:t>• The Nyokum festival is celebrated annually, typically on February 26th, and involves traditional songs, dances, and ceremonial offerings.</w:t>
      </w:r>
    </w:p>
    <w:p>
      <w:pPr>
        <w:spacing w:before="0"/>
      </w:pPr>
      <w:r>
        <w:rPr>
          <w:b w:val="0"/>
        </w:rPr>
        <w:t>• Nyishi Tribe: The Nyishi tribe is the largest ethnic group in Arunachal Pradesh, India.</w:t>
      </w:r>
    </w:p>
    <w:p>
      <w:pPr>
        <w:spacing w:before="0"/>
      </w:pPr>
      <w:r>
        <w:rPr>
          <w:b w:val="0"/>
        </w:rPr>
        <w:t>• They primarily inhabit the districts of Papum Pare, Kurung Kumey, Lower Subansiri, and other parts of the state.</w:t>
      </w:r>
    </w:p>
    <w:p>
      <w:pPr>
        <w:spacing w:before="0"/>
      </w:pPr>
      <w:r>
        <w:rPr>
          <w:b w:val="0"/>
        </w:rPr>
        <w:t>• The Nyishi people are known for their rich culture, which includes traditional attire, distinct dialects, and unique practices.</w:t>
      </w:r>
    </w:p>
    <w:p>
      <w:pPr>
        <w:spacing w:before="0"/>
      </w:pPr>
      <w:r>
        <w:rPr>
          <w:b w:val="0"/>
        </w:rPr>
        <w:t>• Nyokum Festival Details: The festival is a non-religious celebration and is open to all, regardless of caste, creed, or religion.</w:t>
      </w:r>
    </w:p>
    <w:p>
      <w:pPr>
        <w:spacing w:before="0"/>
      </w:pPr>
      <w:r>
        <w:rPr>
          <w:b w:val="0"/>
        </w:rPr>
        <w:t>• It is celebrated to seek blessings from the gods and spirits to ensure peace, harmony, and prosperity.</w:t>
      </w:r>
    </w:p>
    <w:p>
      <w:pPr>
        <w:spacing w:before="0"/>
      </w:pPr>
      <w:r>
        <w:rPr>
          <w:b w:val="0"/>
        </w:rPr>
        <w:t>• Nyokum involves traditional rituals such as animal sacrifices and the offering of local produce to appease the spirits.</w:t>
      </w:r>
    </w:p>
    <w:p>
      <w:pPr>
        <w:spacing w:before="0"/>
      </w:pPr>
      <w:r>
        <w:rPr>
          <w:b w:val="0"/>
        </w:rPr>
        <w:t>• Songs and dances performed during Nyokum reflect the unity and collective spirit of the community.</w:t>
      </w:r>
    </w:p>
    <w:p>
      <w:pPr>
        <w:spacing w:before="0"/>
      </w:pPr>
      <w:r>
        <w:rPr>
          <w:b w:val="0"/>
        </w:rPr>
        <w:t>• Importance of Unity in Nyokum: The essence of Nyokum lies in promoting unity and collective effort among the Nyishi people to overcome challenges and achieve communal goals.</w:t>
      </w:r>
    </w:p>
    <w:p>
      <w:pPr>
        <w:spacing w:before="0"/>
      </w:pPr>
      <w:r>
        <w:rPr>
          <w:b w:val="0"/>
        </w:rPr>
        <w:t>• Unity is symbolized through various rituals where the community comes together to honor their traditions and culture.</w:t>
      </w:r>
    </w:p>
    <w:p>
      <w:pPr>
        <w:spacing w:before="0"/>
      </w:pPr>
      <w:r>
        <w:rPr>
          <w:b w:val="0"/>
        </w:rPr>
        <w:t>• Nyishi Cultural Practices: The Nyishi people traditionally wear distinctive headgear adorned with feathers, which is symbolic of their cultural heritage.</w:t>
      </w:r>
    </w:p>
    <w:p>
      <w:pPr>
        <w:spacing w:before="0"/>
      </w:pPr>
      <w:r>
        <w:rPr>
          <w:b w:val="0"/>
        </w:rPr>
        <w:t>• Their traditional festivals, like Nyokum, showcase their strong community bonds and their respect for nature.</w:t>
      </w:r>
    </w:p>
    <w:p>
      <w:pPr>
        <w:spacing w:before="0"/>
      </w:pPr>
      <w:r>
        <w:rPr>
          <w:b w:val="0"/>
        </w:rPr>
        <w:t>• Unity and Collective Spirit: The concept of Unity/Collective Spirit is crucial to the Nyishi way of life and serves as the foundation for their festivals and cultural traditions.</w:t>
      </w:r>
    </w:p>
    <w:p>
      <w:pPr>
        <w:spacing w:before="0"/>
      </w:pPr>
      <w:r>
        <w:rPr>
          <w:b w:val="0"/>
        </w:rPr>
        <w:t>• The idea of collective effort emphasizes the importance of working together for the well-being of the community as a whole.</w:t>
      </w:r>
    </w:p>
    <w:p>
      <w:pPr>
        <w:spacing w:before="0"/>
      </w:pPr>
      <w:r>
        <w:rPr>
          <w:b w:val="0"/>
        </w:rPr>
      </w:r>
    </w:p>
    <w:p>
      <w:pPr>
        <w:spacing w:after="100" w:line="360" w:lineRule="auto" w:before="0"/>
      </w:pPr>
      <w:r>
        <w:rPr>
          <w:b w:val="0"/>
        </w:rPr>
        <w:t>4. Which of the following statements about modes of dismissal in cricket is accurate?</w:t>
      </w:r>
    </w:p>
    <w:p>
      <w:pPr>
        <w:spacing w:before="0"/>
      </w:pPr>
      <w:r>
        <w:rPr>
          <w:b w:val="0"/>
        </w:rPr>
      </w:r>
    </w:p>
    <w:p>
      <w:pPr>
        <w:spacing w:after="100" w:before="0"/>
      </w:pPr>
      <w:r>
        <w:rPr>
          <w:b w:val="0"/>
        </w:rPr>
        <w:t>A. Striking the ball twice on purpose leads to dismissal.</w:t>
      </w:r>
    </w:p>
    <w:p>
      <w:pPr>
        <w:spacing w:after="100" w:before="0"/>
      </w:pPr>
      <w:r>
        <w:rPr>
          <w:b w:val="0"/>
        </w:rPr>
        <w:t>B. ‘Retired out’ needs only on-field umpire nod.</w:t>
      </w:r>
    </w:p>
    <w:p>
      <w:pPr>
        <w:spacing w:after="100" w:before="0"/>
      </w:pPr>
      <w:r>
        <w:rPr>
          <w:b w:val="0"/>
        </w:rPr>
        <w:t>C. ‘Obstructing the field’ can be ruled even if unintentional.</w:t>
      </w:r>
    </w:p>
    <w:p>
      <w:pPr>
        <w:spacing w:after="100" w:before="0"/>
      </w:pPr>
      <w:r>
        <w:rPr>
          <w:b w:val="0"/>
        </w:rPr>
        <w:t>D. ‘Retired out’ occurs automatically without any review.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Striking the ball twice on purpose leads to dismissal.. Key Points Additional Information Important Points</w:t>
      </w:r>
    </w:p>
    <w:p>
      <w:pPr>
        <w:spacing w:before="0"/>
      </w:pPr>
      <w:r>
        <w:rPr>
          <w:b w:val="0"/>
        </w:rPr>
        <w:t>• Striking the ball twice: According to the Laws of Cricket, a player is dismissed if they intentionally strike the ball twice, except if the second strike is made to protect their wicket. This rule ensures fair play and eliminates any unfair advantage. Hence, the statement is correct.</w:t>
      </w:r>
    </w:p>
    <w:p>
      <w:pPr>
        <w:spacing w:before="0"/>
      </w:pPr>
      <w:r>
        <w:rPr>
          <w:b w:val="0"/>
        </w:rPr>
        <w:t>• 'Retired out' dismissal: A batter is considered retired out when they voluntarily leave the field without the umpire’s approval or any injury. However, this decision is reviewed and recognized officially, not automatic. Hence, the statement is incorrect.</w:t>
      </w:r>
    </w:p>
    <w:p>
      <w:pPr>
        <w:spacing w:before="0"/>
      </w:pPr>
      <w:r>
        <w:rPr>
          <w:b w:val="0"/>
        </w:rPr>
        <w:t>• 'Obstructing the field': If a batter deliberately obstructs the fielding side by actions like blocking a throw or interfering with a fielder, they are dismissed. Unintentional obstruction does not lead to dismissal. Hence, the statement is incorrect.</w:t>
      </w:r>
    </w:p>
    <w:p>
      <w:pPr>
        <w:spacing w:before="0"/>
      </w:pPr>
      <w:r>
        <w:rPr>
          <w:b w:val="0"/>
        </w:rPr>
        <w:t>• 'Retired out' occurs automatically: This is inaccurate because the dismissal requires official recognition and review; it does not happen automatically. Hence, the statement is incorrect.</w:t>
      </w:r>
    </w:p>
    <w:p>
      <w:pPr>
        <w:spacing w:before="0"/>
      </w:pPr>
      <w:r>
        <w:rPr>
          <w:b w:val="0"/>
        </w:rPr>
        <w:t>• Modes of Dismissal in Cricket: Bowled: When a bowler delivers the ball and it hits the stumps, dislodging the bails, the batter is dismissed.</w:t>
      </w:r>
    </w:p>
    <w:p>
      <w:pPr>
        <w:spacing w:before="0"/>
      </w:pPr>
      <w:r>
        <w:rPr>
          <w:b w:val="0"/>
        </w:rPr>
        <w:t>• Caught: If the batter hits the ball and it is caught by a fielder, wicketkeeper, or bowler before touching the ground.</w:t>
      </w:r>
    </w:p>
    <w:p>
      <w:pPr>
        <w:spacing w:before="0"/>
      </w:pPr>
      <w:r>
        <w:rPr>
          <w:b w:val="0"/>
        </w:rPr>
        <w:t>• Leg Before Wicket (LBW): When a batter is struck on the pads by the ball and the umpire rules that the ball would have hit the stumps.</w:t>
      </w:r>
    </w:p>
    <w:p>
      <w:pPr>
        <w:spacing w:before="0"/>
      </w:pPr>
      <w:r>
        <w:rPr>
          <w:b w:val="0"/>
        </w:rPr>
        <w:t>• Run Out: If a batter fails to reach the crease before the stumps are dislodged while attempting a run.</w:t>
      </w:r>
    </w:p>
    <w:p>
      <w:pPr>
        <w:spacing w:before="0"/>
      </w:pPr>
      <w:r>
        <w:rPr>
          <w:b w:val="0"/>
        </w:rPr>
        <w:t>• Stumped: Occurs when the wicketkeeper dislodges the stumps while the batter steps out of the crease and misses the ball.</w:t>
      </w:r>
    </w:p>
    <w:p>
      <w:pPr>
        <w:spacing w:before="0"/>
      </w:pPr>
      <w:r>
        <w:rPr>
          <w:b w:val="0"/>
        </w:rPr>
        <w:t>• Hit Wicket: If the batter accidentally dislodges the stumps with their bat or body while playing a shot.</w:t>
      </w:r>
    </w:p>
    <w:p>
      <w:pPr>
        <w:spacing w:before="0"/>
      </w:pPr>
      <w:r>
        <w:rPr>
          <w:b w:val="0"/>
        </w:rPr>
        <w:t>• Obstructing the Field: As explained above, deliberate obstruction results in dismissal.</w:t>
      </w:r>
    </w:p>
    <w:p>
      <w:pPr>
        <w:spacing w:before="0"/>
      </w:pPr>
      <w:r>
        <w:rPr>
          <w:b w:val="0"/>
        </w:rPr>
        <w:t>• Important Examples: Ben Stokes: In a famous incident during the 2015 ODI series between England and Australia, Stokes was dismissed for obstructing the field.</w:t>
      </w:r>
    </w:p>
    <w:p>
      <w:pPr>
        <w:spacing w:before="0"/>
      </w:pPr>
      <w:r>
        <w:rPr>
          <w:b w:val="0"/>
        </w:rPr>
        <w:t>• Retired Out in IPL: During the IPL 2022 season, R Ashwin voluntarily retired out for strategic reasons, highlighting this rare mode of dismissal.</w:t>
      </w:r>
    </w:p>
    <w:p>
      <w:pPr>
        <w:spacing w:before="0"/>
      </w:pPr>
      <w:r>
        <w:rPr>
          <w:b w:val="0"/>
        </w:rPr>
        <w:t>• Regulations: These laws are governed by the Marylebone Cricket Club (MCC), which is responsible for maintaining the Laws of Cricket.</w:t>
      </w:r>
    </w:p>
    <w:p>
      <w:pPr>
        <w:spacing w:before="0"/>
      </w:pPr>
      <w:r>
        <w:rPr>
          <w:b w:val="0"/>
        </w:rPr>
        <w:t>• Fair Play: Each mode of dismissal is designed to ensure fair play and balance between the batting and bowling sides.</w:t>
      </w:r>
    </w:p>
    <w:p>
      <w:pPr>
        <w:spacing w:before="0"/>
      </w:pPr>
      <w:r>
        <w:rPr>
          <w:b w:val="0"/>
        </w:rPr>
        <w:t>• Rare Dismissals: Modes like retired out and obstructing the field are uncommon but are still significant in cricket law.</w:t>
      </w:r>
    </w:p>
    <w:p>
      <w:pPr>
        <w:spacing w:before="0"/>
      </w:pPr>
      <w:r>
        <w:rPr>
          <w:b w:val="0"/>
        </w:rPr>
      </w:r>
    </w:p>
    <w:p>
      <w:pPr>
        <w:spacing w:after="100" w:line="360" w:lineRule="auto" w:before="0"/>
      </w:pPr>
      <w:r>
        <w:rPr>
          <w:b w:val="0"/>
        </w:rPr>
        <w:t>5. Under India’s 2021 BRICS Presidency, which initiative was launched to strengthen startup collaboration?</w:t>
      </w:r>
    </w:p>
    <w:p>
      <w:pPr>
        <w:spacing w:before="0"/>
      </w:pPr>
      <w:r>
        <w:rPr>
          <w:b w:val="0"/>
        </w:rPr>
      </w:r>
    </w:p>
    <w:p>
      <w:pPr>
        <w:spacing w:after="100" w:before="0"/>
      </w:pPr>
      <w:r>
        <w:rPr>
          <w:b w:val="0"/>
        </w:rPr>
        <w:t>A. BRICS Innovation Corridor</w:t>
      </w:r>
    </w:p>
    <w:p>
      <w:pPr>
        <w:spacing w:after="100" w:before="0"/>
      </w:pPr>
      <w:r>
        <w:rPr>
          <w:b w:val="0"/>
        </w:rPr>
        <w:t>B. BRICS Startup Forum</w:t>
      </w:r>
    </w:p>
    <w:p>
      <w:pPr>
        <w:spacing w:after="100" w:before="0"/>
      </w:pPr>
      <w:r>
        <w:rPr>
          <w:b w:val="0"/>
        </w:rPr>
        <w:t>C. BRICS Entrepreneurship Grid</w:t>
      </w:r>
    </w:p>
    <w:p>
      <w:pPr>
        <w:spacing w:after="100" w:before="0"/>
      </w:pPr>
      <w:r>
        <w:rPr>
          <w:b w:val="0"/>
        </w:rPr>
        <w:t>D. BRICS SME Network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BRICS Startup Forum. Key Points Additional Information Important Points</w:t>
      </w:r>
    </w:p>
    <w:p>
      <w:pPr>
        <w:spacing w:before="0"/>
      </w:pPr>
      <w:r>
        <w:rPr>
          <w:b w:val="0"/>
        </w:rPr>
        <w:t>• BRICS Startup Forum was launched under India's 2021 BRICS Presidency as a significant initiative to foster collaboration among startups from the BRICS nations (Brazil, Russia, India, China, and South Africa).</w:t>
      </w:r>
    </w:p>
    <w:p>
      <w:pPr>
        <w:spacing w:before="0"/>
      </w:pPr>
      <w:r>
        <w:rPr>
          <w:b w:val="0"/>
        </w:rPr>
        <w:t>• This forum aims to provide a platform for networking, knowledge sharing, and cooperation among entrepreneurs, innovators, and startups from the BRICS countries. It serves as a hub for discussing innovative ideas and exploring investment opportunities.</w:t>
      </w:r>
    </w:p>
    <w:p>
      <w:pPr>
        <w:spacing w:before="0"/>
      </w:pPr>
      <w:r>
        <w:rPr>
          <w:b w:val="0"/>
        </w:rPr>
        <w:t>• The initiative aligns with the broader goals of economic growth, innovation, and industrial development within the BRICS member countries. Hence, the correct answer is BRICS Startup Forum.</w:t>
      </w:r>
    </w:p>
    <w:p>
      <w:pPr>
        <w:spacing w:before="0"/>
      </w:pPr>
      <w:r>
        <w:rPr>
          <w:b w:val="0"/>
        </w:rPr>
        <w:t>• The BRICS Startup Forum is also intended to address common challenges faced by startups in these countries, including funding, market access, and technology development.</w:t>
      </w:r>
    </w:p>
    <w:p>
      <w:pPr>
        <w:spacing w:before="0"/>
      </w:pPr>
      <w:r>
        <w:rPr>
          <w:b w:val="0"/>
        </w:rPr>
        <w:t>• This initiative contributes to the Global Innovation Network by encouraging cross-border partnerships and collaborations among the BRICS nations.</w:t>
      </w:r>
    </w:p>
    <w:p>
      <w:pPr>
        <w:spacing w:before="0"/>
      </w:pPr>
      <w:r>
        <w:rPr>
          <w:b w:val="0"/>
        </w:rPr>
        <w:t>• BRICS and its Relevance: BRICS stands for Brazil, Russia, India, China, and South Africa. It is a group of emerging economies with the aim of enhancing cooperation in areas like trade, investment, and technology.</w:t>
      </w:r>
    </w:p>
    <w:p>
      <w:pPr>
        <w:spacing w:before="0"/>
      </w:pPr>
      <w:r>
        <w:rPr>
          <w:b w:val="0"/>
        </w:rPr>
        <w:t>• The grouping accounts for a significant portion of the global population and GDP, making it a key player in shaping global economic policies.</w:t>
      </w:r>
    </w:p>
    <w:p>
      <w:pPr>
        <w:spacing w:before="0"/>
      </w:pPr>
      <w:r>
        <w:rPr>
          <w:b w:val="0"/>
        </w:rPr>
        <w:t>• Objectives of BRICS Startup Forum: To promote innovation, entrepreneurship, and technology collaboration among startups from the BRICS countries.</w:t>
      </w:r>
    </w:p>
    <w:p>
      <w:pPr>
        <w:spacing w:before="0"/>
      </w:pPr>
      <w:r>
        <w:rPr>
          <w:b w:val="0"/>
        </w:rPr>
        <w:t>• To facilitate the exchange of best practices and success stories among entrepreneurs and innovators.</w:t>
      </w:r>
    </w:p>
    <w:p>
      <w:pPr>
        <w:spacing w:before="0"/>
      </w:pPr>
      <w:r>
        <w:rPr>
          <w:b w:val="0"/>
        </w:rPr>
        <w:t>• To create a platform for investors and startups to connect and explore funding opportunities.</w:t>
      </w:r>
    </w:p>
    <w:p>
      <w:pPr>
        <w:spacing w:before="0"/>
      </w:pPr>
      <w:r>
        <w:rPr>
          <w:b w:val="0"/>
        </w:rPr>
        <w:t>• Features of Other Options: BRICS Innovation Corridor: While this option implies a focus on innovation, no such specific initiative was launched under India's 2021 BRICS Presidency.</w:t>
      </w:r>
    </w:p>
    <w:p>
      <w:pPr>
        <w:spacing w:before="0"/>
      </w:pPr>
      <w:r>
        <w:rPr>
          <w:b w:val="0"/>
        </w:rPr>
        <w:t>• BRICS Entrepreneurship Grid: This is not a recognized initiative under the BRICS framework. It might suggest fostering entrepreneurship, but it does not exist formally.</w:t>
      </w:r>
    </w:p>
    <w:p>
      <w:pPr>
        <w:spacing w:before="0"/>
      </w:pPr>
      <w:r>
        <w:rPr>
          <w:b w:val="0"/>
        </w:rPr>
        <w:t>• BRICS SME Network: Although SMEs (Small and Medium Enterprises) are a priority for the BRICS countries, no official network with this name was launched under the 2021 Presidency.</w:t>
      </w:r>
    </w:p>
    <w:p>
      <w:pPr>
        <w:spacing w:before="0"/>
      </w:pPr>
      <w:r>
        <w:rPr>
          <w:b w:val="0"/>
        </w:rPr>
        <w:t>• Key Highlights of India's 2021 BRICS Presidency: The theme of India's presidency was "BRICS@15: Intra-BRICS Cooperation for Continuity, Consolidation, and Consensus."</w:t>
      </w:r>
    </w:p>
    <w:p>
      <w:pPr>
        <w:spacing w:before="0"/>
      </w:pPr>
      <w:r>
        <w:rPr>
          <w:b w:val="0"/>
        </w:rPr>
        <w:t>• India emphasized innovation, digital transformation, and sustainable development as priority areas during its presidency.</w:t>
      </w:r>
    </w:p>
    <w:p>
      <w:pPr>
        <w:spacing w:before="0"/>
      </w:pPr>
      <w:r>
        <w:rPr>
          <w:b w:val="0"/>
        </w:rPr>
        <w:t>• Several other initiatives, like the BRICS Green Hydrogen Initiative and BRICS Alliance on Vaccine Research and Development, were also launched.</w:t>
      </w:r>
    </w:p>
    <w:p>
      <w:pPr>
        <w:spacing w:before="0"/>
      </w:pPr>
      <w:r>
        <w:rPr>
          <w:b w:val="0"/>
        </w:rPr>
        <w:t>• Impact of BRICS Startup Forum: The initiative aims to bridge the gap between startups and investors from BRICS nations, fostering a global innovation ecosystem.</w:t>
      </w:r>
    </w:p>
    <w:p>
      <w:pPr>
        <w:spacing w:before="0"/>
      </w:pPr>
      <w:r>
        <w:rPr>
          <w:b w:val="0"/>
        </w:rPr>
        <w:t>• It also helps in promoting regional and international trade through startup-driven innovations and solutions.</w:t>
      </w:r>
    </w:p>
    <w:p>
      <w:pPr>
        <w:spacing w:before="0"/>
      </w:pPr>
      <w:r>
        <w:rPr>
          <w:b w:val="0"/>
        </w:rPr>
      </w:r>
    </w:p>
    <w:p>
      <w:pPr>
        <w:spacing w:after="100" w:line="360" w:lineRule="auto" w:before="0"/>
      </w:pPr>
      <w:r>
        <w:rPr>
          <w:b w:val="0"/>
        </w:rPr>
        <w:t>6. Who netted 10 goals for India in their 24–1 win over the USA to claim a second straight Olympic hockey gold?</w:t>
      </w:r>
    </w:p>
    <w:p>
      <w:pPr>
        <w:spacing w:before="0"/>
      </w:pPr>
      <w:r>
        <w:rPr>
          <w:b w:val="0"/>
        </w:rPr>
      </w:r>
    </w:p>
    <w:p>
      <w:pPr>
        <w:spacing w:after="100" w:before="0"/>
      </w:pPr>
      <w:r>
        <w:rPr>
          <w:b w:val="0"/>
        </w:rPr>
        <w:t>A. Dhyan Chand</w:t>
      </w:r>
    </w:p>
    <w:p>
      <w:pPr>
        <w:spacing w:after="100" w:before="0"/>
      </w:pPr>
      <w:r>
        <w:rPr>
          <w:b w:val="0"/>
        </w:rPr>
        <w:t>B. Roop Singh</w:t>
      </w:r>
    </w:p>
    <w:p>
      <w:pPr>
        <w:spacing w:after="100" w:before="0"/>
      </w:pPr>
      <w:r>
        <w:rPr>
          <w:b w:val="0"/>
        </w:rPr>
        <w:t>C. Balbir Singh Sr.</w:t>
      </w:r>
    </w:p>
    <w:p>
      <w:pPr>
        <w:spacing w:after="100" w:before="0"/>
      </w:pPr>
      <w:r>
        <w:rPr>
          <w:b w:val="0"/>
        </w:rPr>
        <w:t>D. Udham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Roop Singh. Key Points Additional Information Important Points</w:t>
      </w:r>
    </w:p>
    <w:p>
      <w:pPr>
        <w:spacing w:before="0"/>
      </w:pPr>
      <w:r>
        <w:rPr>
          <w:b w:val="0"/>
        </w:rPr>
        <w:t>• Roop Singh was a renowned Indian hockey player and played a crucial role in India's dominance in field hockey during the early 20th century.</w:t>
      </w:r>
    </w:p>
    <w:p>
      <w:pPr>
        <w:spacing w:before="0"/>
      </w:pPr>
      <w:r>
        <w:rPr>
          <w:b w:val="0"/>
        </w:rPr>
        <w:t>• In the 1932 Los Angeles Olympics, India defeated the United States with a record-breaking score of 24–1, which remains one of the most significant victories in Olympic hockey history.</w:t>
      </w:r>
    </w:p>
    <w:p>
      <w:pPr>
        <w:spacing w:before="0"/>
      </w:pPr>
      <w:r>
        <w:rPr>
          <w:b w:val="0"/>
        </w:rPr>
        <w:t>• Roop Singh scored an incredible 10 goals in this match, making a major contribution to India securing their second consecutive Olympic gold medal. Hence, the correct answer is Roop Singh.</w:t>
      </w:r>
    </w:p>
    <w:p>
      <w:pPr>
        <w:spacing w:before="0"/>
      </w:pPr>
      <w:r>
        <w:rPr>
          <w:b w:val="0"/>
        </w:rPr>
        <w:t>• The match against the USA was a remarkable display of India's hockey prowess, with Dhyan Chand, Roop Singh's elder brother, also scoring 8 goals in the same match.</w:t>
      </w:r>
    </w:p>
    <w:p>
      <w:pPr>
        <w:spacing w:before="0"/>
      </w:pPr>
      <w:r>
        <w:rPr>
          <w:b w:val="0"/>
        </w:rPr>
        <w:t>• Roop Singh was known for his speed, accuracy, and ability to score goals, making him one of the greatest forwards in hockey history.</w:t>
      </w:r>
    </w:p>
    <w:p>
      <w:pPr>
        <w:spacing w:before="0"/>
      </w:pPr>
      <w:r>
        <w:rPr>
          <w:b w:val="0"/>
        </w:rPr>
        <w:t>• Roop Singh: Roop Singh was born on September 8, 1908, in Jabalpur, Madhya Pradesh.</w:t>
      </w:r>
    </w:p>
    <w:p>
      <w:pPr>
        <w:spacing w:before="0"/>
      </w:pPr>
      <w:r>
        <w:rPr>
          <w:b w:val="0"/>
        </w:rPr>
        <w:t>• He was the younger brother of Dhyan Chand, often referred to as the "Hockey Wizard." Together, they formed a formidable pair in the Indian hockey team.</w:t>
      </w:r>
    </w:p>
    <w:p>
      <w:pPr>
        <w:spacing w:before="0"/>
      </w:pPr>
      <w:r>
        <w:rPr>
          <w:b w:val="0"/>
        </w:rPr>
        <w:t>• Roop Singh was part of the Indian hockey team that won consecutive gold medals in the 1932 Los Angeles Olympics and the 1936 Berlin Olympics.</w:t>
      </w:r>
    </w:p>
    <w:p>
      <w:pPr>
        <w:spacing w:before="0"/>
      </w:pPr>
      <w:r>
        <w:rPr>
          <w:b w:val="0"/>
        </w:rPr>
        <w:t>• He was known for his ability to score goals under pressure and his exceptional coordination with his teammates, especially his brother Dhyan Chand.</w:t>
      </w:r>
    </w:p>
    <w:p>
      <w:pPr>
        <w:spacing w:before="0"/>
      </w:pPr>
      <w:r>
        <w:rPr>
          <w:b w:val="0"/>
        </w:rPr>
        <w:t>• 1932 Los Angeles Olympics: The 1932 Olympic hockey tournament featured only three teams: India, Japan, and the United States.</w:t>
      </w:r>
    </w:p>
    <w:p>
      <w:pPr>
        <w:spacing w:before="0"/>
      </w:pPr>
      <w:r>
        <w:rPr>
          <w:b w:val="0"/>
        </w:rPr>
        <w:t>• India's victory against the USA (24–1) is one of the largest margins of victory in Olympic hockey history.</w:t>
      </w:r>
    </w:p>
    <w:p>
      <w:pPr>
        <w:spacing w:before="0"/>
      </w:pPr>
      <w:r>
        <w:rPr>
          <w:b w:val="0"/>
        </w:rPr>
        <w:t>• India scored a total of 35 goals in the tournament, with Roop Singh contributing significantly.</w:t>
      </w:r>
    </w:p>
    <w:p>
      <w:pPr>
        <w:spacing w:before="0"/>
      </w:pPr>
      <w:r>
        <w:rPr>
          <w:b w:val="0"/>
        </w:rPr>
        <w:t>• Other Key Players in the Match: Dhyan Chand, the captain of the Indian team, scored 8 goals in the match against the USA and was instrumental in the team's overall success.</w:t>
      </w:r>
    </w:p>
    <w:p>
      <w:pPr>
        <w:spacing w:before="0"/>
      </w:pPr>
      <w:r>
        <w:rPr>
          <w:b w:val="0"/>
        </w:rPr>
        <w:t>• Gurmit Singh Kullar and other players also contributed to India's impressive performance.</w:t>
      </w:r>
    </w:p>
    <w:p>
      <w:pPr>
        <w:spacing w:before="0"/>
      </w:pPr>
      <w:r>
        <w:rPr>
          <w:b w:val="0"/>
        </w:rPr>
        <w:t>• Historical Significance: The 1932 Olympics marked India's growing dominance in field hockey, a trend that would continue for decades.</w:t>
      </w:r>
    </w:p>
    <w:p>
      <w:pPr>
        <w:spacing w:before="0"/>
      </w:pPr>
      <w:r>
        <w:rPr>
          <w:b w:val="0"/>
        </w:rPr>
        <w:t>• Roop Singh's performance in the match against the USA is remembered as one of the greatest individual displays in Olympic hockey history.</w:t>
      </w:r>
    </w:p>
    <w:p>
      <w:pPr>
        <w:spacing w:before="0"/>
      </w:pPr>
      <w:r>
        <w:rPr>
          <w:b w:val="0"/>
        </w:rPr>
        <w:t>• Legacy of Indian Hockey: India won 8 Olympic gold medals in hockey between 1928 and 1980, establishing itself as a powerhouse in the sport.</w:t>
      </w:r>
    </w:p>
    <w:p>
      <w:pPr>
        <w:spacing w:before="0"/>
      </w:pPr>
      <w:r>
        <w:rPr>
          <w:b w:val="0"/>
        </w:rPr>
        <w:t>• The contributions of players like Roop Singh, Dhyan Chand, and others laid the foundation for India's dominance in the sport.</w:t>
      </w:r>
    </w:p>
    <w:p>
      <w:pPr>
        <w:spacing w:before="0"/>
      </w:pPr>
      <w:r>
        <w:rPr>
          <w:b w:val="0"/>
        </w:rPr>
      </w:r>
    </w:p>
    <w:p>
      <w:pPr>
        <w:spacing w:after="100" w:line="360" w:lineRule="auto" w:before="0"/>
      </w:pPr>
      <w:r>
        <w:rPr>
          <w:b w:val="0"/>
        </w:rPr>
        <w:t>7. Natural levees typically form in which type of landscape?</w:t>
      </w:r>
    </w:p>
    <w:p>
      <w:pPr>
        <w:spacing w:before="0"/>
      </w:pPr>
      <w:r>
        <w:rPr>
          <w:b w:val="0"/>
        </w:rPr>
      </w:r>
    </w:p>
    <w:p>
      <w:pPr>
        <w:spacing w:after="100" w:before="0"/>
      </w:pPr>
      <w:r>
        <w:rPr>
          <w:b w:val="0"/>
        </w:rPr>
        <w:t>A. Dry desert plains</w:t>
      </w:r>
    </w:p>
    <w:p>
      <w:pPr>
        <w:spacing w:after="100" w:before="0"/>
      </w:pPr>
      <w:r>
        <w:rPr>
          <w:b w:val="0"/>
        </w:rPr>
        <w:t>B. Flood-dominated river plains</w:t>
      </w:r>
    </w:p>
    <w:p>
      <w:pPr>
        <w:spacing w:after="100" w:before="0"/>
      </w:pPr>
      <w:r>
        <w:rPr>
          <w:b w:val="0"/>
        </w:rPr>
        <w:t>C. Glacial corridors</w:t>
      </w:r>
    </w:p>
    <w:p>
      <w:pPr>
        <w:spacing w:after="100" w:before="0"/>
      </w:pPr>
      <w:r>
        <w:rPr>
          <w:b w:val="0"/>
        </w:rPr>
        <w:t>D. Marsh-rimmed coastlines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Flood-dominated river plains. Key Points Additional Information Important Points</w:t>
      </w:r>
    </w:p>
    <w:p>
      <w:pPr>
        <w:spacing w:before="0"/>
      </w:pPr>
      <w:r>
        <w:rPr>
          <w:b w:val="0"/>
        </w:rPr>
        <w:t>• Natural levees are elevated landforms formed along the banks of rivers due to the deposition of sediments during floods.</w:t>
      </w:r>
    </w:p>
    <w:p>
      <w:pPr>
        <w:spacing w:before="0"/>
      </w:pPr>
      <w:r>
        <w:rPr>
          <w:b w:val="0"/>
        </w:rPr>
        <w:t>• They are primarily found in flood-dominated river plains, where rivers overflow their banks and deposit sediments along the edges. Hence, this is the correct type of landscape.</w:t>
      </w:r>
    </w:p>
    <w:p>
      <w:pPr>
        <w:spacing w:before="0"/>
      </w:pPr>
      <w:r>
        <w:rPr>
          <w:b w:val="0"/>
        </w:rPr>
        <w:t>• During floods, larger and heavier sediments are deposited closer to the riverbank, forming a raised area called the levee, while finer sediments settle farther away.</w:t>
      </w:r>
    </w:p>
    <w:p>
      <w:pPr>
        <w:spacing w:before="0"/>
      </w:pPr>
      <w:r>
        <w:rPr>
          <w:b w:val="0"/>
        </w:rPr>
        <w:t>• Levees serve as natural barriers that prevent minor flooding, though they may be breached during severe floods.</w:t>
      </w:r>
    </w:p>
    <w:p>
      <w:pPr>
        <w:spacing w:before="0"/>
      </w:pPr>
      <w:r>
        <w:rPr>
          <w:b w:val="0"/>
        </w:rPr>
        <w:t>• They are commonly observed in regions with large river systems, such as the Mississippi River in the USA or the Ganges River in India.</w:t>
      </w:r>
    </w:p>
    <w:p>
      <w:pPr>
        <w:spacing w:before="0"/>
      </w:pPr>
      <w:r>
        <w:rPr>
          <w:b w:val="0"/>
        </w:rPr>
        <w:t>• In contrast, landscapes such as dry desert plains, glacial corridors, and marsh-rimmed coastlines lack the frequent river flooding required for levee formation. Hence, these are incorrect options.</w:t>
      </w:r>
    </w:p>
    <w:p>
      <w:pPr>
        <w:spacing w:before="0"/>
      </w:pPr>
      <w:r>
        <w:rPr>
          <w:b w:val="0"/>
        </w:rPr>
        <w:t>• Characteristics of Natural Levees: Composition: Made of sand, silt, and clay deposited by rivers during flooding events.</w:t>
      </w:r>
    </w:p>
    <w:p>
      <w:pPr>
        <w:spacing w:before="0"/>
      </w:pPr>
      <w:r>
        <w:rPr>
          <w:b w:val="0"/>
        </w:rPr>
        <w:t>• Height: Varies depending on the frequency and intensity of flooding; levees may be several meters high.</w:t>
      </w:r>
    </w:p>
    <w:p>
      <w:pPr>
        <w:spacing w:before="0"/>
      </w:pPr>
      <w:r>
        <w:rPr>
          <w:b w:val="0"/>
        </w:rPr>
        <w:t>• Shape: Typically crescent-shaped, following the curvature of the river.</w:t>
      </w:r>
    </w:p>
    <w:p>
      <w:pPr>
        <w:spacing w:before="0"/>
      </w:pPr>
      <w:r>
        <w:rPr>
          <w:b w:val="0"/>
        </w:rPr>
        <w:t>• Examples of Flood-Dominated River Plains: Mississippi River Basin: Known for its extensive natural levees formed by annual flooding.</w:t>
      </w:r>
    </w:p>
    <w:p>
      <w:pPr>
        <w:spacing w:before="0"/>
      </w:pPr>
      <w:r>
        <w:rPr>
          <w:b w:val="0"/>
        </w:rPr>
        <w:t>• Ganges-Brahmaputra Basin: The region in India and Bangladesh has prominent levees due to seasonal monsoon floods.</w:t>
      </w:r>
    </w:p>
    <w:p>
      <w:pPr>
        <w:spacing w:before="0"/>
      </w:pPr>
      <w:r>
        <w:rPr>
          <w:b w:val="0"/>
        </w:rPr>
        <w:t>• Functions of Levees: They help in preventing minor flooding by acting as barriers.</w:t>
      </w:r>
    </w:p>
    <w:p>
      <w:pPr>
        <w:spacing w:before="0"/>
      </w:pPr>
      <w:r>
        <w:rPr>
          <w:b w:val="0"/>
        </w:rPr>
        <w:t>• Provide fertile soil for agriculture due to the deposition of nutrient-rich sediments.</w:t>
      </w:r>
    </w:p>
    <w:p>
      <w:pPr>
        <w:spacing w:before="0"/>
      </w:pPr>
      <w:r>
        <w:rPr>
          <w:b w:val="0"/>
        </w:rPr>
        <w:t>• Support vegetation growth and enhance biodiversity near riverbanks.</w:t>
      </w:r>
    </w:p>
    <w:p>
      <w:pPr>
        <w:spacing w:before="0"/>
      </w:pPr>
      <w:r>
        <w:rPr>
          <w:b w:val="0"/>
        </w:rPr>
        <w:t>• Incorrect Options: Dry Desert Plains: Lack rivers with sufficient water flow and flooding to form levees.</w:t>
      </w:r>
    </w:p>
    <w:p>
      <w:pPr>
        <w:spacing w:before="0"/>
      </w:pPr>
      <w:r>
        <w:rPr>
          <w:b w:val="0"/>
        </w:rPr>
        <w:t>• Glacial Corridors: Dominated by ice movement; sediments are deposited differently, forming moraines instead of levees.</w:t>
      </w:r>
    </w:p>
    <w:p>
      <w:pPr>
        <w:spacing w:before="0"/>
      </w:pPr>
      <w:r>
        <w:rPr>
          <w:b w:val="0"/>
        </w:rPr>
        <w:t>• Marsh-Rimmed Coastlines: Feature tidal and coastal processes rather than river flooding, making levee formation unlikely.</w:t>
      </w:r>
    </w:p>
    <w:p>
      <w:pPr>
        <w:spacing w:before="0"/>
      </w:pPr>
      <w:r>
        <w:rPr>
          <w:b w:val="0"/>
        </w:rPr>
        <w:t>• Human-Made Levees: Engineered levees are constructed for flood control in urban areas. Example: Levee systems along the Mississippi River.</w:t>
      </w:r>
    </w:p>
    <w:p>
      <w:pPr>
        <w:spacing w:before="0"/>
      </w:pPr>
      <w:r>
        <w:rPr>
          <w:b w:val="0"/>
        </w:rPr>
        <w:t>• These structures are made of concrete or compacted soil and require maintenance to prevent breaches.</w:t>
      </w:r>
    </w:p>
    <w:p>
      <w:pPr>
        <w:spacing w:before="0"/>
      </w:pPr>
      <w:r>
        <w:rPr>
          <w:b w:val="0"/>
        </w:rPr>
      </w:r>
    </w:p>
    <w:p>
      <w:pPr>
        <w:spacing w:after="100" w:line="360" w:lineRule="auto" w:before="0"/>
      </w:pPr>
      <w:r>
        <w:rPr>
          <w:b w:val="0"/>
        </w:rPr>
        <w:t>8. Which of the following regarding the 2023 Intercontinental Cup final is correct?</w:t>
      </w:r>
    </w:p>
    <w:p>
      <w:pPr>
        <w:spacing w:before="0"/>
      </w:pPr>
      <w:r>
        <w:rPr>
          <w:b w:val="0"/>
        </w:rPr>
      </w:r>
    </w:p>
    <w:p>
      <w:pPr>
        <w:spacing w:after="100" w:before="0"/>
      </w:pPr>
      <w:r>
        <w:rPr>
          <w:b w:val="0"/>
        </w:rPr>
        <w:t>A. Held in Guwahati; India beat Lebanon</w:t>
      </w:r>
    </w:p>
    <w:p>
      <w:pPr>
        <w:spacing w:after="100" w:before="0"/>
      </w:pPr>
      <w:r>
        <w:rPr>
          <w:b w:val="0"/>
        </w:rPr>
        <w:t>B. Held in Bhubaneswar; India beat Lebanon</w:t>
      </w:r>
    </w:p>
    <w:p>
      <w:pPr>
        <w:spacing w:after="100" w:before="0"/>
      </w:pPr>
      <w:r>
        <w:rPr>
          <w:b w:val="0"/>
        </w:rPr>
        <w:t>C. Held in Imphal; India beat Lebanon</w:t>
      </w:r>
    </w:p>
    <w:p>
      <w:pPr>
        <w:spacing w:after="100" w:before="0"/>
      </w:pPr>
      <w:r>
        <w:rPr>
          <w:b w:val="0"/>
        </w:rPr>
        <w:t>D. Held in Ahmedabad; India beat Lebanon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Held in Bhubaneswar; India beat Lebanon. Key Points Additional Information Important Points</w:t>
      </w:r>
    </w:p>
    <w:p>
      <w:pPr>
        <w:spacing w:before="0"/>
      </w:pPr>
      <w:r>
        <w:rPr>
          <w:b w:val="0"/>
        </w:rPr>
        <w:t>• 2023 Intercontinental Cup Final: The 2023 Intercontinental Cup Final was held in Bhubaneswar, Odisha. The Kalinga Stadium served as the venue for the event.</w:t>
      </w:r>
    </w:p>
    <w:p>
      <w:pPr>
        <w:spacing w:before="0"/>
      </w:pPr>
      <w:r>
        <w:rPr>
          <w:b w:val="0"/>
        </w:rPr>
        <w:t>• India vs Lebanon Match: In the final match, the Indian national football team defeated Lebanon with a scoreline of 2-0. This victory marked a significant achievement for the Indian team.</w:t>
      </w:r>
    </w:p>
    <w:p>
      <w:pPr>
        <w:spacing w:before="0"/>
      </w:pPr>
      <w:r>
        <w:rPr>
          <w:b w:val="0"/>
        </w:rPr>
        <w:t>• Indian Team's Performance: The Indian team showcased exceptional performance during the tournament, particularly in the final. Goals were scored by Sunil Chhetri and Lallianzuala Chhangte, leading India to a well-deserved victory.</w:t>
      </w:r>
    </w:p>
    <w:p>
      <w:pPr>
        <w:spacing w:before="0"/>
      </w:pPr>
      <w:r>
        <w:rPr>
          <w:b w:val="0"/>
        </w:rPr>
        <w:t>• Venue Significance: The Kalinga Stadium in Bhubaneswar is known for hosting various national and international sports events, including football and hockey. It has state-of-the-art facilities that make it a preferred venue for such tournaments.</w:t>
      </w:r>
    </w:p>
    <w:p>
      <w:pPr>
        <w:spacing w:before="0"/>
      </w:pPr>
      <w:r>
        <w:rPr>
          <w:b w:val="0"/>
        </w:rPr>
        <w:t>• Lebanon's Journey: The Lebanese team also performed admirably throughout the tournament, reaching the final. However, they were unable to overcome India's strong defensive and offensive gameplay in the deciding match.</w:t>
      </w:r>
    </w:p>
    <w:p>
      <w:pPr>
        <w:spacing w:before="0"/>
      </w:pPr>
      <w:r>
        <w:rPr>
          <w:b w:val="0"/>
        </w:rPr>
        <w:t>• Intercontinental Cup: The Intercontinental Cup is an international football tournament organized by the All India Football Federation (AIFF). It provides a platform for the Indian football team to compete against teams from different continents.</w:t>
      </w:r>
    </w:p>
    <w:p>
      <w:pPr>
        <w:spacing w:before="0"/>
      </w:pPr>
      <w:r>
        <w:rPr>
          <w:b w:val="0"/>
        </w:rPr>
        <w:t>• The tournament aims to enhance the competitiveness of Indian football and prepare the team for larger tournaments such as the AFC Asian Cup.</w:t>
      </w:r>
    </w:p>
    <w:p>
      <w:pPr>
        <w:spacing w:before="0"/>
      </w:pPr>
      <w:r>
        <w:rPr>
          <w:b w:val="0"/>
        </w:rPr>
        <w:t>• Kalinga Stadium: Located in Bhubaneswar, Odisha, the Kalinga Stadium is a premier sports complex that has hosted numerous international events, including hockey world cups and football tournaments.</w:t>
      </w:r>
    </w:p>
    <w:p>
      <w:pPr>
        <w:spacing w:before="0"/>
      </w:pPr>
      <w:r>
        <w:rPr>
          <w:b w:val="0"/>
        </w:rPr>
        <w:t>• The stadium has a seating capacity of approximately 15,000 and is equipped with modern facilities like floodlights, a well-maintained pitch, and training areas.</w:t>
      </w:r>
    </w:p>
    <w:p>
      <w:pPr>
        <w:spacing w:before="0"/>
      </w:pPr>
      <w:r>
        <w:rPr>
          <w:b w:val="0"/>
        </w:rPr>
        <w:t>• Indian Football's Progress: The Indian football team, under the guidance of coach Igor Štimac, has shown consistent improvement in recent years.</w:t>
      </w:r>
    </w:p>
    <w:p>
      <w:pPr>
        <w:spacing w:before="0"/>
      </w:pPr>
      <w:r>
        <w:rPr>
          <w:b w:val="0"/>
        </w:rPr>
        <w:t>• The team's captain, Sunil Chhetri, is one of the most celebrated footballers in India and has been a pivotal figure in India's success in international tournaments.</w:t>
      </w:r>
    </w:p>
    <w:p>
      <w:pPr>
        <w:spacing w:before="0"/>
      </w:pPr>
      <w:r>
        <w:rPr>
          <w:b w:val="0"/>
        </w:rPr>
        <w:t>• Lebanon's Football Team: The Lebanese football team is a competitive side in the Asian football circuit. They have participated in several tournaments and have a growing football culture in their country.</w:t>
      </w:r>
    </w:p>
    <w:p>
      <w:pPr>
        <w:spacing w:before="0"/>
      </w:pPr>
      <w:r>
        <w:rPr>
          <w:b w:val="0"/>
        </w:rPr>
        <w:t>• Despite their loss in the final, the team's performance in the 2023 Intercontinental Cup was commendable.</w:t>
      </w:r>
    </w:p>
    <w:p>
      <w:pPr>
        <w:spacing w:before="0"/>
      </w:pPr>
      <w:r>
        <w:rPr>
          <w:b w:val="0"/>
        </w:rPr>
        <w:t>• India's Achievements in the Intercontinental Cup: India has previously won the Intercontinental Cup in 2018, defeating Kenya in the final. The 2023 victory marks another milestone in India's football history.</w:t>
      </w:r>
    </w:p>
    <w:p>
      <w:pPr>
        <w:spacing w:before="0"/>
      </w:pPr>
      <w:r>
        <w:rPr>
          <w:b w:val="0"/>
        </w:rPr>
        <w:t>• Sunil Chhetri's Contribution: As one of the leading goal-scorers in international football, Sunil Chhetri continues to be a vital player for the Indian team, inspiring young players across the country.</w:t>
      </w:r>
    </w:p>
    <w:p>
      <w:pPr>
        <w:spacing w:before="0"/>
      </w:pPr>
      <w:r>
        <w:rPr>
          <w:b w:val="0"/>
        </w:rPr>
        <w:t>• Odisha as a Sports Hub: Odisha has emerged as a major hub for sports in India, hosting various events and investing in sports infrastructure. The state government has been proactive in promoting sports at the grassroots and professional levels.</w:t>
      </w:r>
    </w:p>
    <w:p>
      <w:pPr>
        <w:spacing w:before="0"/>
      </w:pPr>
      <w:r>
        <w:rPr>
          <w:b w:val="0"/>
        </w:rPr>
      </w:r>
    </w:p>
    <w:p>
      <w:pPr>
        <w:spacing w:after="100" w:line="360" w:lineRule="auto" w:before="0"/>
      </w:pPr>
      <w:r>
        <w:rPr>
          <w:b w:val="0"/>
        </w:rPr>
        <w:t>9. Which statements regarding The Neeraj Chopra Story: The Man Who Made History are correct? 1. It explains his preparation, discipline, and struggles. 2. The book was authored by his former Olympian coach.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The book "The Neeraj Chopra Story: The Man Who Made History" explores the journey of Neeraj Chopra, India's first Olympic gold medalist in athletics. It highlights his preparation, discipline, and struggles that led to his historic achievement. Hence, statement 1 is correct.</w:t>
      </w:r>
    </w:p>
    <w:p>
      <w:pPr>
        <w:spacing w:before="0"/>
      </w:pPr>
      <w:r>
        <w:rPr>
          <w:b w:val="0"/>
        </w:rPr>
        <w:t>• Statement 2 mentions that the book was authored by Neeraj Chopra's former Olympian coach. However, there is no evidence or confirmation that the book has been authored by his coach. The authorship details do not align with this claim, making this statement incorrect.</w:t>
      </w:r>
    </w:p>
    <w:p>
      <w:pPr>
        <w:spacing w:before="0"/>
      </w:pPr>
      <w:r>
        <w:rPr>
          <w:b w:val="0"/>
        </w:rPr>
        <w:t>• The book provides detailed insights into Neeraj Chopra's life, including his training regimen, challenges faced, and the determination that led him to win the gold medal at the Tokyo 2020 Olympics.</w:t>
      </w:r>
    </w:p>
    <w:p>
      <w:pPr>
        <w:spacing w:before="0"/>
      </w:pPr>
      <w:r>
        <w:rPr>
          <w:b w:val="0"/>
        </w:rPr>
        <w:t>• Since only the first statement is correct, Option 1 is the correct answer.</w:t>
      </w:r>
    </w:p>
    <w:p>
      <w:pPr>
        <w:spacing w:before="0"/>
      </w:pPr>
      <w:r>
        <w:rPr>
          <w:b w:val="0"/>
        </w:rPr>
        <w:t>• About Neeraj Chopra: Neeraj Chopra is an Indian athlete specializing in the javelin throw. He created history by winning the gold medal in the men's javelin throw event at the Tokyo 2020 Olympics.</w:t>
      </w:r>
    </w:p>
    <w:p>
      <w:pPr>
        <w:spacing w:before="0"/>
      </w:pPr>
      <w:r>
        <w:rPr>
          <w:b w:val="0"/>
        </w:rPr>
        <w:t>• He became the first Indian track and field athlete to win a gold medal at the Olympics, bringing immense pride to the nation.</w:t>
      </w:r>
    </w:p>
    <w:p>
      <w:pPr>
        <w:spacing w:before="0"/>
      </w:pPr>
      <w:r>
        <w:rPr>
          <w:b w:val="0"/>
        </w:rPr>
        <w:t>• Born on December 24, 1997, in Khandra village, Haryana, he rose to prominence through his dedication, hard work, and talent in athletics.</w:t>
      </w:r>
    </w:p>
    <w:p>
      <w:pPr>
        <w:spacing w:before="0"/>
      </w:pPr>
      <w:r>
        <w:rPr>
          <w:b w:val="0"/>
        </w:rPr>
        <w:t>• Key Features of the Book: The book portrays Neeraj's journey from a small village to the global stage, overcoming challenges like injuries, lack of resources, and competition pressure.</w:t>
      </w:r>
    </w:p>
    <w:p>
      <w:pPr>
        <w:spacing w:before="0"/>
      </w:pPr>
      <w:r>
        <w:rPr>
          <w:b w:val="0"/>
        </w:rPr>
        <w:t>• It emphasizes his disciplined training routines, strict fitness regimes, and the mental toughness required to achieve success at the highest level.</w:t>
      </w:r>
    </w:p>
    <w:p>
      <w:pPr>
        <w:spacing w:before="0"/>
      </w:pPr>
      <w:r>
        <w:rPr>
          <w:b w:val="0"/>
        </w:rPr>
        <w:t>• The narrative inspires readers by showcasing how determination and resilience can help overcome all odds.</w:t>
      </w:r>
    </w:p>
    <w:p>
      <w:pPr>
        <w:spacing w:before="0"/>
      </w:pPr>
      <w:r>
        <w:rPr>
          <w:b w:val="0"/>
        </w:rPr>
        <w:t>• Tokyo 2020 Olympics: Neeraj Chopra won the gold medal with a throw of 87.58 meters, marking a historic moment for Indian athletics.</w:t>
      </w:r>
    </w:p>
    <w:p>
      <w:pPr>
        <w:spacing w:before="0"/>
      </w:pPr>
      <w:r>
        <w:rPr>
          <w:b w:val="0"/>
        </w:rPr>
        <w:t>• This achievement made him a national icon and an inspiration for aspiring athletes in India.</w:t>
      </w:r>
    </w:p>
    <w:p>
      <w:pPr>
        <w:spacing w:before="0"/>
      </w:pPr>
      <w:r>
        <w:rPr>
          <w:b w:val="0"/>
        </w:rPr>
        <w:t>• Neeraj Chopra's Achievements: In addition to his Olympic gold, Neeraj won the gold medal at the 2018 Asian Games and the 2018 Commonwealth Games.</w:t>
      </w:r>
    </w:p>
    <w:p>
      <w:pPr>
        <w:spacing w:before="0"/>
      </w:pPr>
      <w:r>
        <w:rPr>
          <w:b w:val="0"/>
        </w:rPr>
        <w:t>• He holds the Indian national record in javelin throw with a throw of 89.94 meters, achieved in 2022.</w:t>
      </w:r>
    </w:p>
    <w:p>
      <w:pPr>
        <w:spacing w:before="0"/>
      </w:pPr>
      <w:r>
        <w:rPr>
          <w:b w:val="0"/>
        </w:rPr>
        <w:t>• Inspiration for Youth: Neeraj Chopra's success has inspired many young Indians to pursue careers in sports, especially in athletics.</w:t>
      </w:r>
    </w:p>
    <w:p>
      <w:pPr>
        <w:spacing w:before="0"/>
      </w:pPr>
      <w:r>
        <w:rPr>
          <w:b w:val="0"/>
        </w:rPr>
        <w:t>• His journey highlights the importance of hard work, perseverance, and self-belief.</w:t>
      </w:r>
    </w:p>
    <w:p>
      <w:pPr>
        <w:spacing w:before="0"/>
      </w:pPr>
      <w:r>
        <w:rPr>
          <w:b w:val="0"/>
        </w:rPr>
      </w:r>
    </w:p>
    <w:p>
      <w:pPr>
        <w:spacing w:after="100" w:line="360" w:lineRule="auto" w:before="0"/>
      </w:pPr>
      <w:r>
        <w:rPr>
          <w:b w:val="0"/>
        </w:rPr>
        <w:t>10. India successfully completed the SpaDeX docking mission on:</w:t>
      </w:r>
    </w:p>
    <w:p>
      <w:pPr>
        <w:spacing w:before="0"/>
      </w:pPr>
      <w:r>
        <w:rPr>
          <w:b w:val="0"/>
        </w:rPr>
      </w:r>
    </w:p>
    <w:p>
      <w:pPr>
        <w:spacing w:after="100" w:before="0"/>
      </w:pPr>
      <w:r>
        <w:rPr>
          <w:b w:val="0"/>
        </w:rPr>
        <w:t>A. Dec 30 2024</w:t>
      </w:r>
    </w:p>
    <w:p>
      <w:pPr>
        <w:spacing w:after="100" w:before="0"/>
      </w:pPr>
      <w:r>
        <w:rPr>
          <w:b w:val="0"/>
        </w:rPr>
        <w:t>B. Jan 01 2025</w:t>
      </w:r>
    </w:p>
    <w:p>
      <w:pPr>
        <w:spacing w:after="100" w:before="0"/>
      </w:pPr>
      <w:r>
        <w:rPr>
          <w:b w:val="0"/>
        </w:rPr>
        <w:t>C. Jan 16 2025</w:t>
      </w:r>
    </w:p>
    <w:p>
      <w:pPr>
        <w:spacing w:after="100" w:before="0"/>
      </w:pPr>
      <w:r>
        <w:rPr>
          <w:b w:val="0"/>
        </w:rPr>
        <w:t>D. Jan 26 2025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Important Points</w:t>
      </w:r>
    </w:p>
    <w:p>
      <w:pPr>
        <w:spacing w:before="0"/>
      </w:pPr>
      <w:r>
        <w:rPr>
          <w:b w:val="0"/>
        </w:rPr>
        <w:t>• India's SpaDeX docking mission: The SpaDeX (Space Docking Experiment) mission is an ambitious project undertaken by India to demonstrate the capability of docking two spacecraft in orbit. This is a crucial step in advancing space technology for refueling, satellite servicing, and human spaceflight missions. The mission was successfully completed on Thursday, January 16, 2025. Hence, option 3 is correct.</w:t>
      </w:r>
    </w:p>
    <w:p>
      <w:pPr>
        <w:spacing w:before="0"/>
      </w:pPr>
      <w:r>
        <w:rPr>
          <w:b w:val="0"/>
        </w:rPr>
        <w:t>• The SpaDeX mission is a key milestone in India's space exploration journey, demonstrating advanced technologies such as autonomous rendezvous and docking systems.</w:t>
      </w:r>
    </w:p>
    <w:p>
      <w:pPr>
        <w:spacing w:before="0"/>
      </w:pPr>
      <w:r>
        <w:rPr>
          <w:b w:val="0"/>
        </w:rPr>
        <w:t>• The correct date for the successful completion of the SpaDeX mission was January 16, 2025, as confirmed by credible sources and official announcements.</w:t>
      </w:r>
    </w:p>
    <w:p>
      <w:pPr>
        <w:spacing w:before="0"/>
      </w:pPr>
      <w:r>
        <w:rPr>
          <w:b w:val="0"/>
        </w:rPr>
        <w:t>• Other dates like December 30, 2024, January 1, 2025, and January 26, 2025 are not accurate as they do not align with the official timeline of the mission. Hence, options 1, 2, and 4 are incorrect.</w:t>
      </w:r>
    </w:p>
    <w:p>
      <w:pPr>
        <w:spacing w:before="0"/>
      </w:pPr>
      <w:r>
        <w:rPr>
          <w:b w:val="0"/>
        </w:rPr>
        <w:t>• The success of the SpaDeX mission is a testament to India's growing expertise in space technology and its ability to undertake complex missions independently.</w:t>
      </w:r>
    </w:p>
    <w:p>
      <w:pPr>
        <w:spacing w:before="0"/>
      </w:pPr>
      <w:r>
        <w:rPr>
          <w:b w:val="0"/>
        </w:rPr>
        <w:t>• About SpaDeX (Space Docking Experiment): The SpaDeX mission is a part of India's efforts to develop autonomous spacecraft docking technologies.</w:t>
      </w:r>
    </w:p>
    <w:p>
      <w:pPr>
        <w:spacing w:before="0"/>
      </w:pPr>
      <w:r>
        <w:rPr>
          <w:b w:val="0"/>
        </w:rPr>
        <w:t>• It involves complex operations where two spacecraft dock in orbit, enabling tasks such as fuel transfer, satellite repair, and future crewed missions.</w:t>
      </w:r>
    </w:p>
    <w:p>
      <w:pPr>
        <w:spacing w:before="0"/>
      </w:pPr>
      <w:r>
        <w:rPr>
          <w:b w:val="0"/>
        </w:rPr>
        <w:t>• Such missions are critical for advancing India's capability in human spaceflight and long-term space exploration.</w:t>
      </w:r>
    </w:p>
    <w:p>
      <w:pPr>
        <w:spacing w:before="0"/>
      </w:pPr>
      <w:r>
        <w:rPr>
          <w:b w:val="0"/>
        </w:rPr>
        <w:t>• India's Space Achievements: India has made remarkable progress in space exploration, with missions like Chandrayaan, Mangalyaan, and the Gaganyaan project.</w:t>
      </w:r>
    </w:p>
    <w:p>
      <w:pPr>
        <w:spacing w:before="0"/>
      </w:pPr>
      <w:r>
        <w:rPr>
          <w:b w:val="0"/>
        </w:rPr>
        <w:t>• The SpaDeX mission adds to India's portfolio of innovative space missions, showcasing its ability to achieve technological milestones.</w:t>
      </w:r>
    </w:p>
    <w:p>
      <w:pPr>
        <w:spacing w:before="0"/>
      </w:pPr>
      <w:r>
        <w:rPr>
          <w:b w:val="0"/>
        </w:rPr>
        <w:t>• Applications of Docking Technology: Satellite servicing: Docking allows satellites to be repaired or upgraded in orbit, extending their operational life.</w:t>
      </w:r>
    </w:p>
    <w:p>
      <w:pPr>
        <w:spacing w:before="0"/>
      </w:pPr>
      <w:r>
        <w:rPr>
          <w:b w:val="0"/>
        </w:rPr>
        <w:t>• Fuel transfer: Spacecraft can refuel each other, enabling longer missions and reducing costs.</w:t>
      </w:r>
    </w:p>
    <w:p>
      <w:pPr>
        <w:spacing w:before="0"/>
      </w:pPr>
      <w:r>
        <w:rPr>
          <w:b w:val="0"/>
        </w:rPr>
        <w:t>• Human spaceflight: Docking is essential for assembling and maintaining space stations and supporting crewed missions.</w:t>
      </w:r>
    </w:p>
    <w:p>
      <w:pPr>
        <w:spacing w:before="0"/>
      </w:pPr>
      <w:r>
        <w:rPr>
          <w:b w:val="0"/>
        </w:rPr>
        <w:t>• Significance of Autonomous Docking: Autonomous docking systems eliminate the need for human intervention, ensuring precise maneuvers in space.</w:t>
      </w:r>
    </w:p>
    <w:p>
      <w:pPr>
        <w:spacing w:before="0"/>
      </w:pPr>
      <w:r>
        <w:rPr>
          <w:b w:val="0"/>
        </w:rPr>
        <w:t>• They are crucial for missions involving multiple spacecraft, such as the assembly of large structures like space stations.</w:t>
      </w:r>
    </w:p>
    <w:p>
      <w:pPr>
        <w:spacing w:before="0"/>
      </w:pPr>
      <w:r>
        <w:rPr>
          <w:b w:val="0"/>
        </w:rPr>
        <w:t>• Global Context: Countries like the USA, Russia, and China have developed docking technologies to support their space programs.</w:t>
      </w:r>
    </w:p>
    <w:p>
      <w:pPr>
        <w:spacing w:before="0"/>
      </w:pPr>
      <w:r>
        <w:rPr>
          <w:b w:val="0"/>
        </w:rPr>
        <w:t>• India's SpaDeX mission places it among the leading nations with advanced space capabilities.</w:t>
      </w:r>
    </w:p>
    <w:p>
      <w:pPr>
        <w:spacing w:before="0"/>
      </w:pPr>
      <w:r>
        <w:rPr>
          <w:b w:val="0"/>
        </w:rPr>
      </w:r>
    </w:p>
    <w:p>
      <w:pPr>
        <w:spacing w:after="100" w:line="360" w:lineRule="auto" w:before="0"/>
      </w:pPr>
      <w:r>
        <w:rPr>
          <w:b w:val="0"/>
        </w:rPr>
        <w:t>11. Who received the 2025 Padma Shri for being the first formally recognised master of Gujarat’s Tangalia weaving craft?</w:t>
      </w:r>
    </w:p>
    <w:p>
      <w:pPr>
        <w:spacing w:before="0"/>
      </w:pPr>
      <w:r>
        <w:rPr>
          <w:b w:val="0"/>
        </w:rPr>
      </w:r>
    </w:p>
    <w:p>
      <w:pPr>
        <w:spacing w:after="100" w:before="0"/>
      </w:pPr>
      <w:r>
        <w:rPr>
          <w:b w:val="0"/>
        </w:rPr>
        <w:t>A. Lavjibhai Parmar</w:t>
      </w:r>
    </w:p>
    <w:p>
      <w:pPr>
        <w:spacing w:after="100" w:before="0"/>
      </w:pPr>
      <w:r>
        <w:rPr>
          <w:b w:val="0"/>
        </w:rPr>
        <w:t>B. Kantilal Bhil</w:t>
      </w:r>
    </w:p>
    <w:p>
      <w:pPr>
        <w:spacing w:after="100" w:before="0"/>
      </w:pPr>
      <w:r>
        <w:rPr>
          <w:b w:val="0"/>
        </w:rPr>
        <w:t>C. Vasudev Parmar</w:t>
      </w:r>
    </w:p>
    <w:p>
      <w:pPr>
        <w:spacing w:after="100" w:before="0"/>
      </w:pPr>
      <w:r>
        <w:rPr>
          <w:b w:val="0"/>
        </w:rPr>
        <w:t>D. Narottam Jadeja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Lavjibhai Parmar. Key Points Additional Information Important Points</w:t>
      </w:r>
    </w:p>
    <w:p>
      <w:pPr>
        <w:spacing w:before="0"/>
      </w:pPr>
      <w:r>
        <w:rPr>
          <w:b w:val="0"/>
        </w:rPr>
        <w:t>• Lavjibhai Parmar is recognised as the first formally trained master of Gujarat’s Tangalia weaving craft.</w:t>
      </w:r>
    </w:p>
    <w:p>
      <w:pPr>
        <w:spacing w:before="0"/>
      </w:pPr>
      <w:r>
        <w:rPr>
          <w:b w:val="0"/>
        </w:rPr>
        <w:t>• Tangalia weaving is an ancient craft indigenous to the Surendranagar district of Gujarat. It involves creating intricate patterns using dots of thread on woven fabric.</w:t>
      </w:r>
    </w:p>
    <w:p>
      <w:pPr>
        <w:spacing w:before="0"/>
      </w:pPr>
      <w:r>
        <w:rPr>
          <w:b w:val="0"/>
        </w:rPr>
        <w:t>• This craft is traditionally practised by the Bharwad community and is known for its unique weaving style, which combines both artistry and functionality. Hence, Lavjibhai Parmar's contribution to preserving and promoting this craft is significant.</w:t>
      </w:r>
    </w:p>
    <w:p>
      <w:pPr>
        <w:spacing w:before="0"/>
      </w:pPr>
      <w:r>
        <w:rPr>
          <w:b w:val="0"/>
        </w:rPr>
        <w:t>• Lavjibhai Parmar has been instrumental in reviving this dying art by training artisans and ensuring its sustainability in modern times.</w:t>
      </w:r>
    </w:p>
    <w:p>
      <w:pPr>
        <w:spacing w:before="0"/>
      </w:pPr>
      <w:r>
        <w:rPr>
          <w:b w:val="0"/>
        </w:rPr>
        <w:t>• The Padma Shri award in 2025 recognises his efforts in preserving cultural heritage and promoting Gujarat's traditional crafts. Hence, he is the correct answer.</w:t>
      </w:r>
    </w:p>
    <w:p>
      <w:pPr>
        <w:spacing w:before="0"/>
      </w:pPr>
      <w:r>
        <w:rPr>
          <w:b w:val="0"/>
        </w:rPr>
        <w:t>• His work has also contributed to improving the livelihoods of local artisans and creating awareness about the rich cultural heritage of Gujarat.</w:t>
      </w:r>
    </w:p>
    <w:p>
      <w:pPr>
        <w:spacing w:before="0"/>
      </w:pPr>
      <w:r>
        <w:rPr>
          <w:b w:val="0"/>
        </w:rPr>
        <w:t>• About Tangalia Weaving: Tangalia weaving is a handloom technique that involves interlacing threads to create patterns resembling dots or geometric designs.</w:t>
      </w:r>
    </w:p>
    <w:p>
      <w:pPr>
        <w:spacing w:before="0"/>
      </w:pPr>
      <w:r>
        <w:rPr>
          <w:b w:val="0"/>
        </w:rPr>
        <w:t>• The craft is used to produce shawls, stoles, and other garments. It is an eco-friendly process that uses cotton, wool, and silk threads.</w:t>
      </w:r>
    </w:p>
    <w:p>
      <w:pPr>
        <w:spacing w:before="0"/>
      </w:pPr>
      <w:r>
        <w:rPr>
          <w:b w:val="0"/>
        </w:rPr>
        <w:t>• Tangalia weaving is a 400-year-old tradition and is unique to Gujarat. It reflects the cultural and artistic diversity of India.</w:t>
      </w:r>
    </w:p>
    <w:p>
      <w:pPr>
        <w:spacing w:before="0"/>
      </w:pPr>
      <w:r>
        <w:rPr>
          <w:b w:val="0"/>
        </w:rPr>
        <w:t>• Recognition of Tangalia Weaving: Geographical Indication (GI) Tag: Tangalia weaving was awarded a GI tag, which certifies its authenticity and associates it with its place of origin.</w:t>
      </w:r>
    </w:p>
    <w:p>
      <w:pPr>
        <w:spacing w:before="0"/>
      </w:pPr>
      <w:r>
        <w:rPr>
          <w:b w:val="0"/>
        </w:rPr>
        <w:t>• The GI tag helps in preserving the craft and provides economic benefits to artisans by enhancing market value.</w:t>
      </w:r>
    </w:p>
    <w:p>
      <w:pPr>
        <w:spacing w:before="0"/>
      </w:pPr>
      <w:r>
        <w:rPr>
          <w:b w:val="0"/>
        </w:rPr>
        <w:t>• Impact of Awards: Recognition through awards like the Padma Shri helps in promoting traditional crafts and encouraging artisans to continue their work.</w:t>
      </w:r>
    </w:p>
    <w:p>
      <w:pPr>
        <w:spacing w:before="0"/>
      </w:pPr>
      <w:r>
        <w:rPr>
          <w:b w:val="0"/>
        </w:rPr>
        <w:t>• It also brings international attention to the craft, thereby increasing its demand and ensuring its survival for future generations.</w:t>
      </w:r>
    </w:p>
    <w:p>
      <w:pPr>
        <w:spacing w:before="0"/>
      </w:pPr>
      <w:r>
        <w:rPr>
          <w:b w:val="0"/>
        </w:rPr>
        <w:t>• Other Options: Kantilal Bhil: No significant association with Tangalia weaving or Padma Shri.</w:t>
      </w:r>
    </w:p>
    <w:p>
      <w:pPr>
        <w:spacing w:before="0"/>
      </w:pPr>
      <w:r>
        <w:rPr>
          <w:b w:val="0"/>
        </w:rPr>
        <w:t>• Vasudev Parmar: Not recognised for contributions to Tangalia weaving.</w:t>
      </w:r>
    </w:p>
    <w:p>
      <w:pPr>
        <w:spacing w:before="0"/>
      </w:pPr>
      <w:r>
        <w:rPr>
          <w:b w:val="0"/>
        </w:rPr>
        <w:t>• Narottam Jadeja: Has no documented connection to Tangalia weaving or Padma Shri.</w:t>
      </w:r>
    </w:p>
    <w:p>
      <w:pPr>
        <w:spacing w:before="0"/>
      </w:pPr>
      <w:r>
        <w:rPr>
          <w:b w:val="0"/>
        </w:rPr>
        <w:t>• Preservation of Cultural Heritage: Efforts like those of Lavjibhai Parmar help in preserving crafts and ensuring their recognition at national and international levels.</w:t>
      </w:r>
    </w:p>
    <w:p>
      <w:pPr>
        <w:spacing w:before="0"/>
      </w:pPr>
      <w:r>
        <w:rPr>
          <w:b w:val="0"/>
        </w:rPr>
        <w:t>• Promoting traditional crafts like Tangalia weaving also strengthens the identity of communities and their cultural roots.</w:t>
      </w:r>
    </w:p>
    <w:p>
      <w:pPr>
        <w:spacing w:before="0"/>
      </w:pPr>
      <w:r>
        <w:rPr>
          <w:b w:val="0"/>
        </w:rPr>
        <w:t>• Impact of Geographical Indication: The GI tag provides legal protection to artisans and ensures fair market pricing for their work.</w:t>
      </w:r>
    </w:p>
    <w:p>
      <w:pPr>
        <w:spacing w:before="0"/>
      </w:pPr>
      <w:r>
        <w:rPr>
          <w:b w:val="0"/>
        </w:rPr>
        <w:t>• It helps prevent imitation and promotes authenticity in traditional crafts.</w:t>
      </w:r>
    </w:p>
    <w:p>
      <w:pPr>
        <w:spacing w:before="0"/>
      </w:pPr>
      <w:r>
        <w:rPr>
          <w:b w:val="0"/>
        </w:rPr>
      </w:r>
    </w:p>
    <w:p>
      <w:pPr>
        <w:spacing w:after="100" w:line="360" w:lineRule="auto" w:before="0"/>
      </w:pPr>
      <w:r>
        <w:rPr>
          <w:b w:val="0"/>
        </w:rPr>
        <w:t>12. Consider the features of wind-shaped landforms: 1. Rock structures with narrow bases and wider tops. 2. Flat-topped remnants similar to tablelands. 3. Isolated stone pillars standing above eroded surroundings. Which of the statements given above are correct?</w:t>
      </w:r>
    </w:p>
    <w:p>
      <w:pPr>
        <w:spacing w:before="0"/>
      </w:pPr>
      <w:r>
        <w:rPr>
          <w:b w:val="0"/>
        </w:rPr>
      </w:r>
    </w:p>
    <w:p>
      <w:pPr>
        <w:spacing w:after="100" w:before="0"/>
      </w:pPr>
      <w:r>
        <w:rPr>
          <w:b w:val="0"/>
        </w:rPr>
        <w:t>A. 1 only</w:t>
      </w:r>
    </w:p>
    <w:p>
      <w:pPr>
        <w:spacing w:after="100" w:before="0"/>
      </w:pPr>
      <w:r>
        <w:rPr>
          <w:b w:val="0"/>
        </w:rPr>
        <w:t>B. 1 and 2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Additional Information Important Points</w:t>
      </w:r>
    </w:p>
    <w:p>
      <w:pPr>
        <w:spacing w:before="0"/>
      </w:pPr>
      <w:r>
        <w:rPr>
          <w:b w:val="0"/>
        </w:rPr>
        <w:t>• Wind-shaped landforms: These landforms are created due to the action of wind erosion, transportation, and deposition over time. Wind plays a significant role in shaping the Earth's surface, especially in arid and semi-arid regions.</w:t>
      </w:r>
    </w:p>
    <w:p>
      <w:pPr>
        <w:spacing w:before="0"/>
      </w:pPr>
      <w:r>
        <w:rPr>
          <w:b w:val="0"/>
        </w:rPr>
        <w:t>• Statement 1: Rock structures with narrow bases and wider tops are formed due to wind erosion. These are commonly referred to as mushroom rocks or pedestal rocks, which are shaped as the wind erodes the softer material near the base while leaving the harder material intact at the top. Hence, statement 1 is correct.</w:t>
      </w:r>
    </w:p>
    <w:p>
      <w:pPr>
        <w:spacing w:before="0"/>
      </w:pPr>
      <w:r>
        <w:rPr>
          <w:b w:val="0"/>
        </w:rPr>
        <w:t>• Statement 2: Flat-topped remnants similar to tablelands are landforms created by wind erosion. These structures, called mesas or buttes, are formed when the surrounding softer material is eroded away, leaving behind harder rock layers. Hence, statement 2 is correct.</w:t>
      </w:r>
    </w:p>
    <w:p>
      <w:pPr>
        <w:spacing w:before="0"/>
      </w:pPr>
      <w:r>
        <w:rPr>
          <w:b w:val="0"/>
        </w:rPr>
        <w:t>• Statement 3: Isolated stone pillars standing above eroded surroundings are known as yardangs or hoodoos. These features result from differential erosion by wind, where softer rocks are eroded faster than harder rocks. Hence, statement 3 is correct.</w:t>
      </w:r>
    </w:p>
    <w:p>
      <w:pPr>
        <w:spacing w:before="0"/>
      </w:pPr>
      <w:r>
        <w:rPr>
          <w:b w:val="0"/>
        </w:rPr>
        <w:t>• Thus, the correct answer is 1, 2, and 3.</w:t>
      </w:r>
    </w:p>
    <w:p>
      <w:pPr>
        <w:spacing w:before="0"/>
      </w:pPr>
      <w:r>
        <w:rPr>
          <w:b w:val="0"/>
        </w:rPr>
        <w:t>• Wind Erosion: Wind erosion occurs primarily in arid and semi-arid regions where vegetation is sparse, and loose particles are easily removed by wind action.</w:t>
      </w:r>
    </w:p>
    <w:p>
      <w:pPr>
        <w:spacing w:before="0"/>
      </w:pPr>
      <w:r>
        <w:rPr>
          <w:b w:val="0"/>
        </w:rPr>
        <w:t>• It leads to the formation of various landforms such as dunes, yardangs, mesas, and mushroom rocks.</w:t>
      </w:r>
    </w:p>
    <w:p>
      <w:pPr>
        <w:spacing w:before="0"/>
      </w:pPr>
      <w:r>
        <w:rPr>
          <w:b w:val="0"/>
        </w:rPr>
        <w:t>• Specific Characteristics of Wind-shaped Landforms: Mushroom Rocks: Found in deserts, these rocks have wider tops and narrower bases due to differential erosion. Example: Mushroom rocks in the Thar Desert.</w:t>
      </w:r>
    </w:p>
    <w:p>
      <w:pPr>
        <w:spacing w:before="0"/>
      </w:pPr>
      <w:r>
        <w:rPr>
          <w:b w:val="0"/>
        </w:rPr>
        <w:t>• Mesas: Large flat-topped landforms with steep sides, formed due to erosion of surrounding softer material. Example: Mesas in the Colorado Plateau.</w:t>
      </w:r>
    </w:p>
    <w:p>
      <w:pPr>
        <w:spacing w:before="0"/>
      </w:pPr>
      <w:r>
        <w:rPr>
          <w:b w:val="0"/>
        </w:rPr>
        <w:t>• Yardangs: Streamlined, elongated ridges formed due to wind abrasion, typically found in deserts. Example: Yardangs in the Gobi Desert.</w:t>
      </w:r>
    </w:p>
    <w:p>
      <w:pPr>
        <w:spacing w:before="0"/>
      </w:pPr>
      <w:r>
        <w:rPr>
          <w:b w:val="0"/>
        </w:rPr>
        <w:t>• Applications: Understanding wind-shaped landforms helps in geological surveys and environmental planning.</w:t>
      </w:r>
    </w:p>
    <w:p>
      <w:pPr>
        <w:spacing w:before="0"/>
      </w:pPr>
      <w:r>
        <w:rPr>
          <w:b w:val="0"/>
        </w:rPr>
        <w:t>• These features also provide insights into past climatic conditions and wind patterns.</w:t>
      </w:r>
    </w:p>
    <w:p>
      <w:pPr>
        <w:spacing w:before="0"/>
      </w:pPr>
      <w:r>
        <w:rPr>
          <w:b w:val="0"/>
        </w:rPr>
        <w:t>• Regions prone to wind erosion: Wind erosion is commonly observed in deserts such as the Sahara, Thar, and Gobi.</w:t>
      </w:r>
    </w:p>
    <w:p>
      <w:pPr>
        <w:spacing w:before="0"/>
      </w:pPr>
      <w:r>
        <w:rPr>
          <w:b w:val="0"/>
        </w:rPr>
        <w:t>• Coastal areas and arid regions are more susceptible due to loose sediments and lack of vegetation.</w:t>
      </w:r>
    </w:p>
    <w:p>
      <w:pPr>
        <w:spacing w:before="0"/>
      </w:pPr>
      <w:r>
        <w:rPr>
          <w:b w:val="0"/>
        </w:rPr>
        <w:t>• Global examples: Mushroom rocks are prominent in the White Desert of Egypt.</w:t>
      </w:r>
    </w:p>
    <w:p>
      <w:pPr>
        <w:spacing w:before="0"/>
      </w:pPr>
      <w:r>
        <w:rPr>
          <w:b w:val="0"/>
        </w:rPr>
        <w:t>• Mesas and buttes are famously found in the Grand Canyon region of the USA.</w:t>
      </w:r>
    </w:p>
    <w:p>
      <w:pPr>
        <w:spacing w:before="0"/>
      </w:pPr>
      <w:r>
        <w:rPr>
          <w:b w:val="0"/>
        </w:rPr>
      </w:r>
    </w:p>
    <w:p>
      <w:pPr>
        <w:spacing w:after="100" w:line="360" w:lineRule="auto" w:before="0"/>
      </w:pPr>
      <w:r>
        <w:rPr>
          <w:b w:val="0"/>
        </w:rPr>
        <w:t>13. Coal deposits in the North-Eastern Plateau are primarily linked to which river valley?</w:t>
      </w:r>
    </w:p>
    <w:p>
      <w:pPr>
        <w:spacing w:before="0"/>
      </w:pPr>
      <w:r>
        <w:rPr>
          <w:b w:val="0"/>
        </w:rPr>
      </w:r>
    </w:p>
    <w:p>
      <w:pPr>
        <w:spacing w:after="100" w:before="0"/>
      </w:pPr>
      <w:r>
        <w:rPr>
          <w:b w:val="0"/>
        </w:rPr>
        <w:t>A. Tapti</w:t>
      </w:r>
    </w:p>
    <w:p>
      <w:pPr>
        <w:spacing w:after="100" w:before="0"/>
      </w:pPr>
      <w:r>
        <w:rPr>
          <w:b w:val="0"/>
        </w:rPr>
        <w:t>B. Ganga</w:t>
      </w:r>
    </w:p>
    <w:p>
      <w:pPr>
        <w:spacing w:after="100" w:before="0"/>
      </w:pPr>
      <w:r>
        <w:rPr>
          <w:b w:val="0"/>
        </w:rPr>
        <w:t>C. Brahmaputra</w:t>
      </w:r>
    </w:p>
    <w:p>
      <w:pPr>
        <w:spacing w:after="100" w:before="0"/>
      </w:pPr>
      <w:r>
        <w:rPr>
          <w:b w:val="0"/>
        </w:rPr>
        <w:t>D. Damodar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Coal deposits in the North-Eastern Plateau of India are predominantly associated with the Damodar river valley. This region is historically known for its rich coal reserves, which are concentrated around the Damodar basin. The geological formations and sedimentary rocks in this area have facilitated extensive coal development, making it one of the most significant coal-bearing zones in the country. These deposits have been a vital resource for India’s energy production and industrial growth.</w:t>
      </w:r>
    </w:p>
    <w:p>
      <w:pPr>
        <w:spacing w:before="0"/>
      </w:pPr>
      <w:r>
        <w:rPr>
          <w:b w:val="0"/>
        </w:rPr>
      </w:r>
    </w:p>
    <w:p>
      <w:pPr>
        <w:spacing w:after="100" w:line="360" w:lineRule="auto" w:before="0"/>
      </w:pPr>
      <w:r>
        <w:rPr>
          <w:b w:val="0"/>
        </w:rPr>
        <w:t>14. Fill in the blanks: A new All-India Service can be created by a resolution passed in the _______.</w:t>
      </w:r>
    </w:p>
    <w:p>
      <w:pPr>
        <w:spacing w:before="0"/>
      </w:pPr>
      <w:r>
        <w:rPr>
          <w:b w:val="0"/>
        </w:rPr>
      </w:r>
    </w:p>
    <w:p>
      <w:pPr>
        <w:spacing w:after="100" w:before="0"/>
      </w:pPr>
      <w:r>
        <w:rPr>
          <w:b w:val="0"/>
        </w:rPr>
        <w:t>A. Rajya Sabha</w:t>
      </w:r>
    </w:p>
    <w:p>
      <w:pPr>
        <w:spacing w:after="100" w:before="0"/>
      </w:pPr>
      <w:r>
        <w:rPr>
          <w:b w:val="0"/>
        </w:rPr>
        <w:t>B. Lok Sabha</w:t>
      </w:r>
    </w:p>
    <w:p>
      <w:pPr>
        <w:spacing w:after="100" w:before="0"/>
      </w:pPr>
      <w:r>
        <w:rPr>
          <w:b w:val="0"/>
        </w:rPr>
        <w:t>C. State Legislatures</w:t>
      </w:r>
    </w:p>
    <w:p>
      <w:pPr>
        <w:spacing w:after="100" w:before="0"/>
      </w:pPr>
      <w:r>
        <w:rPr>
          <w:b w:val="0"/>
        </w:rPr>
        <w:t>D. NITI Aayog Council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Rajya Sabha. Key Points Additional Information Important Points</w:t>
      </w:r>
    </w:p>
    <w:p>
      <w:pPr>
        <w:spacing w:before="0"/>
      </w:pPr>
      <w:r>
        <w:rPr>
          <w:b w:val="0"/>
        </w:rPr>
        <w:t>• A new All-India Service can be created under Article 312 of the Constitution of India.</w:t>
      </w:r>
    </w:p>
    <w:p>
      <w:pPr>
        <w:spacing w:before="0"/>
      </w:pPr>
      <w:r>
        <w:rPr>
          <w:b w:val="0"/>
        </w:rPr>
        <w:t>• Article 312 provides that the Rajya Sabha, by passing a resolution with a two-thirds majority of its members present and voting, can authorize the Parliament to create a new All-India Service.</w:t>
      </w:r>
    </w:p>
    <w:p>
      <w:pPr>
        <w:spacing w:before="0"/>
      </w:pPr>
      <w:r>
        <w:rPr>
          <w:b w:val="0"/>
        </w:rPr>
        <w:t>• The Lok Sabha does not have the power to initiate or pass a resolution for creating an All-India Service. Hence, option 2 is incorrect.</w:t>
      </w:r>
    </w:p>
    <w:p>
      <w:pPr>
        <w:spacing w:before="0"/>
      </w:pPr>
      <w:r>
        <w:rPr>
          <w:b w:val="0"/>
        </w:rPr>
        <w:t>• The State Legislatures do not hold any authority to create a new All-India Service under the Constitution. Their role in such matters is limited to other state-specific powers. Hence, option 3 is incorrect.</w:t>
      </w:r>
    </w:p>
    <w:p>
      <w:pPr>
        <w:spacing w:before="0"/>
      </w:pPr>
      <w:r>
        <w:rPr>
          <w:b w:val="0"/>
        </w:rPr>
        <w:t>• The NITI Aayog Council does not have constitutional powers to create an All-India Service. It primarily serves as a policy think tank and advisory body. Hence, option 4 is incorrect.</w:t>
      </w:r>
    </w:p>
    <w:p>
      <w:pPr>
        <w:spacing w:before="0"/>
      </w:pPr>
      <w:r>
        <w:rPr>
          <w:b w:val="0"/>
        </w:rPr>
        <w:t>• Once the Rajya Sabha passes a resolution, the Parliament enacts a law to establish the new All-India Service. Hence, option 1 is correct.</w:t>
      </w:r>
    </w:p>
    <w:p>
      <w:pPr>
        <w:spacing w:before="0"/>
      </w:pPr>
      <w:r>
        <w:rPr>
          <w:b w:val="0"/>
        </w:rPr>
        <w:t>• Article 312 of the Constitution: Article 312 empowers the Rajya Sabha to recommend the creation of new All-India Services like the Indian Administrative Service (IAS) and Indian Police Service (IPS).</w:t>
      </w:r>
    </w:p>
    <w:p>
      <w:pPr>
        <w:spacing w:before="0"/>
      </w:pPr>
      <w:r>
        <w:rPr>
          <w:b w:val="0"/>
        </w:rPr>
        <w:t>• This provision ensures uniformity in administration and governance across the country, enhancing coordination between the Centre and the states.</w:t>
      </w:r>
    </w:p>
    <w:p>
      <w:pPr>
        <w:spacing w:before="0"/>
      </w:pPr>
      <w:r>
        <w:rPr>
          <w:b w:val="0"/>
        </w:rPr>
        <w:t>• All-India Services: Currently, the All-India Services include the Indian Administrative Service (IAS), Indian Police Service (IPS), and the Indian Forest Service (IFS).</w:t>
      </w:r>
    </w:p>
    <w:p>
      <w:pPr>
        <w:spacing w:before="0"/>
      </w:pPr>
      <w:r>
        <w:rPr>
          <w:b w:val="0"/>
        </w:rPr>
        <w:t>• These services are governed by central rules but cater to both the Centre and the states, ensuring administrative uniformity.</w:t>
      </w:r>
    </w:p>
    <w:p>
      <w:pPr>
        <w:spacing w:before="0"/>
      </w:pPr>
      <w:r>
        <w:rPr>
          <w:b w:val="0"/>
        </w:rPr>
        <w:t>• Example: Officers in the IAS are responsible for implementing policies at both central and state levels.</w:t>
      </w:r>
    </w:p>
    <w:p>
      <w:pPr>
        <w:spacing w:before="0"/>
      </w:pPr>
      <w:r>
        <w:rPr>
          <w:b w:val="0"/>
        </w:rPr>
        <w:t>• Procedure for Creating All-India Services: The Rajya Sabha passes a resolution authorizing the Parliament to legislate on the matter.</w:t>
      </w:r>
    </w:p>
    <w:p>
      <w:pPr>
        <w:spacing w:before="0"/>
      </w:pPr>
      <w:r>
        <w:rPr>
          <w:b w:val="0"/>
        </w:rPr>
        <w:t>• The Parliament then enacts a law to establish the new service.</w:t>
      </w:r>
    </w:p>
    <w:p>
      <w:pPr>
        <w:spacing w:before="0"/>
      </w:pPr>
      <w:r>
        <w:rPr>
          <w:b w:val="0"/>
        </w:rPr>
        <w:t>• This procedure ensures that states are consulted indirectly since representatives in the Rajya Sabha represent their respective states.</w:t>
      </w:r>
    </w:p>
    <w:p>
      <w:pPr>
        <w:spacing w:before="0"/>
      </w:pPr>
      <w:r>
        <w:rPr>
          <w:b w:val="0"/>
        </w:rPr>
        <w:t>• Key Features of All-India Services: These services are unique as their members are recruited by the Centre but serve both the Centre and the states.</w:t>
      </w:r>
    </w:p>
    <w:p>
      <w:pPr>
        <w:spacing w:before="0"/>
      </w:pPr>
      <w:r>
        <w:rPr>
          <w:b w:val="0"/>
        </w:rPr>
        <w:t>• They play a crucial role in maintaining administrative continuity and enhancing governance efficiency.</w:t>
      </w:r>
    </w:p>
    <w:p>
      <w:pPr>
        <w:spacing w:before="0"/>
      </w:pPr>
      <w:r>
        <w:rPr>
          <w:b w:val="0"/>
        </w:rPr>
        <w:t>• Historical Context: 1947: The Indian Administrative Service was established as the successor to the Imperial Civil Service.</w:t>
      </w:r>
    </w:p>
    <w:p>
      <w:pPr>
        <w:spacing w:before="0"/>
      </w:pPr>
      <w:r>
        <w:rPr>
          <w:b w:val="0"/>
        </w:rPr>
        <w:t>• 1951: The Indian Police Service and Indian Forest Service were created as All-India Services to maintain law and order and manage forest resources effectively.</w:t>
      </w:r>
    </w:p>
    <w:p>
      <w:pPr>
        <w:spacing w:before="0"/>
      </w:pPr>
      <w:r>
        <w:rPr>
          <w:b w:val="0"/>
        </w:rPr>
      </w:r>
    </w:p>
    <w:p>
      <w:pPr>
        <w:spacing w:after="100" w:line="360" w:lineRule="auto" w:before="0"/>
      </w:pPr>
      <w:r>
        <w:rPr>
          <w:b w:val="0"/>
        </w:rPr>
        <w:t>15. Read the below statements marked as Assertion (A) and Reason (R). Mark the correct option: Assertion (A): India is working on constructing a Third Launch Pad at SDSC-SHAR. Reason (R): The proposed pad aims to support frequent launches and accommodate heavier future rockets like NGLV.</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India is working on constructing a Third Launch Pad at SDSC-SHAR. The Satish Dhawan Space Centre (SDSC-SHAR), located in Sriharikota, Andhra Pradesh, serves as the primary launch site for the Indian Space Research Organisation (ISRO).</w:t>
      </w:r>
    </w:p>
    <w:p>
      <w:pPr>
        <w:spacing w:before="0"/>
      </w:pPr>
      <w:r>
        <w:rPr>
          <w:b w:val="0"/>
        </w:rPr>
        <w:t>• The construction of the Third Launch Pad is a part of ISRO’s long-term vision to enhance its space exploration capabilities.</w:t>
      </w:r>
    </w:p>
    <w:p>
      <w:pPr>
        <w:spacing w:before="0"/>
      </w:pPr>
      <w:r>
        <w:rPr>
          <w:b w:val="0"/>
        </w:rPr>
        <w:t>• This new launch pad aims to accommodate the increasing number of launches planned by ISRO, especially with the growing demand for satellite deployment. Hence, statement A is correct.</w:t>
      </w:r>
    </w:p>
    <w:p>
      <w:pPr>
        <w:spacing w:before="0"/>
      </w:pPr>
      <w:r>
        <w:rPr>
          <w:b w:val="0"/>
        </w:rPr>
        <w:t>• Reason (R): The proposed pad aims to support frequent launches and accommodate heavier future rockets like NGLV. The Third Launch Pad is designed to facilitate frequent launches, addressing the growing demand for commercial satellite launches and advanced space missions.</w:t>
      </w:r>
    </w:p>
    <w:p>
      <w:pPr>
        <w:spacing w:before="0"/>
      </w:pPr>
      <w:r>
        <w:rPr>
          <w:b w:val="0"/>
        </w:rPr>
        <w:t>• It will also support the launch of heavier rockets, such as the Next Generation Launch Vehicle (NGLV), which is in development to meet future space exploration needs.</w:t>
      </w:r>
    </w:p>
    <w:p>
      <w:pPr>
        <w:spacing w:before="0"/>
      </w:pPr>
      <w:r>
        <w:rPr>
          <w:b w:val="0"/>
        </w:rPr>
        <w:t>• The NGLV, as planned by ISRO, will be capable of carrying heavier payloads and will be more cost-effective for various missions, including those for national security and interplanetary exploration. Hence, statement R is correct.</w:t>
      </w:r>
    </w:p>
    <w:p>
      <w:pPr>
        <w:spacing w:before="0"/>
      </w:pPr>
      <w:r>
        <w:rPr>
          <w:b w:val="0"/>
        </w:rPr>
        <w:t>• Since the Reason (R) directly explains the Assertion (A), it establishes a cause-and-effect relationship. ISRO’s decision to build a Third Launch Pad aligns with the objective of addressing the increasing demand for launches and the development of advanced launch vehicles. Thus, the correct option is: Both A and R are true, and R explains A.</w:t>
      </w:r>
    </w:p>
    <w:p>
      <w:pPr>
        <w:spacing w:before="0"/>
      </w:pPr>
      <w:r>
        <w:rPr>
          <w:b w:val="0"/>
        </w:rPr>
        <w:t>• Satish Dhawan Space Centre (SDSC-SHAR): Location: Sriharikota, Andhra Pradesh.</w:t>
      </w:r>
    </w:p>
    <w:p>
      <w:pPr>
        <w:spacing w:before="0"/>
      </w:pPr>
      <w:r>
        <w:rPr>
          <w:b w:val="0"/>
        </w:rPr>
        <w:t>• It is India’s primary spaceport, used for launching satellites into orbit.</w:t>
      </w:r>
    </w:p>
    <w:p>
      <w:pPr>
        <w:spacing w:before="0"/>
      </w:pPr>
      <w:r>
        <w:rPr>
          <w:b w:val="0"/>
        </w:rPr>
        <w:t>• It currently has two operational launch pads: the First Launch Pad (FLP) and the Second Launch Pad (SLP).</w:t>
      </w:r>
    </w:p>
    <w:p>
      <w:pPr>
        <w:spacing w:before="0"/>
      </w:pPr>
      <w:r>
        <w:rPr>
          <w:b w:val="0"/>
        </w:rPr>
        <w:t>• Both these pads are used to launch Polar Satellite Launch Vehicles (PSLVs), Geosynchronous Satellite Launch Vehicles (GSLVs), and other rockets.</w:t>
      </w:r>
    </w:p>
    <w:p>
      <w:pPr>
        <w:spacing w:before="0"/>
      </w:pPr>
      <w:r>
        <w:rPr>
          <w:b w:val="0"/>
        </w:rPr>
        <w:t>• Third Launch Pad: Purpose: To support increased launch frequency, accommodate heavier rockets, and reduce dependence on the existing two launch pads.</w:t>
      </w:r>
    </w:p>
    <w:p>
      <w:pPr>
        <w:spacing w:before="0"/>
      </w:pPr>
      <w:r>
        <w:rPr>
          <w:b w:val="0"/>
        </w:rPr>
        <w:t>• The additional pad will be critical for launching new-generation rockets like the NGLV and manned space missions under the Gaganyaan program.</w:t>
      </w:r>
    </w:p>
    <w:p>
      <w:pPr>
        <w:spacing w:before="0"/>
      </w:pPr>
      <w:r>
        <w:rPr>
          <w:b w:val="0"/>
        </w:rPr>
        <w:t>• It will also help India cater to the growing global demand for satellite launches.</w:t>
      </w:r>
    </w:p>
    <w:p>
      <w:pPr>
        <w:spacing w:before="0"/>
      </w:pPr>
      <w:r>
        <w:rPr>
          <w:b w:val="0"/>
        </w:rPr>
        <w:t>• Next Generation Launch Vehicle (NGLV): Purpose: To replace PSLV and GSLV with a more advanced, cost-effective launch vehicle.</w:t>
      </w:r>
    </w:p>
    <w:p>
      <w:pPr>
        <w:spacing w:before="0"/>
      </w:pPr>
      <w:r>
        <w:rPr>
          <w:b w:val="0"/>
        </w:rPr>
        <w:t>• Payload Capacity: The NGLV is expected to carry payloads of up to 10 tons to Geostationary Transfer Orbit (GTO) and 20 tons to Low Earth Orbit (LEO).</w:t>
      </w:r>
    </w:p>
    <w:p>
      <w:pPr>
        <w:spacing w:before="0"/>
      </w:pPr>
      <w:r>
        <w:rPr>
          <w:b w:val="0"/>
        </w:rPr>
        <w:t>• Design: A three-stage vehicle with options for solid, liquid, and semi-cryogenic propulsion.</w:t>
      </w:r>
    </w:p>
    <w:p>
      <w:pPr>
        <w:spacing w:before="0"/>
      </w:pPr>
      <w:r>
        <w:rPr>
          <w:b w:val="0"/>
        </w:rPr>
        <w:t>• Applications: Launch of satellites, interplanetary exploration missions, and manned spaceflights.</w:t>
      </w:r>
    </w:p>
    <w:p>
      <w:pPr>
        <w:spacing w:before="0"/>
      </w:pPr>
      <w:r>
        <w:rPr>
          <w:b w:val="0"/>
        </w:rPr>
        <w:t>• ISRO’s Space Programs: Gaganyaan Mission: India’s first human spaceflight program, scheduled for launch in the near future.</w:t>
      </w:r>
    </w:p>
    <w:p>
      <w:pPr>
        <w:spacing w:before="0"/>
      </w:pPr>
      <w:r>
        <w:rPr>
          <w:b w:val="0"/>
        </w:rPr>
        <w:t>• Chandrayaan Missions: Lunar exploration missions, including the successful Chandrayaan-3 landing on the Moon’s South Pole in 2023.</w:t>
      </w:r>
    </w:p>
    <w:p>
      <w:pPr>
        <w:spacing w:before="0"/>
      </w:pPr>
      <w:r>
        <w:rPr>
          <w:b w:val="0"/>
        </w:rPr>
        <w:t>• Mangalyaan: India’s first interplanetary mission to Mars, launched in 2013.</w:t>
      </w:r>
    </w:p>
    <w:p>
      <w:pPr>
        <w:spacing w:before="0"/>
      </w:pPr>
      <w:r>
        <w:rPr>
          <w:b w:val="0"/>
        </w:rPr>
        <w:t>• Significance of Launch Pads: Launch pads are essential for assembling, testing, and launching rockets into space.</w:t>
      </w:r>
    </w:p>
    <w:p>
      <w:pPr>
        <w:spacing w:before="0"/>
      </w:pPr>
      <w:r>
        <w:rPr>
          <w:b w:val="0"/>
        </w:rPr>
        <w:t>• They provide critical infrastructure, including fueling systems, launch control centers, and ground support systems.</w:t>
      </w:r>
    </w:p>
    <w:p>
      <w:pPr>
        <w:spacing w:before="0"/>
      </w:pPr>
      <w:r>
        <w:rPr>
          <w:b w:val="0"/>
        </w:rPr>
        <w:t>• Having multiple launch pads ensures operational flexibility and increases the capacity for conducting frequent launches.</w:t>
      </w:r>
    </w:p>
    <w:p>
      <w:pPr>
        <w:spacing w:before="0"/>
      </w:pPr>
      <w:r>
        <w:rPr>
          <w:b w:val="0"/>
        </w:rPr>
      </w:r>
    </w:p>
    <w:p>
      <w:pPr>
        <w:spacing w:after="100" w:line="360" w:lineRule="auto" w:before="0"/>
      </w:pPr>
      <w:r>
        <w:rPr>
          <w:b w:val="0"/>
        </w:rPr>
        <w:t>16. Arrange the steps in the correct order for the passage of a Money Bill: A) Introduction in Lok Sabha B) Approval in Lok Sabha C) Sent to Rajya Sabha D) Sent to the President for assent</w:t>
      </w:r>
    </w:p>
    <w:p>
      <w:pPr>
        <w:spacing w:before="0"/>
      </w:pPr>
      <w:r>
        <w:rPr>
          <w:b w:val="0"/>
        </w:rPr>
      </w:r>
    </w:p>
    <w:p>
      <w:pPr>
        <w:spacing w:after="100" w:before="0"/>
      </w:pPr>
      <w:r>
        <w:rPr>
          <w:b w:val="0"/>
        </w:rPr>
        <w:t>A. A-B-C-D</w:t>
      </w:r>
    </w:p>
    <w:p>
      <w:pPr>
        <w:spacing w:after="100" w:before="0"/>
      </w:pPr>
      <w:r>
        <w:rPr>
          <w:b w:val="0"/>
        </w:rPr>
        <w:t>B. A-C-B-D</w:t>
      </w:r>
    </w:p>
    <w:p>
      <w:pPr>
        <w:spacing w:after="100" w:before="0"/>
      </w:pPr>
      <w:r>
        <w:rPr>
          <w:b w:val="0"/>
        </w:rPr>
        <w:t>C. B-C-A-D</w:t>
      </w:r>
    </w:p>
    <w:p>
      <w:pPr>
        <w:spacing w:after="100" w:before="0"/>
      </w:pPr>
      <w:r>
        <w:rPr>
          <w:b w:val="0"/>
        </w:rPr>
        <w:t>D. C-B-A-D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Money Bill is introduced in Lok Sabha, approved there, sent to Rajya Sabha for suggestions (not amendments or rejection), and finally sent to the President for assent. Article 110 defines Money Bill provisions, emphasizing Lok Sabha's supremacy in its passage.</w:t>
      </w:r>
    </w:p>
    <w:p>
      <w:pPr>
        <w:spacing w:before="0"/>
      </w:pPr>
      <w:r>
        <w:rPr>
          <w:b w:val="0"/>
        </w:rPr>
      </w:r>
    </w:p>
    <w:p>
      <w:pPr>
        <w:spacing w:after="100" w:line="360" w:lineRule="auto" w:before="0"/>
      </w:pPr>
      <w:r>
        <w:rPr>
          <w:b w:val="0"/>
        </w:rPr>
        <w:t>17. Under the Bharatiya Nagarik Suraksha Samhita (BNSS), which section mandates video-recording of search and seizure operations?</w:t>
      </w:r>
    </w:p>
    <w:p>
      <w:pPr>
        <w:spacing w:before="0"/>
      </w:pPr>
      <w:r>
        <w:rPr>
          <w:b w:val="0"/>
        </w:rPr>
      </w:r>
    </w:p>
    <w:p>
      <w:pPr>
        <w:spacing w:after="100" w:before="0"/>
      </w:pPr>
      <w:r>
        <w:rPr>
          <w:b w:val="0"/>
        </w:rPr>
        <w:t>A. Section 50</w:t>
      </w:r>
    </w:p>
    <w:p>
      <w:pPr>
        <w:spacing w:after="100" w:before="0"/>
      </w:pPr>
      <w:r>
        <w:rPr>
          <w:b w:val="0"/>
        </w:rPr>
        <w:t>B. Section 62</w:t>
      </w:r>
    </w:p>
    <w:p>
      <w:pPr>
        <w:spacing w:after="100" w:before="0"/>
      </w:pPr>
      <w:r>
        <w:rPr>
          <w:b w:val="0"/>
        </w:rPr>
        <w:t>C. Section 105</w:t>
      </w:r>
    </w:p>
    <w:p>
      <w:pPr>
        <w:spacing w:after="100" w:before="0"/>
      </w:pPr>
      <w:r>
        <w:rPr>
          <w:b w:val="0"/>
        </w:rPr>
        <w:t>D. Section 176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Section 105. Key Points Additional Information Important Points</w:t>
      </w:r>
    </w:p>
    <w:p>
      <w:pPr>
        <w:spacing w:before="0"/>
      </w:pPr>
      <w:r>
        <w:rPr>
          <w:b w:val="0"/>
        </w:rPr>
        <w:t>• Section 105 of the Bharatiya Nagarik Suraksha Samhita (BNSS) mandates video-recording of search and seizure operations. This provision ensures transparency and accountability during such operations.</w:t>
      </w:r>
    </w:p>
    <w:p>
      <w:pPr>
        <w:spacing w:before="0"/>
      </w:pPr>
      <w:r>
        <w:rPr>
          <w:b w:val="0"/>
        </w:rPr>
        <w:t>• The objective of video-recording is to prevent any misuse of power by law enforcement agencies and to safeguard the rights of citizens during search and seizure operations.</w:t>
      </w:r>
    </w:p>
    <w:p>
      <w:pPr>
        <w:spacing w:before="0"/>
      </w:pPr>
      <w:r>
        <w:rPr>
          <w:b w:val="0"/>
        </w:rPr>
        <w:t>• The video-recording also serves as valid proof in court proceedings, ensuring that the actions taken during the search and seizure are well-documented and follow due process.</w:t>
      </w:r>
    </w:p>
    <w:p>
      <w:pPr>
        <w:spacing w:before="0"/>
      </w:pPr>
      <w:r>
        <w:rPr>
          <w:b w:val="0"/>
        </w:rPr>
        <w:t>• Under the BNSS, Section 105 ensures compliance with legal and ethical standards while conducting searches. It reduces arbitrary actions by law enforcement officers. Hence, Section 105 is the correct answer.</w:t>
      </w:r>
    </w:p>
    <w:p>
      <w:pPr>
        <w:spacing w:before="0"/>
      </w:pPr>
      <w:r>
        <w:rPr>
          <w:b w:val="0"/>
        </w:rPr>
        <w:t>• Bharatiya Nagarik Suraksha Samhita (BNSS): The BNSS is a proposed legislation aimed at reforming criminal laws in India. It emphasizes the protection of individual rights while ensuring the efficient functioning of the criminal justice system.</w:t>
      </w:r>
    </w:p>
    <w:p>
      <w:pPr>
        <w:spacing w:before="0"/>
      </w:pPr>
      <w:r>
        <w:rPr>
          <w:b w:val="0"/>
        </w:rPr>
        <w:t>• This code includes provisions for search and seizure operations, arrests, interrogations, and trials to maintain law and order while upholding citizens' rights.</w:t>
      </w:r>
    </w:p>
    <w:p>
      <w:pPr>
        <w:spacing w:before="0"/>
      </w:pPr>
      <w:r>
        <w:rPr>
          <w:b w:val="0"/>
        </w:rPr>
        <w:t>• Importance of Section 105: Section 105 of BNSS is a crucial step towards ensuring the accountability of law enforcement officers during sensitive operations.</w:t>
      </w:r>
    </w:p>
    <w:p>
      <w:pPr>
        <w:spacing w:before="0"/>
      </w:pPr>
      <w:r>
        <w:rPr>
          <w:b w:val="0"/>
        </w:rPr>
        <w:t>• Video-recording prevents the possibility of manipulation or false allegations during search and seizure operations.</w:t>
      </w:r>
    </w:p>
    <w:p>
      <w:pPr>
        <w:spacing w:before="0"/>
      </w:pPr>
      <w:r>
        <w:rPr>
          <w:b w:val="0"/>
        </w:rPr>
        <w:t>• Example: In cases of alleged misconduct during a search, video evidence can provide clarity and assist in legal investigations.</w:t>
      </w:r>
    </w:p>
    <w:p>
      <w:pPr>
        <w:spacing w:before="0"/>
      </w:pPr>
      <w:r>
        <w:rPr>
          <w:b w:val="0"/>
        </w:rPr>
        <w:t>• Role of Video Evidence: Video evidence acts as an impartial record, reducing disputes regarding the conduct of officers and ensuring fair proceedings.</w:t>
      </w:r>
    </w:p>
    <w:p>
      <w:pPr>
        <w:spacing w:before="0"/>
      </w:pPr>
      <w:r>
        <w:rPr>
          <w:b w:val="0"/>
        </w:rPr>
        <w:t>• It aligns with global best practices where transparency in law enforcement is a critical factor in maintaining public trust.</w:t>
      </w:r>
    </w:p>
    <w:p>
      <w:pPr>
        <w:spacing w:before="0"/>
      </w:pPr>
      <w:r>
        <w:rPr>
          <w:b w:val="0"/>
        </w:rPr>
        <w:t>• Other Relevant Sections under BNSS: Section 50: Deals with the procedure for arrest and the rights of the arrested individual.</w:t>
      </w:r>
    </w:p>
    <w:p>
      <w:pPr>
        <w:spacing w:before="0"/>
      </w:pPr>
      <w:r>
        <w:rPr>
          <w:b w:val="0"/>
        </w:rPr>
        <w:t>• Section 62: Focuses on the guidelines for handling evidence during investigations.</w:t>
      </w:r>
    </w:p>
    <w:p>
      <w:pPr>
        <w:spacing w:before="0"/>
      </w:pPr>
      <w:r>
        <w:rPr>
          <w:b w:val="0"/>
        </w:rPr>
        <w:t>• Section 176: Relates to the handling and preservation of confiscated items to prevent tampering or misuse.</w:t>
      </w:r>
    </w:p>
    <w:p>
      <w:pPr>
        <w:spacing w:before="0"/>
      </w:pPr>
      <w:r>
        <w:rPr>
          <w:b w:val="0"/>
        </w:rPr>
        <w:t>• Global Practices in Video Recording: Countries like the United States, United Kingdom, and Australia mandate video-recording during search and seizure operations to enhance transparency and accountability.</w:t>
      </w:r>
    </w:p>
    <w:p>
      <w:pPr>
        <w:spacing w:before="0"/>
      </w:pPr>
      <w:r>
        <w:rPr>
          <w:b w:val="0"/>
        </w:rPr>
        <w:t>• Such practices have proven effective in reducing corruption and ensuring fair trials.</w:t>
      </w:r>
    </w:p>
    <w:p>
      <w:pPr>
        <w:spacing w:before="0"/>
      </w:pPr>
      <w:r>
        <w:rPr>
          <w:b w:val="0"/>
        </w:rPr>
      </w:r>
    </w:p>
    <w:p>
      <w:pPr>
        <w:spacing w:after="100" w:line="360" w:lineRule="auto" w:before="0"/>
      </w:pPr>
      <w:r>
        <w:rPr>
          <w:b w:val="0"/>
        </w:rPr>
        <w:t>18. Dollu Kunitha, a traditional group dance using large drums, originates from which Indian state?</w:t>
      </w:r>
    </w:p>
    <w:p>
      <w:pPr>
        <w:spacing w:before="0"/>
      </w:pPr>
      <w:r>
        <w:rPr>
          <w:b w:val="0"/>
        </w:rPr>
      </w:r>
    </w:p>
    <w:p>
      <w:pPr>
        <w:spacing w:after="100" w:before="0"/>
      </w:pPr>
      <w:r>
        <w:rPr>
          <w:b w:val="0"/>
        </w:rPr>
        <w:t>A. Andhra Pradesh</w:t>
      </w:r>
    </w:p>
    <w:p>
      <w:pPr>
        <w:spacing w:after="100" w:before="0"/>
      </w:pPr>
      <w:r>
        <w:rPr>
          <w:b w:val="0"/>
        </w:rPr>
        <w:t>B. Telangana</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Karnataka. Key Points Additional Information Important Points</w:t>
      </w:r>
    </w:p>
    <w:p>
      <w:pPr>
        <w:spacing w:before="0"/>
      </w:pPr>
      <w:r>
        <w:rPr>
          <w:b w:val="0"/>
        </w:rPr>
        <w:t>• Dollu Kunitha is a vibrant and traditional group dance that originates from the state of Karnataka. It is an important part of the folk culture of the region.</w:t>
      </w:r>
    </w:p>
    <w:p>
      <w:pPr>
        <w:spacing w:before="0"/>
      </w:pPr>
      <w:r>
        <w:rPr>
          <w:b w:val="0"/>
        </w:rPr>
        <w:t>• This dance form is performed with the accompaniment of large drums known as "Dollu," which are played by the performers themselves.</w:t>
      </w:r>
    </w:p>
    <w:p>
      <w:pPr>
        <w:spacing w:before="0"/>
      </w:pPr>
      <w:r>
        <w:rPr>
          <w:b w:val="0"/>
        </w:rPr>
        <w:t>• It is usually performed by male members of the shepherd community known as the Kuruba community in Karnataka. Hence, the statement is correct.</w:t>
      </w:r>
    </w:p>
    <w:p>
      <w:pPr>
        <w:spacing w:before="0"/>
      </w:pPr>
      <w:r>
        <w:rPr>
          <w:b w:val="0"/>
        </w:rPr>
        <w:t>• The performers wear traditional attire that includes dhotis and turbans, adding to the visual appeal of the dance.</w:t>
      </w:r>
    </w:p>
    <w:p>
      <w:pPr>
        <w:spacing w:before="0"/>
      </w:pPr>
      <w:r>
        <w:rPr>
          <w:b w:val="0"/>
        </w:rPr>
        <w:t>• The dance is characterized by energetic movements, synchronized drum beating, and rhythmic patterns, reflecting the cultural vibrancy of Karnataka.</w:t>
      </w:r>
    </w:p>
    <w:p>
      <w:pPr>
        <w:spacing w:before="0"/>
      </w:pPr>
      <w:r>
        <w:rPr>
          <w:b w:val="0"/>
        </w:rPr>
        <w:t>• Dollu Kunitha is generally performed during festivals, temple rituals, and other community events, showcasing a blend of devotion, art, and entertainment.</w:t>
      </w:r>
    </w:p>
    <w:p>
      <w:pPr>
        <w:spacing w:before="0"/>
      </w:pPr>
      <w:r>
        <w:rPr>
          <w:b w:val="0"/>
        </w:rPr>
        <w:t>• The dance is deeply rooted in the religious and cultural traditions of Karnataka, often performed to honor deities like Lord Shiva. Hence, the correct answer is Karnataka.</w:t>
      </w:r>
    </w:p>
    <w:p>
      <w:pPr>
        <w:spacing w:before="0"/>
      </w:pPr>
      <w:r>
        <w:rPr>
          <w:b w:val="0"/>
        </w:rPr>
        <w:t>• About Dollu Kunitha: Dollu Kunitha is a popular folk art form that combines dance and music, showcasing the richness of Karnataka's cultural heritage.</w:t>
      </w:r>
    </w:p>
    <w:p>
      <w:pPr>
        <w:spacing w:before="0"/>
      </w:pPr>
      <w:r>
        <w:rPr>
          <w:b w:val="0"/>
        </w:rPr>
        <w:t>• The performers use large drums tied around their waists, which they beat rhythmically while dancing in unison.</w:t>
      </w:r>
    </w:p>
    <w:p>
      <w:pPr>
        <w:spacing w:before="0"/>
      </w:pPr>
      <w:r>
        <w:rPr>
          <w:b w:val="0"/>
        </w:rPr>
        <w:t>• This dance form is often accompanied by singing, with themes revolving around mythological stories, devotion to deities, and social messages.</w:t>
      </w:r>
    </w:p>
    <w:p>
      <w:pPr>
        <w:spacing w:before="0"/>
      </w:pPr>
      <w:r>
        <w:rPr>
          <w:b w:val="0"/>
        </w:rPr>
        <w:t>• Performance and Significance: Dollu Kunitha is performed in a circular formation, with dancers moving energetically to the beats of the drum.</w:t>
      </w:r>
    </w:p>
    <w:p>
      <w:pPr>
        <w:spacing w:before="0"/>
      </w:pPr>
      <w:r>
        <w:rPr>
          <w:b w:val="0"/>
        </w:rPr>
        <w:t>• It is often performed during religious festivals like Mahashivratri or at village fairs, reflecting the community spirit and devotion of the people.</w:t>
      </w:r>
    </w:p>
    <w:p>
      <w:pPr>
        <w:spacing w:before="0"/>
      </w:pPr>
      <w:r>
        <w:rPr>
          <w:b w:val="0"/>
        </w:rPr>
        <w:t>• The dance is also a medium to preserve and promote Karnataka's folklore and traditional storytelling practices.</w:t>
      </w:r>
    </w:p>
    <w:p>
      <w:pPr>
        <w:spacing w:before="0"/>
      </w:pPr>
      <w:r>
        <w:rPr>
          <w:b w:val="0"/>
        </w:rPr>
        <w:t>• Other Traditional Dances of Karnataka: Yakshagana: A theatrical dance form that combines storytelling, music, dance, and dialogue, often depicting stories from Hindu epics like the Mahabharata and Ramayana.</w:t>
      </w:r>
    </w:p>
    <w:p>
      <w:pPr>
        <w:spacing w:before="0"/>
      </w:pPr>
      <w:r>
        <w:rPr>
          <w:b w:val="0"/>
        </w:rPr>
        <w:t>• Veeragase: A vigorous dance form performed by men wearing traditional warrior attire, associated with Lord Shiva.</w:t>
      </w:r>
    </w:p>
    <w:p>
      <w:pPr>
        <w:spacing w:before="0"/>
      </w:pPr>
      <w:r>
        <w:rPr>
          <w:b w:val="0"/>
        </w:rPr>
        <w:t>• Kamsale: A unique dance form performed with cymbals and a brass plate, dedicated to Lord Mahadeshwara.</w:t>
      </w:r>
    </w:p>
    <w:p>
      <w:pPr>
        <w:spacing w:before="0"/>
      </w:pPr>
      <w:r>
        <w:rPr>
          <w:b w:val="0"/>
        </w:rPr>
        <w:t>• Drums Used in Dollu Kunitha: The drums used in Dollu Kunitha are made from hollowed-out logs of wood, covered with animal skin on both sides to produce a resonant sound.</w:t>
      </w:r>
    </w:p>
    <w:p>
      <w:pPr>
        <w:spacing w:before="0"/>
      </w:pPr>
      <w:r>
        <w:rPr>
          <w:b w:val="0"/>
        </w:rPr>
        <w:t>• The rhythmic beats of the drum are the central element of the performance, dictating the energy and movements of the dancers.</w:t>
      </w:r>
    </w:p>
    <w:p>
      <w:pPr>
        <w:spacing w:before="0"/>
      </w:pPr>
      <w:r>
        <w:rPr>
          <w:b w:val="0"/>
        </w:rPr>
        <w:t>• Community and Cultural Importance: Dollu Kunitha is not just a dance form but a reflection of the social and religious values of the Kuruba community.</w:t>
      </w:r>
    </w:p>
    <w:p>
      <w:pPr>
        <w:spacing w:before="0"/>
      </w:pPr>
      <w:r>
        <w:rPr>
          <w:b w:val="0"/>
        </w:rPr>
        <w:t>• It serves as a medium for community bonding and preserving the traditional art forms of Karnataka.</w:t>
      </w:r>
    </w:p>
    <w:p>
      <w:pPr>
        <w:spacing w:before="0"/>
      </w:pPr>
      <w:r>
        <w:rPr>
          <w:b w:val="0"/>
        </w:rPr>
      </w:r>
    </w:p>
    <w:p>
      <w:pPr>
        <w:spacing w:after="100" w:line="360" w:lineRule="auto" w:before="0"/>
      </w:pPr>
      <w:r>
        <w:rPr>
          <w:b w:val="0"/>
        </w:rPr>
        <w:t>19. Which department introduced the ‘Dak Karmayogi’ digital capacity-building platform?</w:t>
      </w:r>
    </w:p>
    <w:p>
      <w:pPr>
        <w:spacing w:before="0"/>
      </w:pPr>
      <w:r>
        <w:rPr>
          <w:b w:val="0"/>
        </w:rPr>
      </w:r>
    </w:p>
    <w:p>
      <w:pPr>
        <w:spacing w:after="100" w:before="0"/>
      </w:pPr>
      <w:r>
        <w:rPr>
          <w:b w:val="0"/>
        </w:rPr>
        <w:t>A. Civil Aviation Ministry</w:t>
      </w:r>
    </w:p>
    <w:p>
      <w:pPr>
        <w:spacing w:after="100" w:before="0"/>
      </w:pPr>
      <w:r>
        <w:rPr>
          <w:b w:val="0"/>
        </w:rPr>
        <w:t>B. Department of Finance</w:t>
      </w:r>
    </w:p>
    <w:p>
      <w:pPr>
        <w:spacing w:after="100" w:before="0"/>
      </w:pPr>
      <w:r>
        <w:rPr>
          <w:b w:val="0"/>
        </w:rPr>
        <w:t>C. Department of Posts</w:t>
      </w:r>
    </w:p>
    <w:p>
      <w:pPr>
        <w:spacing w:after="100" w:before="0"/>
      </w:pPr>
      <w:r>
        <w:rPr>
          <w:b w:val="0"/>
        </w:rPr>
        <w:t>D. Housing &amp; Urban Affairs Ministry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Department of Posts. Key Points Additional Information Important Points</w:t>
      </w:r>
    </w:p>
    <w:p>
      <w:pPr>
        <w:spacing w:before="0"/>
      </w:pPr>
      <w:r>
        <w:rPr>
          <w:b w:val="0"/>
        </w:rPr>
        <w:t>• ‘Dak Karmayogi’ is a digital platform launched by the Department of Posts under the Ministry of Communications.</w:t>
      </w:r>
    </w:p>
    <w:p>
      <w:pPr>
        <w:spacing w:before="0"/>
      </w:pPr>
      <w:r>
        <w:rPr>
          <w:b w:val="0"/>
        </w:rPr>
        <w:t>• This platform aims to enhance the digital skills and capacity building of employees within the postal department.</w:t>
      </w:r>
    </w:p>
    <w:p>
      <w:pPr>
        <w:spacing w:before="0"/>
      </w:pPr>
      <w:r>
        <w:rPr>
          <w:b w:val="0"/>
        </w:rPr>
        <w:t>• It is specifically designed to provide e-learning courses, certifications, and workshops to empower employees with the necessary tools and knowledge for modern postal operations. Hence, statement is correct.</w:t>
      </w:r>
    </w:p>
    <w:p>
      <w:pPr>
        <w:spacing w:before="0"/>
      </w:pPr>
      <w:r>
        <w:rPr>
          <w:b w:val="0"/>
        </w:rPr>
        <w:t>• The platform seeks to foster a culture of learning, innovation, and adaptability among postal employees, ensuring they are equipped to meet the evolving needs of customers in the digital era.</w:t>
      </w:r>
    </w:p>
    <w:p>
      <w:pPr>
        <w:spacing w:before="0"/>
      </w:pPr>
      <w:r>
        <w:rPr>
          <w:b w:val="0"/>
        </w:rPr>
        <w:t>• By offering easy access to training modules, ‘Dak Karmayogi’ ensures that employees can access resources anytime and anywhere for continuous learning. Hence, statement is correct.</w:t>
      </w:r>
    </w:p>
    <w:p>
      <w:pPr>
        <w:spacing w:before="0"/>
      </w:pPr>
      <w:r>
        <w:rPr>
          <w:b w:val="0"/>
        </w:rPr>
        <w:t>• Key Features: The platform includes interactive learning tools, assessments, and feedback mechanisms to track employee progress and learning outcomes.</w:t>
      </w:r>
    </w:p>
    <w:p>
      <w:pPr>
        <w:spacing w:before="0"/>
      </w:pPr>
      <w:r>
        <w:rPr>
          <w:b w:val="0"/>
        </w:rPr>
        <w:t>• It aligns with the Indian government’s vision of Digital India and aims to transform the postal sector into a digitally empowered workforce. Hence, statement is correct.</w:t>
      </w:r>
    </w:p>
    <w:p>
      <w:pPr>
        <w:spacing w:before="0"/>
      </w:pPr>
      <w:r>
        <w:rPr>
          <w:b w:val="0"/>
        </w:rPr>
        <w:t>• Department of Posts: The Department of Posts, commonly referred to as India Post, is one of the oldest and most widely distributed postal systems in the world.</w:t>
      </w:r>
    </w:p>
    <w:p>
      <w:pPr>
        <w:spacing w:before="0"/>
      </w:pPr>
      <w:r>
        <w:rPr>
          <w:b w:val="0"/>
        </w:rPr>
        <w:t>• It operates under the Ministry of Communications and plays a crucial role in providing communication, financial, and logistics services across India.</w:t>
      </w:r>
    </w:p>
    <w:p>
      <w:pPr>
        <w:spacing w:before="0"/>
      </w:pPr>
      <w:r>
        <w:rPr>
          <w:b w:val="0"/>
        </w:rPr>
        <w:t>• India Post handles services such as mail delivery, financial services like savings accounts and postal insurance, logistics, and e-commerce parcel delivery.</w:t>
      </w:r>
    </w:p>
    <w:p>
      <w:pPr>
        <w:spacing w:before="0"/>
      </w:pPr>
      <w:r>
        <w:rPr>
          <w:b w:val="0"/>
        </w:rPr>
        <w:t>• Digital Transformation in India Post: The launch of platforms like ‘Dak Karmayogi’ represents India Post's commitment to embracing digital innovation and enhancing employee efficiency.</w:t>
      </w:r>
    </w:p>
    <w:p>
      <w:pPr>
        <w:spacing w:before="0"/>
      </w:pPr>
      <w:r>
        <w:rPr>
          <w:b w:val="0"/>
        </w:rPr>
        <w:t>• Other initiatives include India Post Payment Bank (IPPB), e-commerce parcel delivery services, and digital savings accounts, demonstrating the department’s modernization efforts.</w:t>
      </w:r>
    </w:p>
    <w:p>
      <w:pPr>
        <w:spacing w:before="0"/>
      </w:pPr>
      <w:r>
        <w:rPr>
          <w:b w:val="0"/>
        </w:rPr>
        <w:t>• Importance of Digital Capacity Building: Digital capacity building is essential in the modern era to ensure employees can effectively use technology and adapt to changing operational requirements.</w:t>
      </w:r>
    </w:p>
    <w:p>
      <w:pPr>
        <w:spacing w:before="0"/>
      </w:pPr>
      <w:r>
        <w:rPr>
          <w:b w:val="0"/>
        </w:rPr>
        <w:t>• ‘Dak Karmayogi’ addresses the need for continuous learning by providing easy access to training resources and promoting a culture of self-improvement among employees.</w:t>
      </w:r>
    </w:p>
    <w:p>
      <w:pPr>
        <w:spacing w:before="0"/>
      </w:pPr>
      <w:r>
        <w:rPr>
          <w:b w:val="0"/>
        </w:rPr>
        <w:t>• Such initiatives align with the government's broader vision of Digital India, which aims to transform governance and public services through technology.</w:t>
      </w:r>
    </w:p>
    <w:p>
      <w:pPr>
        <w:spacing w:before="0"/>
      </w:pPr>
      <w:r>
        <w:rPr>
          <w:b w:val="0"/>
        </w:rPr>
        <w:t>• Relevance of ‘Dak Karmayogi’: The platform ensures that postal employees are trained in modern technologies, customer service, and operational management, making the workforce future-ready.</w:t>
      </w:r>
    </w:p>
    <w:p>
      <w:pPr>
        <w:spacing w:before="0"/>
      </w:pPr>
      <w:r>
        <w:rPr>
          <w:b w:val="0"/>
        </w:rPr>
        <w:t>• It supports the department's goal of achieving greater efficiency, transparency, and customer satisfaction through skilled and knowledgeable employees.</w:t>
      </w:r>
    </w:p>
    <w:p>
      <w:pPr>
        <w:spacing w:before="0"/>
      </w:pPr>
      <w:r>
        <w:rPr>
          <w:b w:val="0"/>
        </w:rPr>
        <w:t>• Global Context: Similar digital training platforms are being adopted worldwide to enhance workforce capabilities in various government sectors.</w:t>
      </w:r>
    </w:p>
    <w:p>
      <w:pPr>
        <w:spacing w:before="0"/>
      </w:pPr>
      <w:r>
        <w:rPr>
          <w:b w:val="0"/>
        </w:rPr>
        <w:t>• ‘Dak Karmayogi’ represents India’s proactive efforts in aligning with global best practices for workforce development and service delivery.</w:t>
      </w:r>
    </w:p>
    <w:p>
      <w:pPr>
        <w:spacing w:before="0"/>
      </w:pPr>
      <w:r>
        <w:rPr>
          <w:b w:val="0"/>
        </w:rPr>
      </w:r>
    </w:p>
    <w:p>
      <w:pPr>
        <w:spacing w:after="100" w:line="360" w:lineRule="auto" w:before="0"/>
      </w:pPr>
      <w:r>
        <w:rPr>
          <w:b w:val="0"/>
        </w:rPr>
        <w:t>20. As per the 2025 Energy Transition Index, what is a key requirement for improving renewable energy integration?</w:t>
      </w:r>
    </w:p>
    <w:p>
      <w:pPr>
        <w:spacing w:before="0"/>
      </w:pPr>
      <w:r>
        <w:rPr>
          <w:b w:val="0"/>
        </w:rPr>
      </w:r>
    </w:p>
    <w:p>
      <w:pPr>
        <w:spacing w:after="100" w:before="0"/>
      </w:pPr>
      <w:r>
        <w:rPr>
          <w:b w:val="0"/>
        </w:rPr>
        <w:t>A. Increasing fossil fuel subsidies</w:t>
      </w:r>
    </w:p>
    <w:p>
      <w:pPr>
        <w:spacing w:after="100" w:before="0"/>
      </w:pPr>
      <w:r>
        <w:rPr>
          <w:b w:val="0"/>
        </w:rPr>
        <w:t>B. Expanding new coal-based large stations</w:t>
      </w:r>
    </w:p>
    <w:p>
      <w:pPr>
        <w:spacing w:after="100" w:before="0"/>
      </w:pPr>
      <w:r>
        <w:rPr>
          <w:b w:val="0"/>
        </w:rPr>
        <w:t>C. Upgrading and digitizing grid and storage systems</w:t>
      </w:r>
    </w:p>
    <w:p>
      <w:pPr>
        <w:spacing w:after="100" w:before="0"/>
      </w:pPr>
      <w:r>
        <w:rPr>
          <w:b w:val="0"/>
        </w:rPr>
        <w:t>D. Doubling crude oil imports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Upgrading and digitizing grid and storage systems. Key Points Additional Information Important Points</w:t>
      </w:r>
    </w:p>
    <w:p>
      <w:pPr>
        <w:spacing w:before="0"/>
      </w:pPr>
      <w:r>
        <w:rPr>
          <w:b w:val="0"/>
        </w:rPr>
        <w:t>• Renewable energy integration is crucial for transitioning to sustainable energy systems. To achieve this, upgrading and digitizing grid infrastructure and energy storage systems are essential.</w:t>
      </w:r>
    </w:p>
    <w:p>
      <w:pPr>
        <w:spacing w:before="0"/>
      </w:pPr>
      <w:r>
        <w:rPr>
          <w:b w:val="0"/>
        </w:rPr>
        <w:t>• Modernizing grids helps in managing the fluctuating output of renewable energy sources like wind and solar, ensuring consistent power supply.</w:t>
      </w:r>
    </w:p>
    <w:p>
      <w:pPr>
        <w:spacing w:before="0"/>
      </w:pPr>
      <w:r>
        <w:rPr>
          <w:b w:val="0"/>
        </w:rPr>
        <w:t>• Digitization introduces advanced technologies like smart grids that improve efficiency, predict demand, and enable real-time monitoring of energy distribution. Hence, statement 3 is correct.</w:t>
      </w:r>
    </w:p>
    <w:p>
      <w:pPr>
        <w:spacing w:before="0"/>
      </w:pPr>
      <w:r>
        <w:rPr>
          <w:b w:val="0"/>
        </w:rPr>
        <w:t>• Energy storage systems, such as batteries, play a vital role in storing surplus energy generated during peak production periods and releasing it during high demand.</w:t>
      </w:r>
    </w:p>
    <w:p>
      <w:pPr>
        <w:spacing w:before="0"/>
      </w:pPr>
      <w:r>
        <w:rPr>
          <w:b w:val="0"/>
        </w:rPr>
        <w:t>• These systems help reduce dependence on non-renewable energy sources and promote sustainable energy transition. Hence, option 3 aligns with the goal of renewable energy integration.</w:t>
      </w:r>
    </w:p>
    <w:p>
      <w:pPr>
        <w:spacing w:before="0"/>
      </w:pPr>
      <w:r>
        <w:rPr>
          <w:b w:val="0"/>
        </w:rPr>
        <w:t>• Options like increasing fossil fuel subsidies or expanding coal stations (options 1 and 2) contradict the sustainability objective as they promote non-renewable energy sources.</w:t>
      </w:r>
    </w:p>
    <w:p>
      <w:pPr>
        <w:spacing w:before="0"/>
      </w:pPr>
      <w:r>
        <w:rPr>
          <w:b w:val="0"/>
        </w:rPr>
        <w:t>• Doubling crude oil imports (option 4) does not contribute to renewable energy integration but rather increases dependency on fossil fuels. Hence, option 3 is the correct choice.</w:t>
      </w:r>
    </w:p>
    <w:p>
      <w:pPr>
        <w:spacing w:before="0"/>
      </w:pPr>
      <w:r>
        <w:rPr>
          <w:b w:val="0"/>
        </w:rPr>
        <w:t>• Energy Transition Index: The Energy Transition Index is a global ranking that assesses countries on their readiness to shift to sustainable energy systems.</w:t>
      </w:r>
    </w:p>
    <w:p>
      <w:pPr>
        <w:spacing w:before="0"/>
      </w:pPr>
      <w:r>
        <w:rPr>
          <w:b w:val="0"/>
        </w:rPr>
        <w:t>• It measures parameters such as energy security, economic development, environmental sustainability, and system resilience. Countries with advanced grids and storage systems rank higher.</w:t>
      </w:r>
    </w:p>
    <w:p>
      <w:pPr>
        <w:spacing w:before="0"/>
      </w:pPr>
      <w:r>
        <w:rPr>
          <w:b w:val="0"/>
        </w:rPr>
        <w:t>• Importance of Grid Modernization: Modern grids reduce power losses, enhance energy distribution, and support decentralized energy generation.</w:t>
      </w:r>
    </w:p>
    <w:p>
      <w:pPr>
        <w:spacing w:before="0"/>
      </w:pPr>
      <w:r>
        <w:rPr>
          <w:b w:val="0"/>
        </w:rPr>
        <w:t>• For example, smart grid systems in countries like Germany and Denmark have successfully integrated renewable energy into their national grids.</w:t>
      </w:r>
    </w:p>
    <w:p>
      <w:pPr>
        <w:spacing w:before="0"/>
      </w:pPr>
      <w:r>
        <w:rPr>
          <w:b w:val="0"/>
        </w:rPr>
        <w:t>• Role of Energy Storage Systems: Energy storage technologies, such as lithium-ion batteries, pumped hydro storage, and compressed air systems, help maintain grid stability.</w:t>
      </w:r>
    </w:p>
    <w:p>
      <w:pPr>
        <w:spacing w:before="0"/>
      </w:pPr>
      <w:r>
        <w:rPr>
          <w:b w:val="0"/>
        </w:rPr>
        <w:t>• For instance, the Hornsdale Power Reserve in South Australia utilizes Tesla batteries to store surplus renewable energy.</w:t>
      </w:r>
    </w:p>
    <w:p>
      <w:pPr>
        <w:spacing w:before="0"/>
      </w:pPr>
      <w:r>
        <w:rPr>
          <w:b w:val="0"/>
        </w:rPr>
        <w:t>• Limitations of Fossil Fuel-Based Options: Increasing fossil fuel subsidies (option 1) leads to increased greenhouse gas emissions and delays the shift to cleaner energy.</w:t>
      </w:r>
    </w:p>
    <w:p>
      <w:pPr>
        <w:spacing w:before="0"/>
      </w:pPr>
      <w:r>
        <w:rPr>
          <w:b w:val="0"/>
        </w:rPr>
        <w:t>• Expanding coal-based stations (option 2) is contrary to the global commitment to reduce carbon footprints under agreements like the Paris Climate Accord.</w:t>
      </w:r>
    </w:p>
    <w:p>
      <w:pPr>
        <w:spacing w:before="0"/>
      </w:pPr>
      <w:r>
        <w:rPr>
          <w:b w:val="0"/>
        </w:rPr>
        <w:t>• Doubling crude oil imports (option 4) is unsustainable and adversely impacts energy independence.</w:t>
      </w:r>
    </w:p>
    <w:p>
      <w:pPr>
        <w:spacing w:before="0"/>
      </w:pPr>
      <w:r>
        <w:rPr>
          <w:b w:val="0"/>
        </w:rPr>
        <w:t>• Global Examples of Renewable Energy Integration: Denmark: One of the leading countries in integrating wind energy into its grid, achieving more than 40% renewable energy in its energy mix.</w:t>
      </w:r>
    </w:p>
    <w:p>
      <w:pPr>
        <w:spacing w:before="0"/>
      </w:pPr>
      <w:r>
        <w:rPr>
          <w:b w:val="0"/>
        </w:rPr>
        <w:t>• Germany: Has invested heavily in smart grids and energy storage systems to support its Energiewende initiative.</w:t>
      </w:r>
    </w:p>
    <w:p>
      <w:pPr>
        <w:spacing w:before="0"/>
      </w:pPr>
      <w:r>
        <w:rPr>
          <w:b w:val="0"/>
        </w:rPr>
        <w:t>• Technological Advancements: Technologies such as artificial intelligence (AI), machine learning, and blockchain are being utilized to optimize grid operations.</w:t>
      </w:r>
    </w:p>
    <w:p>
      <w:pPr>
        <w:spacing w:before="0"/>
      </w:pPr>
      <w:r>
        <w:rPr>
          <w:b w:val="0"/>
        </w:rPr>
        <w:t>• Countries like India are adopting solar microgrids to electrify rural areas and ensure clean energy access.</w:t>
      </w:r>
    </w:p>
    <w:p>
      <w:pPr>
        <w:spacing w:before="0"/>
      </w:pPr>
      <w:r>
        <w:rPr>
          <w:b w:val="0"/>
        </w:rPr>
        <w:t>• Challenges: High initial costs of upgrading grids and storage systems can be a barrier for developing nations.</w:t>
      </w:r>
    </w:p>
    <w:p>
      <w:pPr>
        <w:spacing w:before="0"/>
      </w:pPr>
      <w:r>
        <w:rPr>
          <w:b w:val="0"/>
        </w:rPr>
        <w:t>• Policy frameworks and incentives are needed to encourage investments in renewable energy infrastructure.</w:t>
      </w:r>
    </w:p>
    <w:p>
      <w:pPr>
        <w:spacing w:before="0"/>
      </w:pPr>
      <w:r>
        <w:rPr>
          <w:b w:val="0"/>
        </w:rPr>
      </w:r>
    </w:p>
    <w:p>
      <w:pPr>
        <w:spacing w:after="100" w:line="360" w:lineRule="auto" w:before="0"/>
      </w:pPr>
      <w:r>
        <w:rPr>
          <w:b w:val="0"/>
        </w:rPr>
        <w:t>21. Statements regarding carbon markets in India: 1. Afforestation and renewable energy can generate carbon credits. 2. India has introduced its own voluntary carbon market. 3. Carbon markets function under the Income Tax Act, 1961. Which of the statements given above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All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 Additional Information Important Points</w:t>
      </w:r>
    </w:p>
    <w:p>
      <w:pPr>
        <w:spacing w:before="0"/>
      </w:pPr>
      <w:r>
        <w:rPr>
          <w:b w:val="0"/>
        </w:rPr>
        <w:t>• Statement 1: Afforestation and renewable energy can generate carbon credits. Afforestation projects involve planting trees, which absorb carbon dioxide (CO2) from the atmosphere, thereby reducing greenhouse gas emissions. These projects generate carbon credits.</w:t>
      </w:r>
    </w:p>
    <w:p>
      <w:pPr>
        <w:spacing w:before="0"/>
      </w:pPr>
      <w:r>
        <w:rPr>
          <w:b w:val="0"/>
        </w:rPr>
        <w:t>• Renewable energy projects, such as solar, wind, and hydroelectric power generation, also contribute to reducing greenhouse gas emissions by replacing fossil fuels with cleaner energy sources. These projects are eligible for generating carbon credits.</w:t>
      </w:r>
    </w:p>
    <w:p>
      <w:pPr>
        <w:spacing w:before="0"/>
      </w:pPr>
      <w:r>
        <w:rPr>
          <w:b w:val="0"/>
        </w:rPr>
        <w:t>• Hence, this statement is correct.</w:t>
      </w:r>
    </w:p>
    <w:p>
      <w:pPr>
        <w:spacing w:before="0"/>
      </w:pPr>
      <w:r>
        <w:rPr>
          <w:b w:val="0"/>
        </w:rPr>
        <w:t>• Statement 2: India has introduced its own voluntary carbon market. India launched its Voluntary Carbon Market (VCM) in 2023, which enables industries to trade carbon credits voluntarily. This market encourages businesses to reduce emissions by creating financial incentives for adopting sustainable practices.</w:t>
      </w:r>
    </w:p>
    <w:p>
      <w:pPr>
        <w:spacing w:before="0"/>
      </w:pPr>
      <w:r>
        <w:rPr>
          <w:b w:val="0"/>
        </w:rPr>
        <w:t>• The voluntary carbon market is part of India’s strategy to meet its Nationally Determined Contributions (NDCs) under the Paris Agreement and achieve net-zero emissions by 2070.</w:t>
      </w:r>
    </w:p>
    <w:p>
      <w:pPr>
        <w:spacing w:before="0"/>
      </w:pPr>
      <w:r>
        <w:rPr>
          <w:b w:val="0"/>
        </w:rPr>
        <w:t>• Hence, this statement is correct.</w:t>
      </w:r>
    </w:p>
    <w:p>
      <w:pPr>
        <w:spacing w:before="0"/>
      </w:pPr>
      <w:r>
        <w:rPr>
          <w:b w:val="0"/>
        </w:rPr>
        <w:t>• Statement 3: Carbon markets function under the Income Tax Act, 1961. Carbon markets are not governed by the Income Tax Act, 1961. Instead, they operate under frameworks established by climate policies and regulations, such as the Energy Conservation Act, 2001, or international agreements like the Kyoto Protocol and the Paris Agreement.</w:t>
      </w:r>
    </w:p>
    <w:p>
      <w:pPr>
        <w:spacing w:before="0"/>
      </w:pPr>
      <w:r>
        <w:rPr>
          <w:b w:val="0"/>
        </w:rPr>
        <w:t>• The Income Tax Act, 1961, may regulate the taxation of income generated from carbon credit trading but does not govern the functioning of carbon markets.</w:t>
      </w:r>
    </w:p>
    <w:p>
      <w:pPr>
        <w:spacing w:before="0"/>
      </w:pPr>
      <w:r>
        <w:rPr>
          <w:b w:val="0"/>
        </w:rPr>
        <w:t>• Hence, this statement is incorrect.</w:t>
      </w:r>
    </w:p>
    <w:p>
      <w:pPr>
        <w:spacing w:before="0"/>
      </w:pPr>
      <w:r>
        <w:rPr>
          <w:b w:val="0"/>
        </w:rPr>
        <w:t>• Hence, the correct answer is 1 and 2 only.</w:t>
      </w:r>
    </w:p>
    <w:p>
      <w:pPr>
        <w:spacing w:before="0"/>
      </w:pPr>
      <w:r>
        <w:rPr>
          <w:b w:val="0"/>
        </w:rPr>
        <w:t>• Carbon Markets: Carbon markets are platforms where carbon credits are traded. These credits represent the right to emit one metric ton of carbon dioxide or an equivalent amount of another greenhouse gas.</w:t>
      </w:r>
    </w:p>
    <w:p>
      <w:pPr>
        <w:spacing w:before="0"/>
      </w:pPr>
      <w:r>
        <w:rPr>
          <w:b w:val="0"/>
        </w:rPr>
        <w:t>• They aim to incentivize industries to reduce emissions by attaching a monetary value to carbon reductions.</w:t>
      </w:r>
    </w:p>
    <w:p>
      <w:pPr>
        <w:spacing w:before="0"/>
      </w:pPr>
      <w:r>
        <w:rPr>
          <w:b w:val="0"/>
        </w:rPr>
        <w:t>• Carbon markets are broadly categorized into: Compliance Markets: Operate under regulatory frameworks, such as the EU Emissions Trading System (EU ETS).</w:t>
      </w:r>
    </w:p>
    <w:p>
      <w:pPr>
        <w:spacing w:before="0"/>
      </w:pPr>
      <w:r>
        <w:rPr>
          <w:b w:val="0"/>
        </w:rPr>
        <w:t>• Voluntary Carbon Markets (VCMs): Allow organizations to offset emissions voluntarily.</w:t>
      </w:r>
    </w:p>
    <w:p>
      <w:pPr>
        <w:spacing w:before="0"/>
      </w:pPr>
      <w:r>
        <w:rPr>
          <w:b w:val="0"/>
        </w:rPr>
        <w:t>• Carbon Credits: One carbon credit equals one metric ton of CO2 or equivalent greenhouse gas removed or prevented from entering the atmosphere.</w:t>
      </w:r>
    </w:p>
    <w:p>
      <w:pPr>
        <w:spacing w:before="0"/>
      </w:pPr>
      <w:r>
        <w:rPr>
          <w:b w:val="0"/>
        </w:rPr>
        <w:t>• Credits can be generated through projects like afforestation, renewable energy, and improving energy efficiency.</w:t>
      </w:r>
    </w:p>
    <w:p>
      <w:pPr>
        <w:spacing w:before="0"/>
      </w:pPr>
      <w:r>
        <w:rPr>
          <w:b w:val="0"/>
        </w:rPr>
        <w:t>• India’s Voluntary Carbon Market: The Indian Voluntary Carbon Market was launched to support the country’s climate commitments under the Paris Agreement.</w:t>
      </w:r>
    </w:p>
    <w:p>
      <w:pPr>
        <w:spacing w:before="0"/>
      </w:pPr>
      <w:r>
        <w:rPr>
          <w:b w:val="0"/>
        </w:rPr>
        <w:t>• It enables private entities to trade carbon credits and promotes investments in green projects.</w:t>
      </w:r>
    </w:p>
    <w:p>
      <w:pPr>
        <w:spacing w:before="0"/>
      </w:pPr>
      <w:r>
        <w:rPr>
          <w:b w:val="0"/>
        </w:rPr>
        <w:t>• Taxation of Carbon Credits: Under the Income Tax Act, 1961, income from carbon credit trading is taxed as business income in India.</w:t>
      </w:r>
    </w:p>
    <w:p>
      <w:pPr>
        <w:spacing w:before="0"/>
      </w:pPr>
      <w:r>
        <w:rPr>
          <w:b w:val="0"/>
        </w:rPr>
        <w:t>• However, this taxation aspect does not govern the functioning of carbon markets.</w:t>
      </w:r>
    </w:p>
    <w:p>
      <w:pPr>
        <w:spacing w:before="0"/>
      </w:pPr>
      <w:r>
        <w:rPr>
          <w:b w:val="0"/>
        </w:rPr>
        <w:t>• Global Carbon Market Initiatives: The Kyoto Protocol (1997) created mechanisms like the Clean Development Mechanism (CDM) to enable carbon credit trading.</w:t>
      </w:r>
    </w:p>
    <w:p>
      <w:pPr>
        <w:spacing w:before="0"/>
      </w:pPr>
      <w:r>
        <w:rPr>
          <w:b w:val="0"/>
        </w:rPr>
        <w:t>• The Paris Agreement (2015) emphasizes the role of carbon markets in achieving global climate goals.</w:t>
      </w:r>
    </w:p>
    <w:p>
      <w:pPr>
        <w:spacing w:before="0"/>
      </w:pPr>
      <w:r>
        <w:rPr>
          <w:b w:val="0"/>
        </w:rPr>
        <w:t>• Examples of Projects Generating Carbon Credits: A solar power plant replacing coal-based power generation.</w:t>
      </w:r>
    </w:p>
    <w:p>
      <w:pPr>
        <w:spacing w:before="0"/>
      </w:pPr>
      <w:r>
        <w:rPr>
          <w:b w:val="0"/>
        </w:rPr>
        <w:t>• Afforestation projects in degraded lands.</w:t>
      </w:r>
    </w:p>
    <w:p>
      <w:pPr>
        <w:spacing w:before="0"/>
      </w:pPr>
      <w:r>
        <w:rPr>
          <w:b w:val="0"/>
        </w:rPr>
        <w:t>• Energy efficiency projects in industries.</w:t>
      </w:r>
    </w:p>
    <w:p>
      <w:pPr>
        <w:spacing w:before="0"/>
      </w:pPr>
      <w:r>
        <w:rPr>
          <w:b w:val="0"/>
        </w:rPr>
      </w:r>
    </w:p>
    <w:p>
      <w:pPr>
        <w:spacing w:after="100" w:line="360" w:lineRule="auto" w:before="0"/>
      </w:pPr>
      <w:r>
        <w:rPr>
          <w:b w:val="0"/>
        </w:rPr>
        <w:t>22. What is the main purpose of the 2024 Green Credit Programme?</w:t>
      </w:r>
    </w:p>
    <w:p>
      <w:pPr>
        <w:spacing w:before="0"/>
      </w:pPr>
      <w:r>
        <w:rPr>
          <w:b w:val="0"/>
        </w:rPr>
      </w:r>
    </w:p>
    <w:p>
      <w:pPr>
        <w:spacing w:after="100" w:before="0"/>
      </w:pPr>
      <w:r>
        <w:rPr>
          <w:b w:val="0"/>
        </w:rPr>
        <w:t>A. Expand fossil usage</w:t>
      </w:r>
    </w:p>
    <w:p>
      <w:pPr>
        <w:spacing w:after="100" w:before="0"/>
      </w:pPr>
      <w:r>
        <w:rPr>
          <w:b w:val="0"/>
        </w:rPr>
        <w:t>B. Promote single-crop cultivation</w:t>
      </w:r>
    </w:p>
    <w:p>
      <w:pPr>
        <w:spacing w:after="100" w:before="0"/>
      </w:pPr>
      <w:r>
        <w:rPr>
          <w:b w:val="0"/>
        </w:rPr>
        <w:t>C. Encourage ecological restoration through credit rewards</w:t>
      </w:r>
    </w:p>
    <w:p>
      <w:pPr>
        <w:spacing w:after="100" w:before="0"/>
      </w:pPr>
      <w:r>
        <w:rPr>
          <w:b w:val="0"/>
        </w:rPr>
        <w:t>D. Boost mining allocation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Encourage ecological restoration through credit rewards. Key Points Additional Information Important Points</w:t>
      </w:r>
    </w:p>
    <w:p>
      <w:pPr>
        <w:spacing w:before="0"/>
      </w:pPr>
      <w:r>
        <w:rPr>
          <w:b w:val="0"/>
        </w:rPr>
        <w:t>• The 2024 Green Credit Programme aims to promote environmental sustainability and ecological balance. It encourages individuals, communities, and organizations to engage in ecological restoration activities.</w:t>
      </w:r>
    </w:p>
    <w:p>
      <w:pPr>
        <w:spacing w:before="0"/>
      </w:pPr>
      <w:r>
        <w:rPr>
          <w:b w:val="0"/>
        </w:rPr>
        <w:t>• Under this programme, participants are rewarded with green credits for undertaking activities that restore or conserve the environment, such as afforestation, wetland restoration, and biodiversity conservation.</w:t>
      </w:r>
    </w:p>
    <w:p>
      <w:pPr>
        <w:spacing w:before="0"/>
      </w:pPr>
      <w:r>
        <w:rPr>
          <w:b w:val="0"/>
        </w:rPr>
        <w:t>• The programme incentivizes sustainable practices, such as reducing carbon emissions, improving soil health, and maintaining water resources. This aligns with global environmental goals. Hence, the correct answer is to encourage ecological restoration through credit rewards.</w:t>
      </w:r>
    </w:p>
    <w:p>
      <w:pPr>
        <w:spacing w:before="0"/>
      </w:pPr>
      <w:r>
        <w:rPr>
          <w:b w:val="0"/>
        </w:rPr>
        <w:t>• The Green Credit Programme is a part of larger government initiatives to achieve climate action targets, such as those outlined in the Paris Agreement, and to meet the United Nations Sustainable Development Goals (SDGs).</w:t>
      </w:r>
    </w:p>
    <w:p>
      <w:pPr>
        <w:spacing w:before="0"/>
      </w:pPr>
      <w:r>
        <w:rPr>
          <w:b w:val="0"/>
        </w:rPr>
        <w:t>• Unlike the other options mentioned, the programme does not encourage practices like fossil fuel usage (Option 1), single-crop cultivation (Option 2), or boosting mining allocation (Option 4), as these are environmentally unsustainable.</w:t>
      </w:r>
    </w:p>
    <w:p>
      <w:pPr>
        <w:spacing w:before="0"/>
      </w:pPr>
      <w:r>
        <w:rPr>
          <w:b w:val="0"/>
        </w:rPr>
        <w:t>• Ecological Restoration: Ecological restoration involves the process of repairing ecosystems that have been degraded, damaged, or destroyed due to human activities or natural disasters.</w:t>
      </w:r>
    </w:p>
    <w:p>
      <w:pPr>
        <w:spacing w:before="0"/>
      </w:pPr>
      <w:r>
        <w:rPr>
          <w:b w:val="0"/>
        </w:rPr>
        <w:t>• Examples: Activities like planting native trees, removing invasive species, restoring wetlands, and rehabilitating wildlife habitats are common practices under ecological restoration initiatives.</w:t>
      </w:r>
    </w:p>
    <w:p>
      <w:pPr>
        <w:spacing w:before="0"/>
      </w:pPr>
      <w:r>
        <w:rPr>
          <w:b w:val="0"/>
        </w:rPr>
        <w:t>• Restoration projects contribute to improving soil health, water quality, biodiversity, and carbon sequestration, which are essential for combating climate change.</w:t>
      </w:r>
    </w:p>
    <w:p>
      <w:pPr>
        <w:spacing w:before="0"/>
      </w:pPr>
      <w:r>
        <w:rPr>
          <w:b w:val="0"/>
        </w:rPr>
        <w:t>• Green Credits: Green credits are a form of reward or certification granted to individuals or organizations for implementing sustainable and eco-friendly practices.</w:t>
      </w:r>
    </w:p>
    <w:p>
      <w:pPr>
        <w:spacing w:before="0"/>
      </w:pPr>
      <w:r>
        <w:rPr>
          <w:b w:val="0"/>
        </w:rPr>
        <w:t>• These credits can be traded or used as a measure of environmental performance in various schemes, policies, or markets.</w:t>
      </w:r>
    </w:p>
    <w:p>
      <w:pPr>
        <w:spacing w:before="0"/>
      </w:pPr>
      <w:r>
        <w:rPr>
          <w:b w:val="0"/>
        </w:rPr>
        <w:t>• For example, green credits may be utilized in carbon trading markets, allowing entities to offset their carbon emissions by investing in restoration projects.</w:t>
      </w:r>
    </w:p>
    <w:p>
      <w:pPr>
        <w:spacing w:before="0"/>
      </w:pPr>
      <w:r>
        <w:rPr>
          <w:b w:val="0"/>
        </w:rPr>
        <w:t>• Paris Agreement &amp; SDGs: The Paris Agreement (2015) aims to limit global warming to below 2°C compared to pre-industrial levels. Nations must implement sustainable practices like afforestation and renewable energy to meet these targets.</w:t>
      </w:r>
    </w:p>
    <w:p>
      <w:pPr>
        <w:spacing w:before="0"/>
      </w:pPr>
      <w:r>
        <w:rPr>
          <w:b w:val="0"/>
        </w:rPr>
        <w:t>• SDG 13: Focuses on climate action, encouraging initiatives that reduce emissions, promote sustainable practices, and restore ecosystems.</w:t>
      </w:r>
    </w:p>
    <w:p>
      <w:pPr>
        <w:spacing w:before="0"/>
      </w:pPr>
      <w:r>
        <w:rPr>
          <w:b w:val="0"/>
        </w:rPr>
        <w:t>• SDG 15: Emphasizes life on land, aiming to restore terrestrial ecosystems, halt biodiversity loss, and combat desertification.</w:t>
      </w:r>
    </w:p>
    <w:p>
      <w:pPr>
        <w:spacing w:before="0"/>
      </w:pPr>
      <w:r>
        <w:rPr>
          <w:b w:val="0"/>
        </w:rPr>
        <w:t>• Global Context: Globally, ecological restoration is recognized as a key strategy to address environmental challenges. The United Nations Decade on Ecosystem Restoration (2021–2030) highlights the importance of restoring ecosystems to combat climate change.</w:t>
      </w:r>
    </w:p>
    <w:p>
      <w:pPr>
        <w:spacing w:before="0"/>
      </w:pPr>
      <w:r>
        <w:rPr>
          <w:b w:val="0"/>
        </w:rPr>
        <w:t>• Countries like India have initiated programmes like the Green Credit Programme to align with international goals and fulfill their climate action commitments.</w:t>
      </w:r>
    </w:p>
    <w:p>
      <w:pPr>
        <w:spacing w:before="0"/>
      </w:pPr>
      <w:r>
        <w:rPr>
          <w:b w:val="0"/>
        </w:rPr>
        <w:t>• Other Options: Option 1: Expanding fossil fuel usage contradicts sustainability goals as it contributes to greenhouse gas emissions and climate change.</w:t>
      </w:r>
    </w:p>
    <w:p>
      <w:pPr>
        <w:spacing w:before="0"/>
      </w:pPr>
      <w:r>
        <w:rPr>
          <w:b w:val="0"/>
        </w:rPr>
        <w:t>• Option 2: Promoting single-crop cultivation leads to reduced biodiversity, soil degradation, and vulnerability to pests and diseases.</w:t>
      </w:r>
    </w:p>
    <w:p>
      <w:pPr>
        <w:spacing w:before="0"/>
      </w:pPr>
      <w:r>
        <w:rPr>
          <w:b w:val="0"/>
        </w:rPr>
        <w:t>• Option 4: Boosting mining allocation exacerbates habitat destruction and environmental pollution, which are contrary to ecological restoration objectives.</w:t>
      </w:r>
    </w:p>
    <w:p>
      <w:pPr>
        <w:spacing w:before="0"/>
      </w:pPr>
      <w:r>
        <w:rPr>
          <w:b w:val="0"/>
        </w:rPr>
      </w:r>
    </w:p>
    <w:p>
      <w:pPr>
        <w:spacing w:after="100" w:line="360" w:lineRule="auto" w:before="0"/>
      </w:pPr>
      <w:r>
        <w:rPr>
          <w:b w:val="0"/>
        </w:rPr>
        <w:t>23. Consider the following statements about India’s fertilizer sector: 1. India fully meets its potash fertiliser demand domestically. 2. Urea is the most produced nitrogen fertiliser. 3. Fertiliser output grew after the Green Revolution. 4. Gujarat and Kerala contribute modestly to fertiliser production. Which of the statements given above are correct?</w:t>
      </w:r>
    </w:p>
    <w:p>
      <w:pPr>
        <w:spacing w:before="0"/>
      </w:pPr>
      <w:r>
        <w:rPr>
          <w:b w:val="0"/>
        </w:rPr>
      </w:r>
    </w:p>
    <w:p>
      <w:pPr>
        <w:spacing w:after="100" w:before="0"/>
      </w:pPr>
      <w:r>
        <w:rPr>
          <w:b w:val="0"/>
        </w:rPr>
        <w:t>A. 1 and 3 only</w:t>
      </w:r>
    </w:p>
    <w:p>
      <w:pPr>
        <w:spacing w:after="100" w:before="0"/>
      </w:pPr>
      <w:r>
        <w:rPr>
          <w:b w:val="0"/>
        </w:rPr>
        <w:t>B. 2 and 3 only</w:t>
      </w:r>
    </w:p>
    <w:p>
      <w:pPr>
        <w:spacing w:after="100" w:before="0"/>
      </w:pPr>
      <w:r>
        <w:rPr>
          <w:b w:val="0"/>
        </w:rPr>
        <w:t>C. 2 and 4 only</w:t>
      </w:r>
    </w:p>
    <w:p>
      <w:pPr>
        <w:spacing w:after="100" w:before="0"/>
      </w:pPr>
      <w:r>
        <w:rPr>
          <w:b w:val="0"/>
        </w:rPr>
        <w:t>D. 1, 2 and 3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relies on imports for potash, while urea is the most produced nitrogen fertilizer. Fertilizer production surged post-Green Revolution. Gujarat is a major producer, unlike Kerala. Challenges include import dependence, environmental concerns, and the need for sustainable practices like organic fertilizers and nutrient management.</w:t>
      </w:r>
    </w:p>
    <w:p>
      <w:pPr>
        <w:spacing w:before="0"/>
      </w:pPr>
      <w:r>
        <w:rPr>
          <w:b w:val="0"/>
        </w:rPr>
      </w:r>
    </w:p>
    <w:p>
      <w:pPr>
        <w:spacing w:after="100" w:line="360" w:lineRule="auto" w:before="0"/>
      </w:pPr>
      <w:r>
        <w:rPr>
          <w:b w:val="0"/>
        </w:rPr>
        <w:t>24. Consider the following statements: 1. The Inter-State Council is a constitutional body set up under Article 263. 2. Its recommendations are binding on both the Union and States.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Statement 1: The Inter-State Council is a constitutional body set up under Article 263 of the Constitution of India. Article 263 provides for the establishment of an Inter-State Council to facilitate coordination between states and the Union government. Hence, statement 1 is correct.</w:t>
      </w:r>
    </w:p>
    <w:p>
      <w:pPr>
        <w:spacing w:before="0"/>
      </w:pPr>
      <w:r>
        <w:rPr>
          <w:b w:val="0"/>
        </w:rPr>
        <w:t>• Statement 2: The recommendations made by the Inter-State Council are not binding on the Union and States. The Council acts as an advisory body, making recommendations for better coordination between the states and the Union government. Hence, statement 2 is incorrect.</w:t>
      </w:r>
    </w:p>
    <w:p>
      <w:pPr>
        <w:spacing w:before="0"/>
      </w:pPr>
      <w:r>
        <w:rPr>
          <w:b w:val="0"/>
        </w:rPr>
        <w:t>• The Inter-State Council is primarily designed to resolve disputes and foster cooperation between states and the central government.</w:t>
      </w:r>
    </w:p>
    <w:p>
      <w:pPr>
        <w:spacing w:before="0"/>
      </w:pPr>
      <w:r>
        <w:rPr>
          <w:b w:val="0"/>
        </w:rPr>
        <w:t>• Hence, the correct answer is Only 1.</w:t>
      </w:r>
    </w:p>
    <w:p>
      <w:pPr>
        <w:spacing w:before="0"/>
      </w:pPr>
      <w:r>
        <w:rPr>
          <w:b w:val="0"/>
        </w:rPr>
        <w:t>• Inter-State Council: Established under Article 263 of the Constitution of India, the Council was set up in 1990 by a Presidential order based on the recommendation of the Sarkaria Commission.</w:t>
      </w:r>
    </w:p>
    <w:p>
      <w:pPr>
        <w:spacing w:before="0"/>
      </w:pPr>
      <w:r>
        <w:rPr>
          <w:b w:val="0"/>
        </w:rPr>
        <w:t>• It serves as a platform for dialogue and consultation between the Union and states on matters of common interest.</w:t>
      </w:r>
    </w:p>
    <w:p>
      <w:pPr>
        <w:spacing w:before="0"/>
      </w:pPr>
      <w:r>
        <w:rPr>
          <w:b w:val="0"/>
        </w:rPr>
        <w:t>• It is chaired by the Prime Minister, and its members include Union Ministers, Chief Ministers of states, and administrators of Union Territories.</w:t>
      </w:r>
    </w:p>
    <w:p>
      <w:pPr>
        <w:spacing w:before="0"/>
      </w:pPr>
      <w:r>
        <w:rPr>
          <w:b w:val="0"/>
        </w:rPr>
        <w:t>• Functions: The Council discusses and advises on policies and matters of interstate or Union-State relations.</w:t>
      </w:r>
    </w:p>
    <w:p>
      <w:pPr>
        <w:spacing w:before="0"/>
      </w:pPr>
      <w:r>
        <w:rPr>
          <w:b w:val="0"/>
        </w:rPr>
        <w:t>• It provides recommendations to improve coordination and cooperation among states and the central government.</w:t>
      </w:r>
    </w:p>
    <w:p>
      <w:pPr>
        <w:spacing w:before="0"/>
      </w:pPr>
      <w:r>
        <w:rPr>
          <w:b w:val="0"/>
        </w:rPr>
        <w:t>• It resolves disputes and conflicts between states or between states and the Union government.</w:t>
      </w:r>
    </w:p>
    <w:p>
      <w:pPr>
        <w:spacing w:before="0"/>
      </w:pPr>
      <w:r>
        <w:rPr>
          <w:b w:val="0"/>
        </w:rPr>
        <w:t>• Nature of Recommendations: The recommendations made by the Inter-State Council are advisory in nature and are not binding on the states or the Union government.</w:t>
      </w:r>
    </w:p>
    <w:p>
      <w:pPr>
        <w:spacing w:before="0"/>
      </w:pPr>
      <w:r>
        <w:rPr>
          <w:b w:val="0"/>
        </w:rPr>
        <w:t>• Its role is consultative and not executive, ensuring that states and the Union work collaboratively.</w:t>
      </w:r>
    </w:p>
    <w:p>
      <w:pPr>
        <w:spacing w:before="0"/>
      </w:pPr>
      <w:r>
        <w:rPr>
          <w:b w:val="0"/>
        </w:rPr>
        <w:t>• Historical Context: The Sarkaria Commission, formed in the 1980s, recommended the establishment of the Inter-State Council to address issues between states and the Union government.</w:t>
      </w:r>
    </w:p>
    <w:p>
      <w:pPr>
        <w:spacing w:before="0"/>
      </w:pPr>
      <w:r>
        <w:rPr>
          <w:b w:val="0"/>
        </w:rPr>
        <w:t>• The Council was officially established in 1990 under the leadership of the then Prime Minister.</w:t>
      </w:r>
    </w:p>
    <w:p>
      <w:pPr>
        <w:spacing w:before="0"/>
      </w:pPr>
      <w:r>
        <w:rPr>
          <w:b w:val="0"/>
        </w:rPr>
        <w:t>• Key Features: The Council is a constitutional advisory body, ensuring consultation and dialogue on matters concerning state and Union relations.</w:t>
      </w:r>
    </w:p>
    <w:p>
      <w:pPr>
        <w:spacing w:before="0"/>
      </w:pPr>
      <w:r>
        <w:rPr>
          <w:b w:val="0"/>
        </w:rPr>
        <w:t>• It is not a decision-making body but a forum for discussion and resolution of disputes.</w:t>
      </w:r>
    </w:p>
    <w:p>
      <w:pPr>
        <w:spacing w:before="0"/>
      </w:pPr>
      <w:r>
        <w:rPr>
          <w:b w:val="0"/>
        </w:rPr>
      </w:r>
    </w:p>
    <w:p>
      <w:pPr>
        <w:spacing w:after="100" w:line="360" w:lineRule="auto" w:before="0"/>
      </w:pPr>
      <w:r>
        <w:rPr>
          <w:b w:val="0"/>
        </w:rPr>
        <w:t>25. In Jharkhand’s Jawa festival, girls offering green melons symbolise:</w:t>
      </w:r>
    </w:p>
    <w:p>
      <w:pPr>
        <w:spacing w:before="0"/>
      </w:pPr>
      <w:r>
        <w:rPr>
          <w:b w:val="0"/>
        </w:rPr>
      </w:r>
    </w:p>
    <w:p>
      <w:pPr>
        <w:spacing w:after="100" w:before="0"/>
      </w:pPr>
      <w:r>
        <w:rPr>
          <w:b w:val="0"/>
        </w:rPr>
        <w:t>A. Prosperity and longevity</w:t>
      </w:r>
    </w:p>
    <w:p>
      <w:pPr>
        <w:spacing w:after="100" w:before="0"/>
      </w:pPr>
      <w:r>
        <w:rPr>
          <w:b w:val="0"/>
        </w:rPr>
        <w:t>B. Good rains and better yield</w:t>
      </w:r>
    </w:p>
    <w:p>
      <w:pPr>
        <w:spacing w:after="100" w:before="0"/>
      </w:pPr>
      <w:r>
        <w:rPr>
          <w:b w:val="0"/>
        </w:rPr>
        <w:t>C. Blessings for a male child and fertility</w:t>
      </w:r>
    </w:p>
    <w:p>
      <w:pPr>
        <w:spacing w:after="100" w:before="0"/>
      </w:pPr>
      <w:r>
        <w:rPr>
          <w:b w:val="0"/>
        </w:rPr>
        <w:t>D. Marriage rituals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Blessings for a male child and fertility. Key Points Additional Information Important Points</w:t>
      </w:r>
    </w:p>
    <w:p>
      <w:pPr>
        <w:spacing w:before="0"/>
      </w:pPr>
      <w:r>
        <w:rPr>
          <w:b w:val="0"/>
        </w:rPr>
        <w:t>• The Jawa festival is a traditional festival celebrated in Jharkhand, India. It is deeply rooted in the cultural practices of tribal communities.</w:t>
      </w:r>
    </w:p>
    <w:p>
      <w:pPr>
        <w:spacing w:before="0"/>
      </w:pPr>
      <w:r>
        <w:rPr>
          <w:b w:val="0"/>
        </w:rPr>
        <w:t>• The festival primarily involves rituals performed by young girls and women, emphasizing the themes of fertility, prosperity, and blessings.</w:t>
      </w:r>
    </w:p>
    <w:p>
      <w:pPr>
        <w:spacing w:before="0"/>
      </w:pPr>
      <w:r>
        <w:rPr>
          <w:b w:val="0"/>
        </w:rPr>
        <w:t>• During the Jawa festival, young girls offer green melons as a symbolic gesture. These melons represent fertility and blessings for a male child. Hence, the correct answer is related to blessings for a male child and fertility.</w:t>
      </w:r>
    </w:p>
    <w:p>
      <w:pPr>
        <w:spacing w:before="0"/>
      </w:pPr>
      <w:r>
        <w:rPr>
          <w:b w:val="0"/>
        </w:rPr>
        <w:t>• The ritual reflects the community's belief in the divine blessing for future generations and is connected to the idea of ensuring the survival and prosperity of the family lineage.</w:t>
      </w:r>
    </w:p>
    <w:p>
      <w:pPr>
        <w:spacing w:before="0"/>
      </w:pPr>
      <w:r>
        <w:rPr>
          <w:b w:val="0"/>
        </w:rPr>
        <w:t>• It is also a way for the younger generation to uphold and respect their cultural traditions by participating in such rituals.</w:t>
      </w:r>
    </w:p>
    <w:p>
      <w:pPr>
        <w:spacing w:before="0"/>
      </w:pPr>
      <w:r>
        <w:rPr>
          <w:b w:val="0"/>
        </w:rPr>
        <w:t>• The offering of green melons is considered an act of devotion and prayer for healthy offspring and the continuation of family heritage.</w:t>
      </w:r>
    </w:p>
    <w:p>
      <w:pPr>
        <w:spacing w:before="0"/>
      </w:pPr>
      <w:r>
        <w:rPr>
          <w:b w:val="0"/>
        </w:rPr>
        <w:t>• Jharkhand: Location: Jharkhand is situated in eastern India and is known for its rich tribal culture and traditions.</w:t>
      </w:r>
    </w:p>
    <w:p>
      <w:pPr>
        <w:spacing w:before="0"/>
      </w:pPr>
      <w:r>
        <w:rPr>
          <w:b w:val="0"/>
        </w:rPr>
        <w:t>• Tribal communities: The state is home to several tribal groups, including Santhals, Oraons, Mundas, and Ho, who actively preserve their cultural heritage.</w:t>
      </w:r>
    </w:p>
    <w:p>
      <w:pPr>
        <w:spacing w:before="0"/>
      </w:pPr>
      <w:r>
        <w:rPr>
          <w:b w:val="0"/>
        </w:rPr>
        <w:t>• Festivals: Other important festivals celebrated in Jharkhand include Sohrai, Karam, and Phagua, which reflect the tribal connection to nature and agriculture.</w:t>
      </w:r>
    </w:p>
    <w:p>
      <w:pPr>
        <w:spacing w:before="0"/>
      </w:pPr>
      <w:r>
        <w:rPr>
          <w:b w:val="0"/>
        </w:rPr>
        <w:t>• Symbolism of Green Melons: Fertility: Green melons symbolize fertility and the hope for healthy offspring, particularly male children, in traditional beliefs.</w:t>
      </w:r>
    </w:p>
    <w:p>
      <w:pPr>
        <w:spacing w:before="0"/>
      </w:pPr>
      <w:r>
        <w:rPr>
          <w:b w:val="0"/>
        </w:rPr>
        <w:t>• Prosperity: While the focus is on blessings for a male child, melons also represent prosperity and abundance in the family.</w:t>
      </w:r>
    </w:p>
    <w:p>
      <w:pPr>
        <w:spacing w:before="0"/>
      </w:pPr>
      <w:r>
        <w:rPr>
          <w:b w:val="0"/>
        </w:rPr>
        <w:t>• Traditional Significance of the Jawa Festival: The festival is celebrated in the context of community bonding and shared cultural values among tribal groups.</w:t>
      </w:r>
    </w:p>
    <w:p>
      <w:pPr>
        <w:spacing w:before="0"/>
      </w:pPr>
      <w:r>
        <w:rPr>
          <w:b w:val="0"/>
        </w:rPr>
        <w:t>• It fosters a sense of identity and pride among the tribal communities of Jharkhand.</w:t>
      </w:r>
    </w:p>
    <w:p>
      <w:pPr>
        <w:spacing w:before="0"/>
      </w:pPr>
      <w:r>
        <w:rPr>
          <w:b w:val="0"/>
        </w:rPr>
        <w:t>• The rituals and offerings during the festival underscore the importance of nature, fertility, and continuity of life.</w:t>
      </w:r>
    </w:p>
    <w:p>
      <w:pPr>
        <w:spacing w:before="0"/>
      </w:pPr>
      <w:r>
        <w:rPr>
          <w:b w:val="0"/>
        </w:rPr>
        <w:t>• Other Rituals in Jawa Festival: In addition to offering green melons, girls perform songs and dances as part of the rituals.</w:t>
      </w:r>
    </w:p>
    <w:p>
      <w:pPr>
        <w:spacing w:before="0"/>
      </w:pPr>
      <w:r>
        <w:rPr>
          <w:b w:val="0"/>
        </w:rPr>
        <w:t>• The festival serves as an occasion for community gatherings and celebrating shared traditions.</w:t>
      </w:r>
    </w:p>
    <w:p>
      <w:pPr>
        <w:spacing w:before="0"/>
      </w:pPr>
      <w:r>
        <w:rPr>
          <w:b w:val="0"/>
        </w:rPr>
        <w:t>• Cultural Preservation: Festivals like Jawa play a crucial role in preserving the rich cultural heritage of tribal communities.</w:t>
      </w:r>
    </w:p>
    <w:p>
      <w:pPr>
        <w:spacing w:before="0"/>
      </w:pPr>
      <w:r>
        <w:rPr>
          <w:b w:val="0"/>
        </w:rPr>
        <w:t>• They ensure that the younger generation remains connected to their roots and traditions.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