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musical instrument Ustad Bismillah Khan used to play?</w:t>
      </w:r>
    </w:p>
    <w:p>
      <w:pPr>
        <w:spacing w:before="0"/>
      </w:pPr>
      <w:r>
        <w:rPr>
          <w:b w:val="0"/>
        </w:rPr>
      </w:r>
    </w:p>
    <w:p>
      <w:pPr>
        <w:spacing w:after="100" w:before="0"/>
      </w:pPr>
      <w:r>
        <w:rPr>
          <w:b w:val="0"/>
        </w:rPr>
        <w:t>A. Flute</w:t>
      </w:r>
    </w:p>
    <w:p>
      <w:pPr>
        <w:spacing w:after="100" w:before="0"/>
      </w:pPr>
      <w:r>
        <w:rPr>
          <w:b w:val="0"/>
        </w:rPr>
        <w:t>B. Tabla</w:t>
      </w:r>
    </w:p>
    <w:p>
      <w:pPr>
        <w:spacing w:after="100" w:before="0"/>
      </w:pPr>
      <w:r>
        <w:rPr>
          <w:b w:val="0"/>
        </w:rPr>
        <w:t>C. Shehnai</w:t>
      </w:r>
    </w:p>
    <w:p>
      <w:pPr>
        <w:spacing w:after="100" w:before="0"/>
      </w:pPr>
      <w:r>
        <w:rPr>
          <w:b w:val="0"/>
        </w:rPr>
        <w:t>D. Sarod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Shehnai.</w:t>
      </w:r>
    </w:p>
    <w:p>
      <w:pPr>
        <w:spacing w:before="0"/>
      </w:pPr>
      <w:r>
        <w:rPr>
          <w:b w:val="0"/>
        </w:rPr>
        <w:t>• Ustad Bismillah Khan used to play Shehnai.</w:t>
      </w:r>
    </w:p>
    <w:p>
      <w:pPr>
        <w:spacing w:before="0"/>
      </w:pPr>
      <w:r>
        <w:rPr>
          <w:b w:val="0"/>
        </w:rPr>
        <w:t>• Ustad Bismillah Khan (1916 – 2006) (Real name is Qamaruddin Khan), was an Indian musician credited with popularizing the Shehnai.</w:t>
      </w:r>
    </w:p>
    <w:p>
      <w:pPr>
        <w:spacing w:before="0"/>
      </w:pPr>
      <w:r>
        <w:rPr>
          <w:b w:val="0"/>
        </w:rPr>
        <w:t>• Shehnai is a musical instrument that is similar to the oboe (common in India, Pakistan, and Bangladesh.)</w:t>
      </w:r>
    </w:p>
    <w:p>
      <w:pPr>
        <w:spacing w:before="0"/>
      </w:pPr>
      <w:r>
        <w:rPr>
          <w:b w:val="0"/>
        </w:rPr>
        <w:t>• He was honoured with India's highest civilian honour, the Bharat Ratna in 2001 thus becoming the third classical musician after M. S. Subbulakshmi and Ravi Shankar to be awarded this distinction.</w:t>
      </w:r>
    </w:p>
    <w:p>
      <w:pPr>
        <w:spacing w:before="0"/>
      </w:pPr>
      <w:r>
        <w:rPr>
          <w:b w:val="0"/>
        </w:rPr>
        <w:t>• On his 102nd birth anniversary, he was honoured by Google with a Google doodle.</w:t>
      </w:r>
    </w:p>
    <w:p>
      <w:pPr>
        <w:spacing w:before="0"/>
      </w:pPr>
      <w:r>
        <w:rPr>
          <w:b w:val="0"/>
        </w:rPr>
      </w:r>
    </w:p>
    <w:p>
      <w:pPr>
        <w:spacing w:after="100" w:line="360" w:lineRule="auto" w:before="0"/>
      </w:pPr>
      <w:r>
        <w:rPr>
          <w:b w:val="0"/>
        </w:rPr>
        <w:t>2. The Gol Gumbad (Gumbaz) of ________ is the mausoleum of Muhammad Adil Shah.</w:t>
      </w:r>
    </w:p>
    <w:p>
      <w:pPr>
        <w:spacing w:before="0"/>
      </w:pPr>
      <w:r>
        <w:rPr>
          <w:b w:val="0"/>
        </w:rPr>
      </w:r>
    </w:p>
    <w:p>
      <w:pPr>
        <w:spacing w:after="100" w:before="0"/>
      </w:pPr>
      <w:r>
        <w:rPr>
          <w:b w:val="0"/>
        </w:rPr>
        <w:t>A. Agra</w:t>
      </w:r>
    </w:p>
    <w:p>
      <w:pPr>
        <w:spacing w:after="100" w:before="0"/>
      </w:pPr>
      <w:r>
        <w:rPr>
          <w:b w:val="0"/>
        </w:rPr>
        <w:t>B. Allahabad</w:t>
      </w:r>
    </w:p>
    <w:p>
      <w:pPr>
        <w:spacing w:after="100" w:before="0"/>
      </w:pPr>
      <w:r>
        <w:rPr>
          <w:b w:val="0"/>
        </w:rPr>
        <w:t>C. Delhi</w:t>
      </w:r>
    </w:p>
    <w:p>
      <w:pPr>
        <w:spacing w:after="100" w:before="0"/>
      </w:pPr>
      <w:r>
        <w:rPr>
          <w:b w:val="0"/>
        </w:rPr>
        <w:t>D. Bijapur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Bijapur. Key Points</w:t>
      </w:r>
    </w:p>
    <w:p>
      <w:pPr>
        <w:spacing w:before="0"/>
      </w:pPr>
      <w:r>
        <w:rPr>
          <w:b w:val="0"/>
        </w:rPr>
        <w:t>• The Gol Gumbad (Gumbaz) of Bijapur is the mausoleum of Muhammad Adil Shah.</w:t>
      </w:r>
    </w:p>
    <w:p>
      <w:pPr>
        <w:spacing w:before="0"/>
      </w:pPr>
      <w:r>
        <w:rPr>
          <w:b w:val="0"/>
        </w:rPr>
        <w:t>• Gol Gumbaz is the most famous monument in Vijayapura or Bijapur.</w:t>
      </w:r>
    </w:p>
    <w:p>
      <w:pPr>
        <w:spacing w:before="0"/>
      </w:pPr>
      <w:r>
        <w:rPr>
          <w:b w:val="0"/>
        </w:rPr>
        <w:t>• This mausoleum of Muhammed Adil Shah was constructed in 1656 by architect Yaqut of Dabul.</w:t>
      </w:r>
    </w:p>
    <w:p>
      <w:pPr>
        <w:spacing w:before="0"/>
      </w:pPr>
      <w:r>
        <w:rPr>
          <w:b w:val="0"/>
        </w:rPr>
        <w:t>• Its most arresting features are the seven-storied octagonal spires at the four corners and the heavy bracketed cornice below the parapet.</w:t>
      </w:r>
    </w:p>
    <w:p>
      <w:pPr>
        <w:spacing w:before="0"/>
      </w:pPr>
      <w:r>
        <w:rPr>
          <w:b w:val="0"/>
        </w:rPr>
        <w:t>• It is the second-largest dome ever built, next in size only to St Peter’s Basilica in Rome.</w:t>
      </w:r>
    </w:p>
    <w:p>
      <w:pPr>
        <w:spacing w:before="0"/>
      </w:pPr>
      <w:r>
        <w:rPr>
          <w:b w:val="0"/>
        </w:rPr>
        <w:t>• A particular attraction in this monument is the central chamber, where every sound is echoed seven times.</w:t>
      </w:r>
    </w:p>
    <w:p>
      <w:pPr>
        <w:spacing w:before="0"/>
      </w:pPr>
      <w:r>
        <w:rPr>
          <w:b w:val="0"/>
        </w:rPr>
        <w:t>• Another attraction at the Gol Gumbaz is the Whispering Gallery, where even minute sounds can be heard clearly 37 meters away.</w:t>
      </w:r>
    </w:p>
    <w:p>
      <w:pPr>
        <w:spacing w:before="0"/>
      </w:pPr>
      <w:r>
        <w:rPr>
          <w:b w:val="0"/>
        </w:rPr>
      </w:r>
    </w:p>
    <w:p>
      <w:pPr>
        <w:spacing w:after="100" w:line="360" w:lineRule="auto" w:before="0"/>
      </w:pPr>
      <w:r>
        <w:rPr>
          <w:b w:val="0"/>
        </w:rPr>
        <w:t>3. What were the means adopted by Ashoka to spread the message of dhamma?</w:t>
      </w:r>
    </w:p>
    <w:p>
      <w:pPr>
        <w:spacing w:before="0"/>
      </w:pPr>
      <w:r>
        <w:rPr>
          <w:b w:val="0"/>
        </w:rPr>
      </w:r>
    </w:p>
    <w:p>
      <w:pPr>
        <w:spacing w:after="100" w:before="0"/>
      </w:pPr>
      <w:r>
        <w:rPr>
          <w:b w:val="0"/>
        </w:rPr>
        <w:t>A. Appointment of Dhamma Mahamatta</w:t>
      </w:r>
    </w:p>
    <w:p>
      <w:pPr>
        <w:spacing w:after="100" w:before="0"/>
      </w:pPr>
      <w:r>
        <w:rPr>
          <w:b w:val="0"/>
        </w:rPr>
        <w:t>B. Messages inscribed on pillars</w:t>
      </w:r>
    </w:p>
    <w:p>
      <w:pPr>
        <w:spacing w:after="100" w:before="0"/>
      </w:pPr>
      <w:r>
        <w:rPr>
          <w:b w:val="0"/>
        </w:rPr>
        <w:t>C. Officials were directed to read out the messages inscribed on pillars to those who could not read</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Ashoka appointed officials called Dhamma Mahamatta who went to different places to spread the message of dhamma and inscribed his messages on pillars, so that common folk could read them. Officials were directed to read out the messages inscribed on pillars to those who could not read. Hence, all the statements are correct.</w:t>
      </w:r>
    </w:p>
    <w:p>
      <w:pPr>
        <w:spacing w:before="0"/>
      </w:pPr>
      <w:r>
        <w:rPr>
          <w:b w:val="0"/>
        </w:rPr>
      </w:r>
    </w:p>
    <w:p>
      <w:pPr>
        <w:spacing w:after="100" w:line="360" w:lineRule="auto" w:before="0"/>
      </w:pPr>
      <w:r>
        <w:rPr>
          <w:b w:val="0"/>
        </w:rPr>
        <w:t>4. The Four Lion Capital on our National Emblem derived from the Asokan Capital is located at ________.</w:t>
      </w:r>
    </w:p>
    <w:p>
      <w:pPr>
        <w:spacing w:before="0"/>
      </w:pPr>
      <w:r>
        <w:rPr>
          <w:b w:val="0"/>
        </w:rPr>
      </w:r>
    </w:p>
    <w:p>
      <w:pPr>
        <w:spacing w:after="100" w:before="0"/>
      </w:pPr>
      <w:r>
        <w:rPr>
          <w:b w:val="0"/>
        </w:rPr>
        <w:t>A. Rampurva</w:t>
      </w:r>
    </w:p>
    <w:p>
      <w:pPr>
        <w:spacing w:after="100" w:before="0"/>
      </w:pPr>
      <w:r>
        <w:rPr>
          <w:b w:val="0"/>
        </w:rPr>
        <w:t>B. Sanchi</w:t>
      </w:r>
    </w:p>
    <w:p>
      <w:pPr>
        <w:spacing w:after="100" w:before="0"/>
      </w:pPr>
      <w:r>
        <w:rPr>
          <w:b w:val="0"/>
        </w:rPr>
        <w:t>C. Sarnath</w:t>
      </w:r>
    </w:p>
    <w:p>
      <w:pPr>
        <w:spacing w:after="100" w:before="0"/>
      </w:pPr>
      <w:r>
        <w:rPr>
          <w:b w:val="0"/>
        </w:rPr>
        <w:t>D. Lumbini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Sarnath. Key Points Additional Information</w:t>
      </w:r>
    </w:p>
    <w:p>
      <w:pPr>
        <w:spacing w:before="0"/>
      </w:pPr>
      <w:r>
        <w:rPr>
          <w:b w:val="0"/>
        </w:rPr>
        <w:t>• Sarnath: The Lion Capital was discovered more than a hundred years ago located at Sarnath, near Varanasi.</w:t>
      </w:r>
    </w:p>
    <w:p>
      <w:pPr>
        <w:spacing w:before="0"/>
      </w:pPr>
      <w:r>
        <w:rPr>
          <w:b w:val="0"/>
        </w:rPr>
        <w:t>• This is one of the finest examples of sculpture from the Mauryan period built in commemoration of the historical event of the first sermon or the Dhammachakrapravartana by the Buddha at Sarnath.</w:t>
      </w:r>
    </w:p>
    <w:p>
      <w:pPr>
        <w:spacing w:before="0"/>
      </w:pPr>
      <w:r>
        <w:rPr>
          <w:b w:val="0"/>
        </w:rPr>
        <w:t>• The capital was built by Ashoka.</w:t>
      </w:r>
    </w:p>
    <w:p>
      <w:pPr>
        <w:spacing w:before="0"/>
      </w:pPr>
      <w:r>
        <w:rPr>
          <w:b w:val="0"/>
        </w:rPr>
        <w:t>• The capital originally consisted of five parts: (i) the shaft (which is broken in many parts now), (ii) a lotus bell base, (iii) a drum on the bell base with four animals proceeding clockwise, (iv) the figures of four majestic addorsed lions, and (v) the crowning element, Dharamchakra, a large wheel, was also a part of this pillar. However, this wheel is lying in a broken condition and is displayed in the site museum at Sarnath.</w:t>
      </w:r>
    </w:p>
    <w:p>
      <w:pPr>
        <w:spacing w:before="0"/>
      </w:pPr>
      <w:r>
        <w:rPr>
          <w:b w:val="0"/>
        </w:rPr>
        <w:t>• The capital without the crowning wheel and the lotus base has been adopted as the National Emblem of Independent India.</w:t>
      </w:r>
    </w:p>
    <w:p>
      <w:pPr>
        <w:spacing w:before="0"/>
      </w:pPr>
      <w:r>
        <w:rPr>
          <w:b w:val="0"/>
        </w:rPr>
        <w:t>• It is now preserved in the Archaeological Museum at Sarnath.</w:t>
      </w:r>
    </w:p>
    <w:p>
      <w:pPr>
        <w:spacing w:before="0"/>
      </w:pPr>
      <w:r>
        <w:rPr>
          <w:b w:val="0"/>
        </w:rPr>
        <w:t>• Lion capital of Sarnath</w:t>
      </w:r>
    </w:p>
    <w:p>
      <w:pPr>
        <w:spacing w:before="0"/>
      </w:pPr>
      <w:r>
        <w:rPr>
          <w:b w:val="0"/>
        </w:rPr>
        <w:t>• Rampurva: Rampurva Bull capital located at Rampurva is a polished sandstone sculpture.</w:t>
      </w:r>
    </w:p>
    <w:p>
      <w:pPr>
        <w:spacing w:before="0"/>
      </w:pPr>
      <w:r>
        <w:rPr>
          <w:b w:val="0"/>
        </w:rPr>
        <w:t>• This comprises a bell-shaped inverted lotus as the base. The abacus and on the top the animal-a majestic bull.</w:t>
      </w:r>
    </w:p>
    <w:p>
      <w:pPr>
        <w:spacing w:before="0"/>
      </w:pPr>
      <w:r>
        <w:rPr>
          <w:b w:val="0"/>
        </w:rPr>
        <w:t>• There are plants designed around the abacus.</w:t>
      </w:r>
    </w:p>
    <w:p>
      <w:pPr>
        <w:spacing w:before="0"/>
      </w:pPr>
      <w:r>
        <w:rPr>
          <w:b w:val="0"/>
        </w:rPr>
        <w:t>• The carving of the bull shows the mastery of Indian Sculpture over their subjects.</w:t>
      </w:r>
    </w:p>
    <w:p>
      <w:pPr>
        <w:spacing w:before="0"/>
      </w:pPr>
      <w:r>
        <w:rPr>
          <w:b w:val="0"/>
        </w:rPr>
        <w:t>• Sanchi: The Great Stupa at Sanchi is one of the most important Buddhist monuments reflecting gem of Buddhist art and architecture.</w:t>
      </w:r>
    </w:p>
    <w:p>
      <w:pPr>
        <w:spacing w:before="0"/>
      </w:pPr>
      <w:r>
        <w:rPr>
          <w:b w:val="0"/>
        </w:rPr>
        <w:t>• It is located at Sanchi Town, Madhya Pradesh, India,</w:t>
      </w:r>
    </w:p>
    <w:p>
      <w:pPr>
        <w:spacing w:before="0"/>
      </w:pPr>
      <w:r>
        <w:rPr>
          <w:b w:val="0"/>
        </w:rPr>
        <w:t>• This Stupa is the oldest stone structure in India that was built during the Mauryan period. Originally commissioned in the 3rd century BCE by Emperor Asoka.</w:t>
      </w:r>
    </w:p>
    <w:p>
      <w:pPr>
        <w:spacing w:before="0"/>
      </w:pPr>
      <w:r>
        <w:rPr>
          <w:b w:val="0"/>
        </w:rPr>
        <w:t>• This huge hemispherical dome consists of a central chamber where the relics of Lord Buddha are placed. There are four ornamental gateways facing four directions.</w:t>
      </w:r>
    </w:p>
    <w:p>
      <w:pPr>
        <w:spacing w:before="0"/>
      </w:pPr>
      <w:r>
        <w:rPr>
          <w:b w:val="0"/>
        </w:rPr>
        <w:t>• It is now designated as a UNESCO World Heritage Site since 1989.</w:t>
      </w:r>
    </w:p>
    <w:p>
      <w:pPr>
        <w:spacing w:before="0"/>
      </w:pPr>
      <w:r>
        <w:rPr>
          <w:b w:val="0"/>
        </w:rPr>
        <w:t>• Lumbini: The Ashoka Pillar in Lumbini is one of the 3rd Century stone pillars built under the reign of Emperor Ashoka.</w:t>
      </w:r>
    </w:p>
    <w:p>
      <w:pPr>
        <w:spacing w:before="0"/>
      </w:pPr>
      <w:r>
        <w:rPr>
          <w:b w:val="0"/>
        </w:rPr>
        <w:t>• Located at Lumbini, Nepal by the Nepalese Archaeologists. It is erected as a mark of respect by Ashoka after he visited Lord Buddha's place of birth and decided to accept Buddhism.</w:t>
      </w:r>
    </w:p>
    <w:p>
      <w:pPr>
        <w:spacing w:before="0"/>
      </w:pPr>
      <w:r>
        <w:rPr>
          <w:b w:val="0"/>
        </w:rPr>
        <w:t>• It bears the oldest inscription compared to the rest of the Ashoka Pillars.</w:t>
      </w:r>
    </w:p>
    <w:p>
      <w:pPr>
        <w:spacing w:before="0"/>
      </w:pPr>
      <w:r>
        <w:rPr>
          <w:b w:val="0"/>
        </w:rPr>
      </w:r>
    </w:p>
    <w:p>
      <w:pPr>
        <w:spacing w:after="100" w:line="360" w:lineRule="auto" w:before="0"/>
      </w:pPr>
      <w:r>
        <w:rPr>
          <w:b w:val="0"/>
        </w:rPr>
        <w:t>5. What was the main objective of the Civil Disobedience Movement?</w:t>
      </w:r>
    </w:p>
    <w:p>
      <w:pPr>
        <w:spacing w:before="0"/>
      </w:pPr>
      <w:r>
        <w:rPr>
          <w:b w:val="0"/>
        </w:rPr>
      </w:r>
    </w:p>
    <w:p>
      <w:pPr>
        <w:spacing w:after="100" w:before="0"/>
      </w:pPr>
      <w:r>
        <w:rPr>
          <w:b w:val="0"/>
        </w:rPr>
        <w:t>A. To achieve complete independence from British rule</w:t>
      </w:r>
    </w:p>
    <w:p>
      <w:pPr>
        <w:spacing w:after="100" w:before="0"/>
      </w:pPr>
      <w:r>
        <w:rPr>
          <w:b w:val="0"/>
        </w:rPr>
        <w:t>B. To protest against the partition of Bengal</w:t>
      </w:r>
    </w:p>
    <w:p>
      <w:pPr>
        <w:spacing w:after="100" w:before="0"/>
      </w:pPr>
      <w:r>
        <w:rPr>
          <w:b w:val="0"/>
        </w:rPr>
        <w:t>C. To protest against the Rowlatt Act</w:t>
      </w:r>
    </w:p>
    <w:p>
      <w:pPr>
        <w:spacing w:after="100" w:before="0"/>
      </w:pPr>
      <w:r>
        <w:rPr>
          <w:b w:val="0"/>
        </w:rPr>
        <w:t>D. To protest against the Simon Commission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achieve complete independence from British rule Key Points Civil Disobedience Movement:</w:t>
      </w:r>
    </w:p>
    <w:p>
      <w:pPr>
        <w:spacing w:before="0"/>
      </w:pPr>
      <w:r>
        <w:rPr>
          <w:b w:val="0"/>
        </w:rPr>
        <w:t>• The annual session of the Congress was held at Lahore in December 1929.</w:t>
      </w:r>
    </w:p>
    <w:p>
      <w:pPr>
        <w:spacing w:before="0"/>
      </w:pPr>
      <w:r>
        <w:rPr>
          <w:b w:val="0"/>
        </w:rPr>
        <w:t>• During this session presided over by Jawaharlal Nehru the Congress passed the Poorna Swaraj resolution.</w:t>
      </w:r>
    </w:p>
    <w:p>
      <w:pPr>
        <w:spacing w:before="0"/>
      </w:pPr>
      <w:r>
        <w:rPr>
          <w:b w:val="0"/>
        </w:rPr>
        <w:t>• As the government failed to accept the Nehru Report, the Congress gave a call to launch the Civil Disobedience Movement.</w:t>
      </w:r>
    </w:p>
    <w:p>
      <w:pPr>
        <w:spacing w:before="0"/>
      </w:pPr>
      <w:r>
        <w:rPr>
          <w:b w:val="0"/>
        </w:rPr>
        <w:t>• Congress had also recognized January 26, 1930, as the Day of Independence.</w:t>
      </w:r>
    </w:p>
    <w:p>
      <w:pPr>
        <w:spacing w:before="0"/>
      </w:pPr>
      <w:r>
        <w:rPr>
          <w:b w:val="0"/>
        </w:rPr>
        <w:t>• Since then January 26th had been observed as a day of independence every year.</w:t>
      </w:r>
    </w:p>
    <w:p>
      <w:pPr>
        <w:spacing w:before="0"/>
      </w:pPr>
      <w:r>
        <w:rPr>
          <w:b w:val="0"/>
        </w:rPr>
        <w:t>• The same date later became the Republic Day when the Indian Constitution was enforced in 1950.</w:t>
      </w:r>
    </w:p>
    <w:p>
      <w:pPr>
        <w:spacing w:before="0"/>
      </w:pPr>
      <w:r>
        <w:rPr>
          <w:b w:val="0"/>
        </w:rPr>
        <w:t>• Dandi March, thus, the stage was set for the second major struggle led by the Congress.</w:t>
      </w:r>
    </w:p>
    <w:p>
      <w:pPr>
        <w:spacing w:before="0"/>
      </w:pPr>
      <w:r>
        <w:rPr>
          <w:b w:val="0"/>
        </w:rPr>
        <w:t>• On 12th March 1930, Gandhi began his famous March to Dandi with his chosen 79 followers to break the salt laws.</w:t>
      </w:r>
    </w:p>
    <w:p>
      <w:pPr>
        <w:spacing w:before="0"/>
      </w:pPr>
      <w:r>
        <w:rPr>
          <w:b w:val="0"/>
        </w:rPr>
        <w:t>• He reached the coast of Dandi on 5 April 1930 after marching a distance of 200 miles.</w:t>
      </w:r>
    </w:p>
    <w:p>
      <w:pPr>
        <w:spacing w:before="0"/>
      </w:pPr>
      <w:r>
        <w:rPr>
          <w:b w:val="0"/>
        </w:rPr>
        <w:t>• On 6 April formally launched the Civil Disobedience Movement by breaking the salt laws.</w:t>
      </w:r>
    </w:p>
    <w:p>
      <w:pPr>
        <w:spacing w:before="0"/>
      </w:pPr>
      <w:r>
        <w:rPr>
          <w:b w:val="0"/>
        </w:rPr>
      </w:r>
    </w:p>
    <w:p>
      <w:pPr>
        <w:spacing w:after="100" w:line="360" w:lineRule="auto" w:before="0"/>
      </w:pPr>
      <w:r>
        <w:rPr>
          <w:b w:val="0"/>
        </w:rPr>
        <w:t>6. Pandit Ram Narayan was associated with which of the following instruments?</w:t>
      </w:r>
    </w:p>
    <w:p>
      <w:pPr>
        <w:spacing w:before="0"/>
      </w:pPr>
      <w:r>
        <w:rPr>
          <w:b w:val="0"/>
        </w:rPr>
      </w:r>
    </w:p>
    <w:p>
      <w:pPr>
        <w:spacing w:after="100" w:before="0"/>
      </w:pPr>
      <w:r>
        <w:rPr>
          <w:b w:val="0"/>
        </w:rPr>
        <w:t>A. Ghatam</w:t>
      </w:r>
    </w:p>
    <w:p>
      <w:pPr>
        <w:spacing w:after="100" w:before="0"/>
      </w:pPr>
      <w:r>
        <w:rPr>
          <w:b w:val="0"/>
        </w:rPr>
        <w:t>B. Tabla</w:t>
      </w:r>
    </w:p>
    <w:p>
      <w:pPr>
        <w:spacing w:after="100" w:before="0"/>
      </w:pPr>
      <w:r>
        <w:rPr>
          <w:b w:val="0"/>
        </w:rPr>
        <w:t>C. Bansuri</w:t>
      </w:r>
    </w:p>
    <w:p>
      <w:pPr>
        <w:spacing w:after="100" w:before="0"/>
      </w:pPr>
      <w:r>
        <w:rPr>
          <w:b w:val="0"/>
        </w:rPr>
        <w:t>D. Sarangi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Sarangi. Key Points Additional Information Instrument Famous instrumentalist of India Flute Musicians Hariprasad Chaurasia Santoor Musicians Pt. Shiv Kumar Sharma Tabla Ustad Zakir Hussain Sarod Musicians Amjad Ali Khan Shehnai Musicians Bismillah Khan Sitar Musicians Pandit Ravi Shankar Sarangi Musicians Pt. Ram Narayan Rudra Veena Ustad Asad Ali Khan Mridangam Ramnad V. Raghavan Ghatam T. H. Vinayakram</w:t>
      </w:r>
    </w:p>
    <w:p>
      <w:pPr>
        <w:spacing w:before="0"/>
      </w:pPr>
      <w:r>
        <w:rPr>
          <w:b w:val="0"/>
        </w:rPr>
        <w:t>• The sarangi is a bowed instrument that was made popular by Indian artist Pandit Ram Narayan as a solo performance instrument in Hindustani classical music.</w:t>
      </w:r>
    </w:p>
    <w:p>
      <w:pPr>
        <w:spacing w:before="0"/>
      </w:pPr>
      <w:r>
        <w:rPr>
          <w:b w:val="0"/>
        </w:rPr>
        <w:t>• He also became the first sarangi performer to achieve fame on a global scale.</w:t>
      </w:r>
    </w:p>
    <w:p>
      <w:pPr>
        <w:spacing w:before="0"/>
      </w:pPr>
      <w:r>
        <w:rPr>
          <w:b w:val="0"/>
        </w:rPr>
        <w:t>• The sarangi is played with a bow just like a violin, but in contrast to the violin, it is held vertically with the sound chamber below.</w:t>
      </w:r>
    </w:p>
    <w:p>
      <w:pPr>
        <w:spacing w:before="0"/>
      </w:pPr>
      <w:r>
        <w:rPr>
          <w:b w:val="0"/>
        </w:rPr>
        <w:t>• It normally has three primary strings, with a fourth string serving as a drone occasionally.</w:t>
      </w:r>
    </w:p>
    <w:p>
      <w:pPr>
        <w:spacing w:before="0"/>
      </w:pPr>
      <w:r>
        <w:rPr>
          <w:b w:val="0"/>
        </w:rPr>
        <w:t>• A solo concerto is a type of music in which an orchestra plays behind a single solo instrument that plays the melodic line.</w:t>
      </w:r>
    </w:p>
    <w:p>
      <w:pPr>
        <w:spacing w:before="0"/>
      </w:pPr>
      <w:r>
        <w:rPr>
          <w:b w:val="0"/>
        </w:rPr>
        <w:t>• A solo concerto has three movements: a quick section, a slow section, and then another fast section.</w:t>
      </w:r>
    </w:p>
    <w:p>
      <w:pPr>
        <w:spacing w:before="0"/>
      </w:pPr>
      <w:r>
        <w:rPr>
          <w:b w:val="0"/>
        </w:rPr>
      </w:r>
    </w:p>
    <w:p>
      <w:pPr>
        <w:spacing w:after="100" w:line="360" w:lineRule="auto" w:before="0"/>
      </w:pPr>
      <w:r>
        <w:rPr>
          <w:b w:val="0"/>
        </w:rPr>
        <w:t>7. Consider the following statement: Assertion (A): The discovery of similar pottery styles across Harappan sites suggests a shared cultural framework among the regions. Reason (R): Pottery was traded between Harappan cities, leading to homogeneity in material culture.</w:t>
      </w:r>
    </w:p>
    <w:p>
      <w:pPr>
        <w:spacing w:before="0"/>
      </w:pPr>
      <w:r>
        <w:rPr>
          <w:b w:val="0"/>
        </w:rPr>
      </w:r>
    </w:p>
    <w:p>
      <w:pPr>
        <w:spacing w:after="100" w:before="0"/>
      </w:pPr>
      <w:r>
        <w:rPr>
          <w:b w:val="0"/>
        </w:rPr>
        <w:t>A. Both A and R are true, and R is the correct explanation for A.</w:t>
      </w:r>
    </w:p>
    <w:p>
      <w:pPr>
        <w:spacing w:after="100" w:before="0"/>
      </w:pPr>
      <w:r>
        <w:rPr>
          <w:b w:val="0"/>
        </w:rPr>
        <w:t>B. Both A and R are true, but R is not the correct explanation for A.</w:t>
      </w:r>
    </w:p>
    <w:p>
      <w:pPr>
        <w:spacing w:after="100" w:before="0"/>
      </w:pPr>
      <w:r>
        <w:rPr>
          <w:b w:val="0"/>
        </w:rPr>
        <w:t>C. A is true, but R is false.</w:t>
      </w:r>
    </w:p>
    <w:p>
      <w:pPr>
        <w:spacing w:after="100" w:before="0"/>
      </w:pPr>
      <w:r>
        <w:rPr>
          <w:b w:val="0"/>
        </w:rPr>
        <w:t>D. Both A and R are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discovery of similar pottery styles across Harappan sites indicates a shared cultural framework among the regions, which implies that these areas had common cultural practices and artistic traditions. The homogeneity in pottery styles can be attributed to the trade of pottery between Harappan cities, facilitating the spread of similar styles and techniques, thus creating a uniform material culture.</w:t>
      </w:r>
    </w:p>
    <w:p>
      <w:pPr>
        <w:spacing w:before="0"/>
      </w:pPr>
      <w:r>
        <w:rPr>
          <w:b w:val="0"/>
        </w:rPr>
      </w:r>
    </w:p>
    <w:p>
      <w:pPr>
        <w:spacing w:after="100" w:line="360" w:lineRule="auto" w:before="0"/>
      </w:pPr>
      <w:r>
        <w:rPr>
          <w:b w:val="0"/>
        </w:rPr>
        <w:t>8. Who among the following was associated with the Hindustan Socialist Republican Association?</w:t>
      </w:r>
    </w:p>
    <w:p>
      <w:pPr>
        <w:spacing w:before="0"/>
      </w:pPr>
      <w:r>
        <w:rPr>
          <w:b w:val="0"/>
        </w:rPr>
      </w:r>
    </w:p>
    <w:p>
      <w:pPr>
        <w:spacing w:after="100" w:before="0"/>
      </w:pPr>
      <w:r>
        <w:rPr>
          <w:b w:val="0"/>
        </w:rPr>
        <w:t>A. Subhash Chandra Bose</w:t>
      </w:r>
    </w:p>
    <w:p>
      <w:pPr>
        <w:spacing w:after="100" w:before="0"/>
      </w:pPr>
      <w:r>
        <w:rPr>
          <w:b w:val="0"/>
        </w:rPr>
        <w:t>B. Mahatma Gandhi</w:t>
      </w:r>
    </w:p>
    <w:p>
      <w:pPr>
        <w:spacing w:after="100" w:before="0"/>
      </w:pPr>
      <w:r>
        <w:rPr>
          <w:b w:val="0"/>
        </w:rPr>
        <w:t>C. Laxmi Sehgal</w:t>
      </w:r>
    </w:p>
    <w:p>
      <w:pPr>
        <w:spacing w:after="100" w:before="0"/>
      </w:pPr>
      <w:r>
        <w:rPr>
          <w:b w:val="0"/>
        </w:rPr>
        <w:t>D. Chandrashekhar Azad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Chandrashekhar Azad. Key Points Additional Information</w:t>
      </w:r>
    </w:p>
    <w:p>
      <w:pPr>
        <w:spacing w:before="0"/>
      </w:pPr>
      <w:r>
        <w:rPr>
          <w:b w:val="0"/>
        </w:rPr>
        <w:t>• Chandrashekhar Azad was a prominent Indian revolutionary who played a key role in the Hindustan Socialist Republican Association (HSRA), a revolutionary organization formed to fight against British colonial rule.</w:t>
      </w:r>
    </w:p>
    <w:p>
      <w:pPr>
        <w:spacing w:before="0"/>
      </w:pPr>
      <w:r>
        <w:rPr>
          <w:b w:val="0"/>
        </w:rPr>
        <w:t>• The HSRA was established in 1928 by revolutionaries like Bhagat Singh, Chandrashekhar Azad, Sukhdev, and Rajguru to achieve India's independence through armed struggle.</w:t>
      </w:r>
    </w:p>
    <w:p>
      <w:pPr>
        <w:spacing w:before="0"/>
      </w:pPr>
      <w:r>
        <w:rPr>
          <w:b w:val="0"/>
        </w:rPr>
        <w:t>• Azad was deeply involved in several revolutionary activities, including the famous Kakori Train Robbery (1925), which was aimed at looting government funds to finance revolutionary activities.</w:t>
      </w:r>
    </w:p>
    <w:p>
      <w:pPr>
        <w:spacing w:before="0"/>
      </w:pPr>
      <w:r>
        <w:rPr>
          <w:b w:val="0"/>
        </w:rPr>
        <w:t>• He adopted the title "Azad" (meaning free) to signify his unwavering commitment to freedom and declared that he would never be captured alive by the British.</w:t>
      </w:r>
    </w:p>
    <w:p>
      <w:pPr>
        <w:spacing w:before="0"/>
      </w:pPr>
      <w:r>
        <w:rPr>
          <w:b w:val="0"/>
        </w:rPr>
        <w:t>• On February 27, 1931, Chandrashekhar Azad was martyred in a gunfight with British police at Alfred Park (now Azad Park) in Allahabad, choosing to shoot himself to avoid capture.</w:t>
      </w:r>
    </w:p>
    <w:p>
      <w:pPr>
        <w:spacing w:before="0"/>
      </w:pPr>
      <w:r>
        <w:rPr>
          <w:b w:val="0"/>
        </w:rPr>
        <w:t>• Hindustan Socialist Republican Association (HSRA): The HSRA was initially established as the Hindustan Republican Association (HRA) in 1924 by Ram Prasad Bismil, Ashfaqulla Khan, and others, with the goal of overthrowing British rule.</w:t>
      </w:r>
    </w:p>
    <w:p>
      <w:pPr>
        <w:spacing w:before="0"/>
      </w:pPr>
      <w:r>
        <w:rPr>
          <w:b w:val="0"/>
        </w:rPr>
        <w:t>• In 1928, the organization was renamed HSRA under the leadership of Bhagat Singh and Chandrashekhar Azad to emphasize the socialist ideals of their movement.</w:t>
      </w:r>
    </w:p>
    <w:p>
      <w:pPr>
        <w:spacing w:before="0"/>
      </w:pPr>
      <w:r>
        <w:rPr>
          <w:b w:val="0"/>
        </w:rPr>
        <w:t>• HSRA believed in revolutionary socialism and advocated the use of armed struggle to achieve complete independence from British rule.</w:t>
      </w:r>
    </w:p>
    <w:p>
      <w:pPr>
        <w:spacing w:before="0"/>
      </w:pPr>
      <w:r>
        <w:rPr>
          <w:b w:val="0"/>
        </w:rPr>
        <w:t>• Kakori Train Robbery: This was a revolutionary act carried out by HRA members on August 9, 1925, near Kakori, Uttar Pradesh.</w:t>
      </w:r>
    </w:p>
    <w:p>
      <w:pPr>
        <w:spacing w:before="0"/>
      </w:pPr>
      <w:r>
        <w:rPr>
          <w:b w:val="0"/>
        </w:rPr>
        <w:t>• The revolutionaries looted government funds being transported by train to weaken British control and finance their freedom struggle.</w:t>
      </w:r>
    </w:p>
    <w:p>
      <w:pPr>
        <w:spacing w:before="0"/>
      </w:pPr>
      <w:r>
        <w:rPr>
          <w:b w:val="0"/>
        </w:rPr>
        <w:t>• Bhagat Singh and HSRA: Bhagat Singh was a prominent leader of HSRA who worked closely with Chandrashekhar Azad.</w:t>
      </w:r>
    </w:p>
    <w:p>
      <w:pPr>
        <w:spacing w:before="0"/>
      </w:pPr>
      <w:r>
        <w:rPr>
          <w:b w:val="0"/>
        </w:rPr>
        <w:t>• He played a crucial role in revolutionary activities, including the bombing of the Central Legislative Assembly in 1929 to protest against oppressive laws.</w:t>
      </w:r>
    </w:p>
    <w:p>
      <w:pPr>
        <w:spacing w:before="0"/>
      </w:pPr>
      <w:r>
        <w:rPr>
          <w:b w:val="0"/>
        </w:rPr>
        <w:t>• Legacy of Chandrashekhar Azad: Azad's life and sacrifice remain an inspiration for generations in India's fight for freedom and justice.</w:t>
      </w:r>
    </w:p>
    <w:p>
      <w:pPr>
        <w:spacing w:before="0"/>
      </w:pPr>
      <w:r>
        <w:rPr>
          <w:b w:val="0"/>
        </w:rPr>
        <w:t>• Several parks, institutions, and monuments across India have been named in his honor to commemorate his contributions.</w:t>
      </w:r>
    </w:p>
    <w:p>
      <w:pPr>
        <w:spacing w:before="0"/>
      </w:pPr>
      <w:r>
        <w:rPr>
          <w:b w:val="0"/>
        </w:rPr>
      </w:r>
    </w:p>
    <w:p>
      <w:pPr>
        <w:spacing w:after="100" w:line="360" w:lineRule="auto" w:before="0"/>
      </w:pPr>
      <w:r>
        <w:rPr>
          <w:b w:val="0"/>
        </w:rPr>
        <w:t>9. Which of the following is the most literate district in India as per Census 2011?</w:t>
      </w:r>
    </w:p>
    <w:p>
      <w:pPr>
        <w:spacing w:before="0"/>
      </w:pPr>
      <w:r>
        <w:rPr>
          <w:b w:val="0"/>
        </w:rPr>
      </w:r>
    </w:p>
    <w:p>
      <w:pPr>
        <w:spacing w:after="100" w:before="0"/>
      </w:pPr>
      <w:r>
        <w:rPr>
          <w:b w:val="0"/>
        </w:rPr>
        <w:t>A. Kottayam</w:t>
      </w:r>
    </w:p>
    <w:p>
      <w:pPr>
        <w:spacing w:after="100" w:before="0"/>
      </w:pPr>
      <w:r>
        <w:rPr>
          <w:b w:val="0"/>
        </w:rPr>
        <w:t>B. Serchhip</w:t>
      </w:r>
    </w:p>
    <w:p>
      <w:pPr>
        <w:spacing w:after="100" w:before="0"/>
      </w:pPr>
      <w:r>
        <w:rPr>
          <w:b w:val="0"/>
        </w:rPr>
        <w:t>C. Champhai</w:t>
      </w:r>
    </w:p>
    <w:p>
      <w:pPr>
        <w:spacing w:after="100" w:before="0"/>
      </w:pPr>
      <w:r>
        <w:rPr>
          <w:b w:val="0"/>
        </w:rPr>
        <w:t>D. Ernakulam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Census 2011, Serchhip is the most literate district in India. Literacy rates are a vital indicator of educational development, and Serchhip, located in Mizoram, has achieved this distinction due to its focus on education and effective implementation of literacy programs.</w:t>
      </w:r>
    </w:p>
    <w:p>
      <w:pPr>
        <w:spacing w:before="0"/>
      </w:pPr>
      <w:r>
        <w:rPr>
          <w:b w:val="0"/>
        </w:rPr>
      </w:r>
    </w:p>
    <w:p>
      <w:pPr>
        <w:spacing w:after="100" w:line="360" w:lineRule="auto" w:before="0"/>
      </w:pPr>
      <w:r>
        <w:rPr>
          <w:b w:val="0"/>
        </w:rPr>
        <w:t>10. As on August 2022, the Pradhan Mantri Shram Yogi Maandhan (PM-SYM) Yojana, is a voluntary and contributory pension scheme for providing monthly minimum assured pension of _____ after attaining the age of 60 years.</w:t>
      </w:r>
    </w:p>
    <w:p>
      <w:pPr>
        <w:spacing w:before="0"/>
      </w:pPr>
      <w:r>
        <w:rPr>
          <w:b w:val="0"/>
        </w:rPr>
      </w:r>
    </w:p>
    <w:p>
      <w:pPr>
        <w:spacing w:after="100" w:before="0"/>
      </w:pPr>
      <w:r>
        <w:rPr>
          <w:b w:val="0"/>
        </w:rPr>
        <w:t>A. ₹3,000</w:t>
      </w:r>
    </w:p>
    <w:p>
      <w:pPr>
        <w:spacing w:after="100" w:before="0"/>
      </w:pPr>
      <w:r>
        <w:rPr>
          <w:b w:val="0"/>
        </w:rPr>
        <w:t>B. ₹5,000</w:t>
      </w:r>
    </w:p>
    <w:p>
      <w:pPr>
        <w:spacing w:after="100" w:before="0"/>
      </w:pPr>
      <w:r>
        <w:rPr>
          <w:b w:val="0"/>
        </w:rPr>
        <w:t>C. ₹2,000</w:t>
      </w:r>
    </w:p>
    <w:p>
      <w:pPr>
        <w:spacing w:after="100" w:before="0"/>
      </w:pPr>
      <w:r>
        <w:rPr>
          <w:b w:val="0"/>
        </w:rPr>
        <w:t>D. ₹4,000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to the given question is ₹3,000. PM-SYM is a pension scheme for unorganized workers with monthly incomes of up to ₹15,000. The scheme is voluntary and contributory, and any worker between the ages of 18 and 40 can join. If a worker has made regular contributions up until the age of 60, they will receive a minimum pension of ₹3,000 per month. Additionally, a family pension equal to 50% of the pension will be paid to the surviving spouse after the subscriber's passing.</w:t>
      </w:r>
    </w:p>
    <w:p>
      <w:pPr>
        <w:spacing w:before="0"/>
      </w:pPr>
      <w:r>
        <w:rPr>
          <w:b w:val="0"/>
        </w:rPr>
      </w:r>
    </w:p>
    <w:p>
      <w:pPr>
        <w:spacing w:after="100" w:line="360" w:lineRule="auto" w:before="0"/>
      </w:pPr>
      <w:r>
        <w:rPr>
          <w:b w:val="0"/>
        </w:rPr>
        <w:t>11. Consider the following Anglo-Indian Wars and Treaties signed. List 1 List 2 First Anglo Mysore war Treaty of Madras First Anglo Maratha war Treaty of Bassein Second Anglo Mysore war Treaty of Seringapatam Second Anglo Maratha war Treaty of Salbai How many pairs given above is/are correctly matched?</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None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w:t>
      </w:r>
    </w:p>
    <w:p>
      <w:pPr>
        <w:spacing w:before="0"/>
      </w:pPr>
      <w:r>
        <w:rPr>
          <w:b w:val="0"/>
        </w:rPr>
        <w:t>• Haider Ali become the de facto ruler of Mysore in 1761.</w:t>
      </w:r>
    </w:p>
    <w:p>
      <w:pPr>
        <w:spacing w:before="0"/>
      </w:pPr>
      <w:r>
        <w:rPr>
          <w:b w:val="0"/>
        </w:rPr>
        <w:t>• To contain the Marathas and canons of Nizami army, he took the help of French to set up an arms factory at Dindigul (Now in Tamil Nadu) and introduced western methods to train his army.</w:t>
      </w:r>
    </w:p>
    <w:p>
      <w:pPr>
        <w:spacing w:before="0"/>
      </w:pPr>
      <w:r>
        <w:rPr>
          <w:b w:val="0"/>
        </w:rPr>
        <w:t>• First Anglo - Mysore war (1767-1769): The English concluded a treaty with Nizam of Hyderabad in 1766 persuading him Northern Circars in return which they said they would protect him from Haider Ali. Haider had already differences with the Marathas.</w:t>
      </w:r>
    </w:p>
    <w:p>
      <w:pPr>
        <w:spacing w:before="0"/>
      </w:pPr>
      <w:r>
        <w:rPr>
          <w:b w:val="0"/>
        </w:rPr>
        <w:t>• The Nizam, Marathas and English allied together. Haider acted with tact and diplomatic skill, he paid the marathas and promised Nizam to share the conquered territories with him.</w:t>
      </w:r>
    </w:p>
    <w:p>
      <w:pPr>
        <w:spacing w:before="0"/>
      </w:pPr>
      <w:r>
        <w:rPr>
          <w:b w:val="0"/>
        </w:rPr>
        <w:t>• Th war started and continued for one and half year till Haider changed his strategy and appeared before gates of Madras. Haider Ali won and forced English to conclude Treaty of Madras on April 4, 1769. Hence pair 1 is correctly matched.</w:t>
      </w:r>
    </w:p>
    <w:p>
      <w:pPr>
        <w:spacing w:before="0"/>
      </w:pPr>
      <w:r>
        <w:rPr>
          <w:b w:val="0"/>
        </w:rPr>
        <w:t>• Second Anglo - Mysore war (1780-84): Haider defeated English under Colonel Bailie in 1781 after forging an anti-English alliance with Marathas and Nizam.</w:t>
      </w:r>
    </w:p>
    <w:p>
      <w:pPr>
        <w:spacing w:before="0"/>
      </w:pPr>
      <w:r>
        <w:rPr>
          <w:b w:val="0"/>
        </w:rPr>
        <w:t>• English under Sir Eyre Coote detached both the Marathas and Nizam from Haider's side and defeated Haider at Porto Novo in Nov 1781.</w:t>
      </w:r>
    </w:p>
    <w:p>
      <w:pPr>
        <w:spacing w:before="0"/>
      </w:pPr>
      <w:r>
        <w:rPr>
          <w:b w:val="0"/>
        </w:rPr>
        <w:t>• Haider regrouped his forces and captured their commander Braithwaite. Later, Haider Ali died of cancer.</w:t>
      </w:r>
    </w:p>
    <w:p>
      <w:pPr>
        <w:spacing w:before="0"/>
      </w:pPr>
      <w:r>
        <w:rPr>
          <w:b w:val="0"/>
        </w:rPr>
        <w:t>• His son, Tipu Sultan continued war for one year. Later both the sides opted for peace and negotiated Treaty of Mangalore in March 1784. Hence pair 3 is not correctly matched.</w:t>
      </w:r>
    </w:p>
    <w:p>
      <w:pPr>
        <w:spacing w:before="0"/>
      </w:pPr>
      <w:r>
        <w:rPr>
          <w:b w:val="0"/>
        </w:rPr>
        <w:t>• First Anglo-Maratha war (1775-82): Madhavrao, fourth Peshwa died in 1772. His brother, Narayanrao succeeded him as fifth peshwa.</w:t>
      </w:r>
    </w:p>
    <w:p>
      <w:pPr>
        <w:spacing w:before="0"/>
      </w:pPr>
      <w:r>
        <w:rPr>
          <w:b w:val="0"/>
        </w:rPr>
        <w:t>• Narayanrao was assassinated by Raghunath Rao and named himself next peshwa.</w:t>
      </w:r>
    </w:p>
    <w:p>
      <w:pPr>
        <w:spacing w:before="0"/>
      </w:pPr>
      <w:r>
        <w:rPr>
          <w:b w:val="0"/>
        </w:rPr>
        <w:t>• To maintain his position, Raghunath Rao sought help from English and signed Treaty of Surat in 1775. He ceded the territories of Salsette and Bassein to English. English provided him with 2,500 soldiers.</w:t>
      </w:r>
    </w:p>
    <w:p>
      <w:pPr>
        <w:spacing w:before="0"/>
      </w:pPr>
      <w:r>
        <w:rPr>
          <w:b w:val="0"/>
        </w:rPr>
        <w:t>• British Calcutta council condemned the treaty and sent Colonel Upton to sign Treaty of Purandhar in 1776. Bombay government rejected this and Nana Phadnavis violated the treaty by granting the French a port on west coast.</w:t>
      </w:r>
    </w:p>
    <w:p>
      <w:pPr>
        <w:spacing w:before="0"/>
      </w:pPr>
      <w:r>
        <w:rPr>
          <w:b w:val="0"/>
        </w:rPr>
        <w:t>• The English send force towards Pune. Maratha used scorched earth policy, burning farm lands and poisoning wells. English army was surrounded by Marathas in Wadgaon and by Jan 1779, English surrendered and signed Treaty of Wadgaon.</w:t>
      </w:r>
    </w:p>
    <w:p>
      <w:pPr>
        <w:spacing w:before="0"/>
      </w:pPr>
      <w:r>
        <w:rPr>
          <w:b w:val="0"/>
        </w:rPr>
        <w:t>• Warren Hastings rejected this treaty and later under Colonel Goddard, Captain Popham and General Camac, English defeated Marathas at Sipri. Treaty of Salbai was signed in May 1782. Hence pair 2 is not correctly matched.</w:t>
      </w:r>
    </w:p>
    <w:p>
      <w:pPr>
        <w:spacing w:before="0"/>
      </w:pPr>
      <w:r>
        <w:rPr>
          <w:b w:val="0"/>
        </w:rPr>
        <w:t>• Second Anglo-Maratha war (1803-1805): Bajirao II, son of Raghunath Rao became the peshwa. He murdered the brother of Yashwant Rao Holkar, Vithuji. Yashwant waged a war against Sindhias and Bajirao II. Yashwant defeated the armies of peshwa and Sindhia at Hadapsar, Poona.</w:t>
      </w:r>
    </w:p>
    <w:p>
      <w:pPr>
        <w:spacing w:before="0"/>
      </w:pPr>
      <w:r>
        <w:rPr>
          <w:b w:val="0"/>
        </w:rPr>
        <w:t>• Bajirao II fled to Bassein. He signed Treaty of Bassein on 31 Dec 1802 with English. He accepted subsidiary alliance. Hence pair 4 is not correctly matched.</w:t>
      </w:r>
    </w:p>
    <w:p>
      <w:pPr>
        <w:spacing w:before="0"/>
      </w:pPr>
      <w:r>
        <w:rPr>
          <w:b w:val="0"/>
        </w:rPr>
        <w:t>• Sindhia and Bhonsle attempted to gave Marathas independence, but defeated by English under Arthur Wellesley.</w:t>
      </w:r>
    </w:p>
    <w:p>
      <w:pPr>
        <w:spacing w:before="0"/>
      </w:pPr>
      <w:r>
        <w:rPr>
          <w:b w:val="0"/>
        </w:rPr>
        <w:t>• In 1804, Yashwantrao Holkar made a coalition of Indian rulers to fight against English but Marathas were defeated.</w:t>
      </w:r>
    </w:p>
    <w:p>
      <w:pPr>
        <w:spacing w:before="0"/>
      </w:pPr>
      <w:r>
        <w:rPr>
          <w:b w:val="0"/>
        </w:rPr>
        <w:t>• Three treaties were signed: Treaty of Devgaon (1803) with Bhonsle.</w:t>
      </w:r>
    </w:p>
    <w:p>
      <w:pPr>
        <w:spacing w:before="0"/>
      </w:pPr>
      <w:r>
        <w:rPr>
          <w:b w:val="0"/>
        </w:rPr>
        <w:t>• Treaty of Surajiangaon (1803) with Sindhia.</w:t>
      </w:r>
    </w:p>
    <w:p>
      <w:pPr>
        <w:spacing w:before="0"/>
      </w:pPr>
      <w:r>
        <w:rPr>
          <w:b w:val="0"/>
        </w:rPr>
        <w:t>• Treaty of Rajpurghat (1806) with Holkar.</w:t>
      </w:r>
    </w:p>
    <w:p>
      <w:pPr>
        <w:spacing w:before="0"/>
      </w:pPr>
      <w:r>
        <w:rPr>
          <w:b w:val="0"/>
        </w:rPr>
      </w:r>
    </w:p>
    <w:p>
      <w:pPr>
        <w:spacing w:after="100" w:line="360" w:lineRule="auto" w:before="0"/>
      </w:pPr>
      <w:r>
        <w:rPr>
          <w:b w:val="0"/>
        </w:rPr>
        <w:t>12. In addition to maternity leave, what other benefits are provided under the Maternity Benefit Act, 1961?</w:t>
      </w:r>
    </w:p>
    <w:p>
      <w:pPr>
        <w:spacing w:before="0"/>
      </w:pPr>
      <w:r>
        <w:rPr>
          <w:b w:val="0"/>
        </w:rPr>
      </w:r>
    </w:p>
    <w:p>
      <w:pPr>
        <w:spacing w:after="100" w:before="0"/>
      </w:pPr>
      <w:r>
        <w:rPr>
          <w:b w:val="0"/>
        </w:rPr>
        <w:t>A. Medical bonus</w:t>
      </w:r>
    </w:p>
    <w:p>
      <w:pPr>
        <w:spacing w:after="100" w:before="0"/>
      </w:pPr>
      <w:r>
        <w:rPr>
          <w:b w:val="0"/>
        </w:rPr>
        <w:t>B. Creche facility</w:t>
      </w:r>
    </w:p>
    <w:p>
      <w:pPr>
        <w:spacing w:after="100" w:before="0"/>
      </w:pPr>
      <w:r>
        <w:rPr>
          <w:b w:val="0"/>
        </w:rPr>
        <w:t>C. Light work provision</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 above. Key Points</w:t>
      </w:r>
    </w:p>
    <w:p>
      <w:pPr>
        <w:spacing w:before="0"/>
      </w:pPr>
      <w:r>
        <w:rPr>
          <w:b w:val="0"/>
        </w:rPr>
        <w:t>• The Maternity Benefit Act, 1961, provides additional benefits such as medical bonus, creche facilities, and the option to avail light work for a month preceding the maternity leave. Pregnant women employees are entitled to avail light work for a month before the start of their maternity leave, if they request it. This provision aims to reduce the physical strain on pregnant women during the final weeks of their pregnancy.</w:t>
      </w:r>
    </w:p>
    <w:p>
      <w:pPr>
        <w:spacing w:before="0"/>
      </w:pPr>
      <w:r>
        <w:rPr>
          <w:b w:val="0"/>
        </w:rPr>
        <w:t>• The Maternity Benefit Act, 1961, prohibits the dismissal or unfavorable treatment of women employees during their maternity leave or in connection with their pregnancy. Employers cannot terminate or demote a woman employee on account of her pregnancy or maternity leave.</w:t>
      </w:r>
    </w:p>
    <w:p>
      <w:pPr>
        <w:spacing w:before="0"/>
      </w:pPr>
      <w:r>
        <w:rPr>
          <w:b w:val="0"/>
        </w:rPr>
        <w:t>• Employers are required to educate women employees about the maternity benefits available to them under the Act at the time of their appointment. This helps ensure that women are aware of their rights and can make informed decisions about their maternity leave and benefits.</w:t>
      </w:r>
    </w:p>
    <w:p>
      <w:pPr>
        <w:spacing w:before="0"/>
      </w:pPr>
      <w:r>
        <w:rPr>
          <w:b w:val="0"/>
        </w:rPr>
        <w:t>• Under the Maternity Benefit (Amendment) Act, 2017, employers with 50 or more employees are required to provide a creche facility within a prescribed distance from the workplace. The mother is allowed to visit the creche four times a day, including during her regular breaks.</w:t>
      </w:r>
    </w:p>
    <w:p>
      <w:pPr>
        <w:spacing w:before="0"/>
      </w:pPr>
      <w:r>
        <w:rPr>
          <w:b w:val="0"/>
        </w:rPr>
      </w:r>
    </w:p>
    <w:p>
      <w:pPr>
        <w:spacing w:after="100" w:line="360" w:lineRule="auto" w:before="0"/>
      </w:pPr>
      <w:r>
        <w:rPr>
          <w:b w:val="0"/>
        </w:rPr>
        <w:t>13. As per the Union Budget 2025-26, how much outlay has been allocated for 50-year interest-free loans to states for capital expenditure and reforms?</w:t>
      </w:r>
    </w:p>
    <w:p>
      <w:pPr>
        <w:spacing w:before="0"/>
      </w:pPr>
      <w:r>
        <w:rPr>
          <w:b w:val="0"/>
        </w:rPr>
      </w:r>
    </w:p>
    <w:p>
      <w:pPr>
        <w:spacing w:after="100" w:before="0"/>
      </w:pPr>
      <w:r>
        <w:rPr>
          <w:b w:val="0"/>
        </w:rPr>
        <w:t>A. ₹1 lakh crore</w:t>
      </w:r>
    </w:p>
    <w:p>
      <w:pPr>
        <w:spacing w:after="100" w:before="0"/>
      </w:pPr>
      <w:r>
        <w:rPr>
          <w:b w:val="0"/>
        </w:rPr>
        <w:t>B. ₹1.5 lakh crore</w:t>
      </w:r>
    </w:p>
    <w:p>
      <w:pPr>
        <w:spacing w:after="100" w:before="0"/>
      </w:pPr>
      <w:r>
        <w:rPr>
          <w:b w:val="0"/>
        </w:rPr>
        <w:t>C. ₹5 lakh crore</w:t>
      </w:r>
    </w:p>
    <w:p>
      <w:pPr>
        <w:spacing w:after="100" w:before="0"/>
      </w:pPr>
      <w:r>
        <w:rPr>
          <w:b w:val="0"/>
        </w:rPr>
        <w:t>D. ₹10 lakh crore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Union Budget 2025-26 allocated this amount as a 50-year interest-free loan to states to boost capital expenditure and reforms, emphasizing infrastructure development and state-level fiscal support.</w:t>
      </w:r>
    </w:p>
    <w:p>
      <w:pPr>
        <w:spacing w:before="0"/>
      </w:pPr>
      <w:r>
        <w:rPr>
          <w:b w:val="0"/>
        </w:rPr>
      </w:r>
    </w:p>
    <w:p>
      <w:pPr>
        <w:spacing w:after="100" w:line="360" w:lineRule="auto" w:before="0"/>
      </w:pPr>
      <w:r>
        <w:rPr>
          <w:b w:val="0"/>
        </w:rPr>
        <w:t>14. In a Telescope, compared to the eyepiece lens the objective lens has</w:t>
      </w:r>
    </w:p>
    <w:p>
      <w:pPr>
        <w:spacing w:before="0"/>
      </w:pPr>
      <w:r>
        <w:rPr>
          <w:b w:val="0"/>
        </w:rPr>
      </w:r>
    </w:p>
    <w:p>
      <w:pPr>
        <w:spacing w:after="100" w:before="0"/>
      </w:pPr>
      <w:r>
        <w:rPr>
          <w:b w:val="0"/>
        </w:rPr>
        <w:t>A. larger focal length and larger aperture</w:t>
      </w:r>
    </w:p>
    <w:p>
      <w:pPr>
        <w:spacing w:after="100" w:before="0"/>
      </w:pPr>
      <w:r>
        <w:rPr>
          <w:b w:val="0"/>
        </w:rPr>
        <w:t>B. larger focal length and smaller aperture</w:t>
      </w:r>
    </w:p>
    <w:p>
      <w:pPr>
        <w:spacing w:after="100" w:before="0"/>
      </w:pPr>
      <w:r>
        <w:rPr>
          <w:b w:val="0"/>
        </w:rPr>
        <w:t>C. smaller focal length and larger aperture</w:t>
      </w:r>
    </w:p>
    <w:p>
      <w:pPr>
        <w:spacing w:after="100" w:before="0"/>
      </w:pPr>
      <w:r>
        <w:rPr>
          <w:b w:val="0"/>
        </w:rPr>
        <w:t>D. smaller focal length and smaller aperture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In a telescope, the objective lens is meant to collect light from distant objects. To gather sufficient light, it must have a larger aperture. To properly focus nearly parallel rays from distant objects, it requires a larger focal length. The eyepiece, in contrast, has a smaller focal length and smaller aperture for magnification. ⇒ Compared to the eyepiece, the objective lens has both a larger focal length and a larger aperture. Therefore, the correct answer is Option 1.</w:t>
      </w:r>
    </w:p>
    <w:p>
      <w:pPr>
        <w:spacing w:before="0"/>
      </w:pPr>
      <w:r>
        <w:rPr>
          <w:b w:val="0"/>
        </w:rPr>
      </w:r>
    </w:p>
    <w:p>
      <w:pPr>
        <w:spacing w:after="100" w:line="360" w:lineRule="auto" w:before="0"/>
      </w:pPr>
      <w:r>
        <w:rPr>
          <w:b w:val="0"/>
        </w:rPr>
        <w:t>15. Which of the following organelles have their own DNA and ribosomes ?</w:t>
      </w:r>
    </w:p>
    <w:p>
      <w:pPr>
        <w:spacing w:before="0"/>
      </w:pPr>
      <w:r>
        <w:rPr>
          <w:b w:val="0"/>
        </w:rPr>
      </w:r>
    </w:p>
    <w:p>
      <w:pPr>
        <w:spacing w:after="100" w:before="0"/>
      </w:pPr>
      <w:r>
        <w:rPr>
          <w:b w:val="0"/>
        </w:rPr>
        <w:t>A. Endoplasmic reticulum and Golgi bodies</w:t>
      </w:r>
    </w:p>
    <w:p>
      <w:pPr>
        <w:spacing w:after="100" w:before="0"/>
      </w:pPr>
      <w:r>
        <w:rPr>
          <w:b w:val="0"/>
        </w:rPr>
        <w:t>B. Mitochondria and Chloroplast</w:t>
      </w:r>
    </w:p>
    <w:p>
      <w:pPr>
        <w:spacing w:after="100" w:before="0"/>
      </w:pPr>
      <w:r>
        <w:rPr>
          <w:b w:val="0"/>
        </w:rPr>
        <w:t>C. Endoplasmic reticulum and cytoskeleton</w:t>
      </w:r>
    </w:p>
    <w:p>
      <w:pPr>
        <w:spacing w:after="100" w:before="0"/>
      </w:pPr>
      <w:r>
        <w:rPr>
          <w:b w:val="0"/>
        </w:rPr>
        <w:t>D. Cell wall and nucleolus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Mitochondria and Chloroplast. Explanation:</w:t>
      </w:r>
    </w:p>
    <w:p>
      <w:pPr>
        <w:spacing w:before="0"/>
      </w:pPr>
      <w:r>
        <w:rPr>
          <w:b w:val="0"/>
        </w:rPr>
        <w:t>• Mitochondria: Known as the "powerhouse of the cell," mitochondria are responsible for producing energy in the form of ATP through the process of cellular respiration.</w:t>
      </w:r>
    </w:p>
    <w:p>
      <w:pPr>
        <w:spacing w:before="0"/>
      </w:pPr>
      <w:r>
        <w:rPr>
          <w:b w:val="0"/>
        </w:rPr>
        <w:t>• They contain their own circular DNA and 70S ribosomes, similar to bacterial cells, which allows them to produce some of their own proteins.</w:t>
      </w:r>
    </w:p>
    <w:p>
      <w:pPr>
        <w:spacing w:before="0"/>
      </w:pPr>
      <w:r>
        <w:rPr>
          <w:b w:val="0"/>
        </w:rPr>
        <w:t>• Mitochondrial DNA (mtDNA) is inherited maternally in most organisms.</w:t>
      </w:r>
    </w:p>
    <w:p>
      <w:pPr>
        <w:spacing w:before="0"/>
      </w:pPr>
      <w:r>
        <w:rPr>
          <w:b w:val="0"/>
        </w:rPr>
        <w:t>• Chloroplasts: Found in plant cells and some protists, chloroplasts are the site of photosynthesis, where light energy is converted into chemical energy stored in glucose.</w:t>
      </w:r>
    </w:p>
    <w:p>
      <w:pPr>
        <w:spacing w:before="0"/>
      </w:pPr>
      <w:r>
        <w:rPr>
          <w:b w:val="0"/>
        </w:rPr>
        <w:t>• Like mitochondria, chloroplasts have their own circular DNA and 70S ribosomes, enabling them to synthesize proteins essential for photosynthesis.</w:t>
      </w:r>
    </w:p>
    <w:p>
      <w:pPr>
        <w:spacing w:before="0"/>
      </w:pPr>
      <w:r>
        <w:rPr>
          <w:b w:val="0"/>
        </w:rPr>
        <w:t>• They are believed to have originated from photosynthetic cyanobacteria through endosymbiosis.</w:t>
      </w:r>
    </w:p>
    <w:p>
      <w:pPr>
        <w:spacing w:before="0"/>
      </w:pPr>
      <w:r>
        <w:rPr>
          <w:b w:val="0"/>
        </w:rPr>
      </w:r>
    </w:p>
    <w:p>
      <w:pPr>
        <w:spacing w:after="100" w:line="360" w:lineRule="auto" w:before="0"/>
      </w:pPr>
      <w:r>
        <w:rPr>
          <w:b w:val="0"/>
        </w:rPr>
        <w:t>16. Which one of the following type of medicines is used for treating indigestion ?</w:t>
      </w:r>
    </w:p>
    <w:p>
      <w:pPr>
        <w:spacing w:before="0"/>
      </w:pPr>
      <w:r>
        <w:rPr>
          <w:b w:val="0"/>
        </w:rPr>
      </w:r>
    </w:p>
    <w:p>
      <w:pPr>
        <w:spacing w:after="100" w:before="0"/>
      </w:pPr>
      <w:r>
        <w:rPr>
          <w:b w:val="0"/>
        </w:rPr>
        <w:t>A. Analgesic</w:t>
      </w:r>
    </w:p>
    <w:p>
      <w:pPr>
        <w:spacing w:after="100" w:before="0"/>
      </w:pPr>
      <w:r>
        <w:rPr>
          <w:b w:val="0"/>
        </w:rPr>
        <w:t>B. Antiseptic</w:t>
      </w:r>
    </w:p>
    <w:p>
      <w:pPr>
        <w:spacing w:after="100" w:before="0"/>
      </w:pPr>
      <w:r>
        <w:rPr>
          <w:b w:val="0"/>
        </w:rPr>
        <w:t>C. Antibiotic</w:t>
      </w:r>
    </w:p>
    <w:p>
      <w:pPr>
        <w:spacing w:after="100" w:before="0"/>
      </w:pPr>
      <w:r>
        <w:rPr>
          <w:b w:val="0"/>
        </w:rPr>
        <w:t>D. Antacid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Antacids EXPLANATION: Therefore, the type of medicine used for treating indigestion is an antacid.</w:t>
      </w:r>
    </w:p>
    <w:p>
      <w:pPr>
        <w:spacing w:before="0"/>
      </w:pPr>
      <w:r>
        <w:rPr>
          <w:b w:val="0"/>
        </w:rPr>
        <w:t>• Antacids are substances used to neutralize excess stomach acid, providing relief from indigestion, heartburn, and acidity.</w:t>
      </w:r>
    </w:p>
    <w:p>
      <w:pPr>
        <w:spacing w:before="0"/>
      </w:pPr>
      <w:r>
        <w:rPr>
          <w:b w:val="0"/>
        </w:rPr>
        <w:t>• They are typically composed of weak bases such as magnesium hydroxide, aluminum hydroxide, calcium carbonate, or sodium bicarbonate.</w:t>
      </w:r>
    </w:p>
    <w:p>
      <w:pPr>
        <w:spacing w:before="0"/>
      </w:pPr>
      <w:r>
        <w:rPr>
          <w:b w:val="0"/>
        </w:rPr>
        <w:t>• These substances work by reacting with hydrochloric acid (HCl) in the stomach to produce salt and water, reducing acidity and alleviating symptoms of indigestion.</w:t>
      </w:r>
    </w:p>
    <w:p>
      <w:pPr>
        <w:spacing w:before="0"/>
      </w:pPr>
      <w:r>
        <w:rPr>
          <w:b w:val="0"/>
        </w:rPr>
        <w:t>• Indigestion occurs when there is excessive production of stomach acid, leading to discomfort or a burning sensation.</w:t>
      </w:r>
    </w:p>
    <w:p>
      <w:pPr>
        <w:spacing w:before="0"/>
      </w:pPr>
      <w:r>
        <w:rPr>
          <w:b w:val="0"/>
        </w:rPr>
        <w:t>• The most effective type of medicine to treat indigestion is an antacid, as it directly neutralizes the stomach acid.</w:t>
      </w:r>
    </w:p>
    <w:p>
      <w:pPr>
        <w:spacing w:before="0"/>
      </w:pPr>
      <w:r>
        <w:rPr>
          <w:b w:val="0"/>
        </w:rPr>
        <w:t>• Other types of medicines listed, such as: Analgesics: Relieve pain, not relevant to indigestion.</w:t>
      </w:r>
    </w:p>
    <w:p>
      <w:pPr>
        <w:spacing w:before="0"/>
      </w:pPr>
      <w:r>
        <w:rPr>
          <w:b w:val="0"/>
        </w:rPr>
        <w:t>• Antiseptics: Prevent infection by killing germs, not used for indigestion.</w:t>
      </w:r>
    </w:p>
    <w:p>
      <w:pPr>
        <w:spacing w:before="0"/>
      </w:pPr>
      <w:r>
        <w:rPr>
          <w:b w:val="0"/>
        </w:rPr>
        <w:t>• Antibiotics: Treat bacterial infections, not related to stomach acid.</w:t>
      </w:r>
    </w:p>
    <w:p>
      <w:pPr>
        <w:spacing w:before="0"/>
      </w:pPr>
      <w:r>
        <w:rPr>
          <w:b w:val="0"/>
        </w:rPr>
      </w:r>
    </w:p>
    <w:p>
      <w:pPr>
        <w:spacing w:after="100" w:line="360" w:lineRule="auto" w:before="0"/>
      </w:pPr>
      <w:r>
        <w:rPr>
          <w:b w:val="0"/>
        </w:rPr>
        <w:t>17. Who among the following won the Australian Open Men's Singles title in January 2025 and became Italy's first player to win three Grand Slam crowns?</w:t>
      </w:r>
    </w:p>
    <w:p>
      <w:pPr>
        <w:spacing w:before="0"/>
      </w:pPr>
      <w:r>
        <w:rPr>
          <w:b w:val="0"/>
        </w:rPr>
      </w:r>
    </w:p>
    <w:p>
      <w:pPr>
        <w:spacing w:after="100" w:before="0"/>
      </w:pPr>
      <w:r>
        <w:rPr>
          <w:b w:val="0"/>
        </w:rPr>
        <w:t>A. Daniil Medvedev</w:t>
      </w:r>
    </w:p>
    <w:p>
      <w:pPr>
        <w:spacing w:after="100" w:before="0"/>
      </w:pPr>
      <w:r>
        <w:rPr>
          <w:b w:val="0"/>
        </w:rPr>
        <w:t>B. Alexander Zverev</w:t>
      </w:r>
    </w:p>
    <w:p>
      <w:pPr>
        <w:spacing w:after="100" w:before="0"/>
      </w:pPr>
      <w:r>
        <w:rPr>
          <w:b w:val="0"/>
        </w:rPr>
        <w:t>C. Novak Djokovic</w:t>
      </w:r>
    </w:p>
    <w:p>
      <w:pPr>
        <w:spacing w:after="100" w:before="0"/>
      </w:pPr>
      <w:r>
        <w:rPr>
          <w:b w:val="0"/>
        </w:rPr>
        <w:t>D. Jannik Sinner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Jannik Sinner. Key Points Additional Information Important Points</w:t>
      </w:r>
    </w:p>
    <w:p>
      <w:pPr>
        <w:spacing w:before="0"/>
      </w:pPr>
      <w:r>
        <w:rPr>
          <w:b w:val="0"/>
        </w:rPr>
        <w:t>• Jannik Sinner, an Italian professional tennis player, won the Australian Open Men's Singles title in January 2025. This marked a historic achievement as he became Italy's first player to win three Grand Slam crowns.</w:t>
      </w:r>
    </w:p>
    <w:p>
      <w:pPr>
        <w:spacing w:before="0"/>
      </w:pPr>
      <w:r>
        <w:rPr>
          <w:b w:val="0"/>
        </w:rPr>
        <w:t>• This victory added to his growing list of achievements, showcasing his exceptional talent and determination on the global tennis stage.</w:t>
      </w:r>
    </w:p>
    <w:p>
      <w:pPr>
        <w:spacing w:before="0"/>
      </w:pPr>
      <w:r>
        <w:rPr>
          <w:b w:val="0"/>
        </w:rPr>
        <w:t>• Jannik Sinner's win at the Australian Open solidified his position as one of the most accomplished Italian tennis players in history. Hence, the statement is correct.</w:t>
      </w:r>
    </w:p>
    <w:p>
      <w:pPr>
        <w:spacing w:before="0"/>
      </w:pPr>
      <w:r>
        <w:rPr>
          <w:b w:val="0"/>
        </w:rPr>
        <w:t>• The Australian Open is one of the four major Grand Slam tournaments, held annually in Melbourne, Australia. Sinner's victory in this prestigious event is a testament to his skill and competitive spirit.</w:t>
      </w:r>
    </w:p>
    <w:p>
      <w:pPr>
        <w:spacing w:before="0"/>
      </w:pPr>
      <w:r>
        <w:rPr>
          <w:b w:val="0"/>
        </w:rPr>
        <w:t>• Sinner’s triumph not only highlighted his individual excellence but also represented a significant moment for Italian tennis, inspiring upcoming players from the country. Hence, this statement is correct.</w:t>
      </w:r>
    </w:p>
    <w:p>
      <w:pPr>
        <w:spacing w:before="0"/>
      </w:pPr>
      <w:r>
        <w:rPr>
          <w:b w:val="0"/>
        </w:rPr>
        <w:t>• Jannik Sinner: Jannik Sinner was born on August 16, 2001, in Innichen, Italy. At just 23 years old in 2025, he has already achieved significant success in tennis.</w:t>
      </w:r>
    </w:p>
    <w:p>
      <w:pPr>
        <w:spacing w:before="0"/>
      </w:pPr>
      <w:r>
        <w:rPr>
          <w:b w:val="0"/>
        </w:rPr>
        <w:t>• Sinner is known for his powerful baseline game and remarkable mental toughness, which have been key factors in his Grand Slam victories.</w:t>
      </w:r>
    </w:p>
    <w:p>
      <w:pPr>
        <w:spacing w:before="0"/>
      </w:pPr>
      <w:r>
        <w:rPr>
          <w:b w:val="0"/>
        </w:rPr>
        <w:t>• He turned professional in 2018 and quickly rose through the ranks to become one of the top players in the world.</w:t>
      </w:r>
    </w:p>
    <w:p>
      <w:pPr>
        <w:spacing w:before="0"/>
      </w:pPr>
      <w:r>
        <w:rPr>
          <w:b w:val="0"/>
        </w:rPr>
        <w:t>• Grand Slam Titles: The Australian Open win in 2025 marked Sinner's third Grand Slam title, making him the first Italian player to achieve this milestone.</w:t>
      </w:r>
    </w:p>
    <w:p>
      <w:pPr>
        <w:spacing w:before="0"/>
      </w:pPr>
      <w:r>
        <w:rPr>
          <w:b w:val="0"/>
        </w:rPr>
        <w:t>• His previous Grand Slam victories include the US Open (2023) and the French Open (2024).</w:t>
      </w:r>
    </w:p>
    <w:p>
      <w:pPr>
        <w:spacing w:before="0"/>
      </w:pPr>
      <w:r>
        <w:rPr>
          <w:b w:val="0"/>
        </w:rPr>
        <w:t>• Other Competitors: Daniil Medvedev: A Russian tennis player known for his tactical gameplay. However, he did not win the Australian Open in 2025.</w:t>
      </w:r>
    </w:p>
    <w:p>
      <w:pPr>
        <w:spacing w:before="0"/>
      </w:pPr>
      <w:r>
        <w:rPr>
          <w:b w:val="0"/>
        </w:rPr>
        <w:t>• Alexander Zverev: A German tennis player, renowned for his powerful serve and groundstrokes. He was a strong contender but did not secure the title in 2025.</w:t>
      </w:r>
    </w:p>
    <w:p>
      <w:pPr>
        <w:spacing w:before="0"/>
      </w:pPr>
      <w:r>
        <w:rPr>
          <w:b w:val="0"/>
        </w:rPr>
        <w:t>• Novak Djokovic: A Serbian tennis legend with multiple Grand Slam titles. While he has been dominant in the past, he did not win the 2025 Australian Open.</w:t>
      </w:r>
    </w:p>
    <w:p>
      <w:pPr>
        <w:spacing w:before="0"/>
      </w:pPr>
      <w:r>
        <w:rPr>
          <w:b w:val="0"/>
        </w:rPr>
        <w:t>• Australian Open: The Australian Open is one of the four Grand Slam tournaments, alongside the French Open, Wimbledon, and the US Open.</w:t>
      </w:r>
    </w:p>
    <w:p>
      <w:pPr>
        <w:spacing w:before="0"/>
      </w:pPr>
      <w:r>
        <w:rPr>
          <w:b w:val="0"/>
        </w:rPr>
        <w:t>• It is played on hard courts and is known for its intense competition and high-profile matches.</w:t>
      </w:r>
    </w:p>
    <w:p>
      <w:pPr>
        <w:spacing w:before="0"/>
      </w:pPr>
      <w:r>
        <w:rPr>
          <w:b w:val="0"/>
        </w:rPr>
        <w:t>• Historical Significance: Jannik Sinner's victory is a milestone for Italian tennis, inspiring a new generation of players.</w:t>
      </w:r>
    </w:p>
    <w:p>
      <w:pPr>
        <w:spacing w:before="0"/>
      </w:pPr>
      <w:r>
        <w:rPr>
          <w:b w:val="0"/>
        </w:rPr>
        <w:t>• It also underscores the growing diversity in Grand Slam champions, with players from different countries achieving success.</w:t>
      </w:r>
    </w:p>
    <w:p>
      <w:pPr>
        <w:spacing w:before="0"/>
      </w:pPr>
      <w:r>
        <w:rPr>
          <w:b w:val="0"/>
        </w:rPr>
      </w:r>
    </w:p>
    <w:p>
      <w:pPr>
        <w:spacing w:after="100" w:line="360" w:lineRule="auto" w:before="0"/>
      </w:pPr>
      <w:r>
        <w:rPr>
          <w:b w:val="0"/>
        </w:rPr>
        <w:t>18. Which of the following river does not originate in the Himalayas?</w:t>
      </w:r>
    </w:p>
    <w:p>
      <w:pPr>
        <w:spacing w:before="0"/>
      </w:pPr>
      <w:r>
        <w:rPr>
          <w:b w:val="0"/>
        </w:rPr>
      </w:r>
    </w:p>
    <w:p>
      <w:pPr>
        <w:spacing w:after="100" w:before="0"/>
      </w:pPr>
      <w:r>
        <w:rPr>
          <w:b w:val="0"/>
        </w:rPr>
        <w:t>A. Ganga</w:t>
      </w:r>
    </w:p>
    <w:p>
      <w:pPr>
        <w:spacing w:after="100" w:before="0"/>
      </w:pPr>
      <w:r>
        <w:rPr>
          <w:b w:val="0"/>
        </w:rPr>
        <w:t>B. Brahmaputra</w:t>
      </w:r>
    </w:p>
    <w:p>
      <w:pPr>
        <w:spacing w:after="100" w:before="0"/>
      </w:pPr>
      <w:r>
        <w:rPr>
          <w:b w:val="0"/>
        </w:rPr>
        <w:t>C. Narmada</w:t>
      </w:r>
    </w:p>
    <w:p>
      <w:pPr>
        <w:spacing w:after="100" w:before="0"/>
      </w:pPr>
      <w:r>
        <w:rPr>
          <w:b w:val="0"/>
        </w:rPr>
        <w:t>D. Chenab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Narmada River does not originate in the Himalayas; it originates from the Amarkantak Plateau in Madhya Pradesh. In contrast, the Ganga, Brahmaputra, and Chenab rivers all have their origins in the Himalayan region.</w:t>
      </w:r>
    </w:p>
    <w:p>
      <w:pPr>
        <w:spacing w:before="0"/>
      </w:pPr>
      <w:r>
        <w:rPr>
          <w:b w:val="0"/>
        </w:rPr>
      </w:r>
    </w:p>
    <w:p>
      <w:pPr>
        <w:spacing w:after="100" w:line="360" w:lineRule="auto" w:before="0"/>
      </w:pPr>
      <w:r>
        <w:rPr>
          <w:b w:val="0"/>
        </w:rPr>
        <w:t>19. Which state became the first in India to achieve 100% digitisation of voter rolls under the Special Intensive Revision (SIR)?</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Bihar</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Rajasthan. In News Key Points Additional Information</w:t>
      </w:r>
    </w:p>
    <w:p>
      <w:pPr>
        <w:spacing w:before="0"/>
      </w:pPr>
      <w:r>
        <w:rPr>
          <w:b w:val="0"/>
        </w:rPr>
        <w:t>• Rajasthan has become the first state in India to digitise 100% of its voter rolls under SIR.</w:t>
      </w:r>
    </w:p>
    <w:p>
      <w:pPr>
        <w:spacing w:before="0"/>
      </w:pPr>
      <w:r>
        <w:rPr>
          <w:b w:val="0"/>
        </w:rPr>
        <w:t>• The milestone was announced by Chief Electoral Officer Navin Mahajan.</w:t>
      </w:r>
    </w:p>
    <w:p>
      <w:pPr>
        <w:spacing w:before="0"/>
      </w:pPr>
      <w:r>
        <w:rPr>
          <w:b w:val="0"/>
        </w:rPr>
        <w:t>• Rajasthan completed full digitisation of electoral rolls.</w:t>
      </w:r>
    </w:p>
    <w:p>
      <w:pPr>
        <w:spacing w:before="0"/>
      </w:pPr>
      <w:r>
        <w:rPr>
          <w:b w:val="0"/>
        </w:rPr>
        <w:t>• It leads the country in voter mapping with over 97% completion.</w:t>
      </w:r>
    </w:p>
    <w:p>
      <w:pPr>
        <w:spacing w:before="0"/>
      </w:pPr>
      <w:r>
        <w:rPr>
          <w:b w:val="0"/>
        </w:rPr>
        <w:t>• This reduces documentation requirements during claims-objections phase.</w:t>
      </w:r>
    </w:p>
    <w:p>
      <w:pPr>
        <w:spacing w:before="0"/>
      </w:pPr>
      <w:r>
        <w:rPr>
          <w:b w:val="0"/>
        </w:rPr>
        <w:t>• Draft electoral roll publication scheduled for December 16.</w:t>
      </w:r>
    </w:p>
    <w:p>
      <w:pPr>
        <w:spacing w:before="0"/>
      </w:pPr>
      <w:r>
        <w:rPr>
          <w:b w:val="0"/>
        </w:rPr>
        <w:t>• SIR – Special Intensive Revision, a large-scale voter roll verification and update process.</w:t>
      </w:r>
    </w:p>
    <w:p>
      <w:pPr>
        <w:spacing w:before="0"/>
      </w:pPr>
      <w:r>
        <w:rPr>
          <w:b w:val="0"/>
        </w:rPr>
        <w:t>• High-quality mapping improved transparency and reduced repeat verification.</w:t>
      </w:r>
    </w:p>
    <w:p>
      <w:pPr>
        <w:spacing w:before="0"/>
      </w:pPr>
      <w:r>
        <w:rPr>
          <w:b w:val="0"/>
        </w:rPr>
        <w:t>• Approximately only 30 voters per booth may need to submit documents.</w:t>
      </w:r>
    </w:p>
    <w:p>
      <w:pPr>
        <w:spacing w:before="0"/>
      </w:pPr>
      <w:r>
        <w:rPr>
          <w:b w:val="0"/>
        </w:rPr>
        <w:t>• BLOs, panchayat staff, and officers played a key role in execution.</w:t>
      </w:r>
    </w:p>
    <w:p>
      <w:pPr>
        <w:spacing w:before="0"/>
      </w:pPr>
      <w:r>
        <w:rPr>
          <w:b w:val="0"/>
        </w:rPr>
      </w:r>
    </w:p>
    <w:p>
      <w:pPr>
        <w:spacing w:after="100" w:line="360" w:lineRule="auto" w:before="0"/>
      </w:pPr>
      <w:r>
        <w:rPr>
          <w:b w:val="0"/>
        </w:rPr>
        <w:t>20. What has the United Nations declared the year 2026 as?</w:t>
      </w:r>
    </w:p>
    <w:p>
      <w:pPr>
        <w:spacing w:before="0"/>
      </w:pPr>
      <w:r>
        <w:rPr>
          <w:b w:val="0"/>
        </w:rPr>
      </w:r>
    </w:p>
    <w:p>
      <w:pPr>
        <w:spacing w:after="100" w:before="0"/>
      </w:pPr>
      <w:r>
        <w:rPr>
          <w:b w:val="0"/>
        </w:rPr>
        <w:t>A. International Year of Climate Action and Forest Conservation</w:t>
      </w:r>
    </w:p>
    <w:p>
      <w:pPr>
        <w:spacing w:after="100" w:before="0"/>
      </w:pPr>
      <w:r>
        <w:rPr>
          <w:b w:val="0"/>
        </w:rPr>
        <w:t>B. International Year of Solidarity Against Victims of War</w:t>
      </w:r>
    </w:p>
    <w:p>
      <w:pPr>
        <w:spacing w:after="100" w:before="0"/>
      </w:pPr>
      <w:r>
        <w:rPr>
          <w:b w:val="0"/>
        </w:rPr>
        <w:t>C. International Year of Biodiversity</w:t>
      </w:r>
    </w:p>
    <w:p>
      <w:pPr>
        <w:spacing w:after="100" w:before="0"/>
      </w:pPr>
      <w:r>
        <w:rPr>
          <w:b w:val="0"/>
        </w:rPr>
        <w:t>D. International Year for Rangelands and Pastoralists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International Year for Rangelands and Pastoralists. In News Key Points Additional Information</w:t>
      </w:r>
    </w:p>
    <w:p>
      <w:pPr>
        <w:spacing w:before="0"/>
      </w:pPr>
      <w:r>
        <w:rPr>
          <w:b w:val="0"/>
        </w:rPr>
        <w:t>• The United Nations has declared 2026 as the International Year for Rangelands and Pastoralists to highlight the importance of grasslands and grazing communities.</w:t>
      </w:r>
    </w:p>
    <w:p>
      <w:pPr>
        <w:spacing w:before="0"/>
      </w:pPr>
      <w:r>
        <w:rPr>
          <w:b w:val="0"/>
        </w:rPr>
        <w:t>• The UN has designated 2026 as the International Year for Rangelands and Pastoralists.</w:t>
      </w:r>
    </w:p>
    <w:p>
      <w:pPr>
        <w:spacing w:before="0"/>
      </w:pPr>
      <w:r>
        <w:rPr>
          <w:b w:val="0"/>
        </w:rPr>
        <w:t>• The initiative aims to spotlight grasslands and savannahs as vital but under-recognised ecosystems.</w:t>
      </w:r>
    </w:p>
    <w:p>
      <w:pPr>
        <w:spacing w:before="0"/>
      </w:pPr>
      <w:r>
        <w:rPr>
          <w:b w:val="0"/>
        </w:rPr>
        <w:t>• These ecosystems play a key role in carbon sequestration, biodiversity and climate resilience.</w:t>
      </w:r>
    </w:p>
    <w:p>
      <w:pPr>
        <w:spacing w:before="0"/>
      </w:pPr>
      <w:r>
        <w:rPr>
          <w:b w:val="0"/>
        </w:rPr>
        <w:t>• Rangelands Include grasslands, savannahs and grazing lands</w:t>
      </w:r>
    </w:p>
    <w:p>
      <w:pPr>
        <w:spacing w:before="0"/>
      </w:pPr>
      <w:r>
        <w:rPr>
          <w:b w:val="0"/>
        </w:rPr>
        <w:t>• Support pastoral communities and wildlife</w:t>
      </w:r>
    </w:p>
    <w:p>
      <w:pPr>
        <w:spacing w:before="0"/>
      </w:pPr>
      <w:r>
        <w:rPr>
          <w:b w:val="0"/>
        </w:rPr>
        <w:t>• Act as major global carbon sinks</w:t>
      </w:r>
    </w:p>
    <w:p>
      <w:pPr>
        <w:spacing w:before="0"/>
      </w:pPr>
      <w:r>
        <w:rPr>
          <w:b w:val="0"/>
        </w:rPr>
        <w:t>• UNFCCC United Nations Framework Convention on Climate Change that focuses on climate change mitigation mainly through carbon management.</w:t>
      </w:r>
    </w:p>
    <w:p>
      <w:pPr>
        <w:spacing w:before="0"/>
      </w:pPr>
      <w:r>
        <w:rPr>
          <w:b w:val="0"/>
        </w:rPr>
        <w:t>• UNCCD United Nations Convention to Combat Desertification that promotes land degradation neutrality and rangeland protection.</w:t>
      </w:r>
    </w:p>
    <w:p>
      <w:pPr>
        <w:spacing w:before="0"/>
      </w:pPr>
      <w:r>
        <w:rPr>
          <w:b w:val="0"/>
        </w:rPr>
        <w:t>• Grasslands and Savannahs Open ecosystems that store large amounts of carbon and support diverse plant and animal life.</w:t>
      </w:r>
    </w:p>
    <w:p>
      <w:pPr>
        <w:spacing w:before="0"/>
      </w:pPr>
      <w:r>
        <w:rPr>
          <w:b w:val="0"/>
        </w:rPr>
        <w:t>• Nationally Determined Contributions Climate action plans submitted by countries under the Paris Agreement to reduce emissions and enhance carbon sinks.</w:t>
      </w:r>
    </w:p>
    <w:p>
      <w:pPr>
        <w:spacing w:before="0"/>
      </w:pPr>
      <w:r>
        <w:rPr>
          <w:b w:val="0"/>
        </w:rPr>
      </w:r>
    </w:p>
    <w:p>
      <w:pPr>
        <w:spacing w:after="100" w:line="360" w:lineRule="auto" w:before="0"/>
      </w:pPr>
      <w:r>
        <w:rPr>
          <w:b w:val="0"/>
        </w:rPr>
        <w:t>21. Which of the following is a tidal port?</w:t>
      </w:r>
    </w:p>
    <w:p>
      <w:pPr>
        <w:spacing w:before="0"/>
      </w:pPr>
      <w:r>
        <w:rPr>
          <w:b w:val="0"/>
        </w:rPr>
      </w:r>
    </w:p>
    <w:p>
      <w:pPr>
        <w:spacing w:after="100" w:before="0"/>
      </w:pPr>
      <w:r>
        <w:rPr>
          <w:b w:val="0"/>
        </w:rPr>
        <w:t>A. Vishakapatnam</w:t>
      </w:r>
    </w:p>
    <w:p>
      <w:pPr>
        <w:spacing w:after="100" w:before="0"/>
      </w:pPr>
      <w:r>
        <w:rPr>
          <w:b w:val="0"/>
        </w:rPr>
        <w:t>B. Kandla</w:t>
      </w:r>
    </w:p>
    <w:p>
      <w:pPr>
        <w:spacing w:after="100" w:before="0"/>
      </w:pPr>
      <w:r>
        <w:rPr>
          <w:b w:val="0"/>
        </w:rPr>
        <w:t>C. Tuticorin</w:t>
      </w:r>
    </w:p>
    <w:p>
      <w:pPr>
        <w:spacing w:after="100" w:before="0"/>
      </w:pPr>
      <w:r>
        <w:rPr>
          <w:b w:val="0"/>
        </w:rPr>
        <w:t>D. Chennai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a tidal port in India. Kandla, located in Gujarat on the Gulf of Kutch, is a tidal port and a Trade Free Zone. It is the largest port by cargo volume. Other ports like Chennai, Tuticorin, and Visakhapatnam serve different purposes, such as artificial port operations or specific exports.</w:t>
      </w:r>
    </w:p>
    <w:p>
      <w:pPr>
        <w:spacing w:before="0"/>
      </w:pPr>
      <w:r>
        <w:rPr>
          <w:b w:val="0"/>
        </w:rPr>
      </w:r>
    </w:p>
    <w:p>
      <w:pPr>
        <w:spacing w:after="100" w:line="360" w:lineRule="auto" w:before="0"/>
      </w:pPr>
      <w:r>
        <w:rPr>
          <w:b w:val="0"/>
        </w:rPr>
        <w:t>22. 'Chakyar Koothu', the folk dance form in which the entire story is presented by a single performer, primarily belongs to which of the following states?</w:t>
      </w:r>
    </w:p>
    <w:p>
      <w:pPr>
        <w:spacing w:before="0"/>
      </w:pPr>
      <w:r>
        <w:rPr>
          <w:b w:val="0"/>
        </w:rPr>
      </w:r>
    </w:p>
    <w:p>
      <w:pPr>
        <w:spacing w:after="100" w:before="0"/>
      </w:pPr>
      <w:r>
        <w:rPr>
          <w:b w:val="0"/>
        </w:rPr>
        <w:t>A. Tripura</w:t>
      </w:r>
    </w:p>
    <w:p>
      <w:pPr>
        <w:spacing w:after="100" w:before="0"/>
      </w:pPr>
      <w:r>
        <w:rPr>
          <w:b w:val="0"/>
        </w:rPr>
        <w:t>B. Kerala</w:t>
      </w:r>
    </w:p>
    <w:p>
      <w:pPr>
        <w:spacing w:after="100" w:before="0"/>
      </w:pPr>
      <w:r>
        <w:rPr>
          <w:b w:val="0"/>
        </w:rPr>
        <w:t>C. Sikkim</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Chakyar Koothu is a traditional solo performing art form from Kerala, where the performer narrates stories from Hindu epics like the Mahabharata and Ramayana using expressive facial gestures, hand movements, and vocal recitations. It is traditionally performed in temples and considered part of the Koodiyattam genre.</w:t>
      </w:r>
    </w:p>
    <w:p>
      <w:pPr>
        <w:spacing w:before="0"/>
      </w:pPr>
      <w:r>
        <w:rPr>
          <w:b w:val="0"/>
        </w:rPr>
      </w:r>
    </w:p>
    <w:p>
      <w:pPr>
        <w:spacing w:after="100" w:line="360" w:lineRule="auto" w:before="0"/>
      </w:pPr>
      <w:r>
        <w:rPr>
          <w:b w:val="0"/>
        </w:rPr>
        <w:t>23. Process by which substances like carbon dioxide or oxygen can move across the cell membrane is called _________.</w:t>
      </w:r>
    </w:p>
    <w:p>
      <w:pPr>
        <w:spacing w:before="0"/>
      </w:pPr>
      <w:r>
        <w:rPr>
          <w:b w:val="0"/>
        </w:rPr>
      </w:r>
    </w:p>
    <w:p>
      <w:pPr>
        <w:spacing w:after="100" w:before="0"/>
      </w:pPr>
      <w:r>
        <w:rPr>
          <w:b w:val="0"/>
        </w:rPr>
        <w:t>A. diffusion</w:t>
      </w:r>
    </w:p>
    <w:p>
      <w:pPr>
        <w:spacing w:after="100" w:before="0"/>
      </w:pPr>
      <w:r>
        <w:rPr>
          <w:b w:val="0"/>
        </w:rPr>
        <w:t>B. osmosis</w:t>
      </w:r>
    </w:p>
    <w:p>
      <w:pPr>
        <w:spacing w:after="100" w:before="0"/>
      </w:pPr>
      <w:r>
        <w:rPr>
          <w:b w:val="0"/>
        </w:rPr>
        <w:t>C. transpiration</w:t>
      </w:r>
    </w:p>
    <w:p>
      <w:pPr>
        <w:spacing w:after="100" w:before="0"/>
      </w:pPr>
      <w:r>
        <w:rPr>
          <w:b w:val="0"/>
        </w:rPr>
        <w:t>D. guttation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diffusion. Key Points Additional Information Important Points</w:t>
      </w:r>
    </w:p>
    <w:p>
      <w:pPr>
        <w:spacing w:before="0"/>
      </w:pPr>
      <w:r>
        <w:rPr>
          <w:b w:val="0"/>
        </w:rPr>
        <w:t>• Diffusion is the process by which molecules move from a region of higher concentration to a region of lower concentration.</w:t>
      </w:r>
    </w:p>
    <w:p>
      <w:pPr>
        <w:spacing w:before="0"/>
      </w:pPr>
      <w:r>
        <w:rPr>
          <w:b w:val="0"/>
        </w:rPr>
        <w:t>• It is a passive process, meaning it does not require energy input (ATP) from the cell to occur.</w:t>
      </w:r>
    </w:p>
    <w:p>
      <w:pPr>
        <w:spacing w:before="0"/>
      </w:pPr>
      <w:r>
        <w:rPr>
          <w:b w:val="0"/>
        </w:rPr>
        <w:t>• In biological systems, diffusion is critical for the exchange of gases like oxygen and carbon dioxide across cell membranes.</w:t>
      </w:r>
    </w:p>
    <w:p>
      <w:pPr>
        <w:spacing w:before="0"/>
      </w:pPr>
      <w:r>
        <w:rPr>
          <w:b w:val="0"/>
        </w:rPr>
        <w:t>• For example, oxygen diffuses into cells from the bloodstream because the oxygen concentration is higher in the blood compared to the cytoplasm of the cells.</w:t>
      </w:r>
    </w:p>
    <w:p>
      <w:pPr>
        <w:spacing w:before="0"/>
      </w:pPr>
      <w:r>
        <w:rPr>
          <w:b w:val="0"/>
        </w:rPr>
        <w:t>• Similarly, carbon dioxide diffuses out of the cells into the blood to be transported to the lungs for exhalation.</w:t>
      </w:r>
    </w:p>
    <w:p>
      <w:pPr>
        <w:spacing w:before="0"/>
      </w:pPr>
      <w:r>
        <w:rPr>
          <w:b w:val="0"/>
        </w:rPr>
        <w:t>• Osmosis: Osmosis is the movement of water molecules across a semipermeable membrane from a region of lower solute concentration to a region of higher solute concentration.</w:t>
      </w:r>
    </w:p>
    <w:p>
      <w:pPr>
        <w:spacing w:before="0"/>
      </w:pPr>
      <w:r>
        <w:rPr>
          <w:b w:val="0"/>
        </w:rPr>
        <w:t>• It is a type of diffusion specific to water and is crucial for maintaining cell turgor and fluid balance in living organisms.</w:t>
      </w:r>
    </w:p>
    <w:p>
      <w:pPr>
        <w:spacing w:before="0"/>
      </w:pPr>
      <w:r>
        <w:rPr>
          <w:b w:val="0"/>
        </w:rPr>
        <w:t>• Example: Absorption of water by plant roots from the soil.</w:t>
      </w:r>
    </w:p>
    <w:p>
      <w:pPr>
        <w:spacing w:before="0"/>
      </w:pPr>
      <w:r>
        <w:rPr>
          <w:b w:val="0"/>
        </w:rPr>
        <w:t>• Transpiration: Transpiration refers to the process by which water is lost from plants in the form of vapor, primarily through stomata in the leaves.</w:t>
      </w:r>
    </w:p>
    <w:p>
      <w:pPr>
        <w:spacing w:before="0"/>
      </w:pPr>
      <w:r>
        <w:rPr>
          <w:b w:val="0"/>
        </w:rPr>
        <w:t>• It helps in the upward movement of water and minerals from roots to other parts of the plant.</w:t>
      </w:r>
    </w:p>
    <w:p>
      <w:pPr>
        <w:spacing w:before="0"/>
      </w:pPr>
      <w:r>
        <w:rPr>
          <w:b w:val="0"/>
        </w:rPr>
        <w:t>• Transpiration also plays a role in cooling the plant and maintaining its temperature.</w:t>
      </w:r>
    </w:p>
    <w:p>
      <w:pPr>
        <w:spacing w:before="0"/>
      </w:pPr>
      <w:r>
        <w:rPr>
          <w:b w:val="0"/>
        </w:rPr>
        <w:t>• Guttation: Guttation is the exudation of water droplets from the edges of leaves, usually occurring at night or in the early morning.</w:t>
      </w:r>
    </w:p>
    <w:p>
      <w:pPr>
        <w:spacing w:before="0"/>
      </w:pPr>
      <w:r>
        <w:rPr>
          <w:b w:val="0"/>
        </w:rPr>
        <w:t>• It happens when root pressure forces water out of the plant's hydathodes (specialized pores).</w:t>
      </w:r>
    </w:p>
    <w:p>
      <w:pPr>
        <w:spacing w:before="0"/>
      </w:pPr>
      <w:r>
        <w:rPr>
          <w:b w:val="0"/>
        </w:rPr>
        <w:t>• Guttation is often observed in small plants like grasses.</w:t>
      </w:r>
    </w:p>
    <w:p>
      <w:pPr>
        <w:spacing w:before="0"/>
      </w:pPr>
      <w:r>
        <w:rPr>
          <w:b w:val="0"/>
        </w:rPr>
        <w:t>• Examples of Diffusion in Everyday Life: The smell of perfume spreading in a room is an example of diffusion in gases.</w:t>
      </w:r>
    </w:p>
    <w:p>
      <w:pPr>
        <w:spacing w:before="0"/>
      </w:pPr>
      <w:r>
        <w:rPr>
          <w:b w:val="0"/>
        </w:rPr>
        <w:t>• The dissolving of sugar in water is an example of diffusion in liquids.</w:t>
      </w:r>
    </w:p>
    <w:p>
      <w:pPr>
        <w:spacing w:before="0"/>
      </w:pPr>
      <w:r>
        <w:rPr>
          <w:b w:val="0"/>
        </w:rPr>
        <w:t>• Passive Transport: Diffusion and osmosis are types of passive transport because they do not require cellular energy (ATP).</w:t>
      </w:r>
    </w:p>
    <w:p>
      <w:pPr>
        <w:spacing w:before="0"/>
      </w:pPr>
      <w:r>
        <w:rPr>
          <w:b w:val="0"/>
        </w:rPr>
        <w:t>• Factors Affecting Diffusion: Concentration gradient: The larger the difference in concentration, the faster the diffusion.</w:t>
      </w:r>
    </w:p>
    <w:p>
      <w:pPr>
        <w:spacing w:before="0"/>
      </w:pPr>
      <w:r>
        <w:rPr>
          <w:b w:val="0"/>
        </w:rPr>
        <w:t>• Temperature: Higher temperatures increase the kinetic energy of molecules, speeding up diffusion.</w:t>
      </w:r>
    </w:p>
    <w:p>
      <w:pPr>
        <w:spacing w:before="0"/>
      </w:pPr>
      <w:r>
        <w:rPr>
          <w:b w:val="0"/>
        </w:rPr>
        <w:t>• Surface area: A larger surface area allows more molecules to diffuse at once.</w:t>
      </w:r>
    </w:p>
    <w:p>
      <w:pPr>
        <w:spacing w:before="0"/>
      </w:pPr>
      <w:r>
        <w:rPr>
          <w:b w:val="0"/>
        </w:rPr>
        <w:t>• Membrane permeability: The nature of the membrane affects how easily substances can diffuse across it.</w:t>
      </w:r>
    </w:p>
    <w:p>
      <w:pPr>
        <w:spacing w:before="0"/>
      </w:pPr>
      <w:r>
        <w:rPr>
          <w:b w:val="0"/>
        </w:rPr>
      </w:r>
    </w:p>
    <w:p>
      <w:pPr>
        <w:spacing w:after="100" w:line="360" w:lineRule="auto" w:before="0"/>
      </w:pPr>
      <w:r>
        <w:rPr>
          <w:b w:val="0"/>
        </w:rPr>
        <w:t>24. Which movement was led by Mohammad Ali and Shaukat Ali?</w:t>
      </w:r>
    </w:p>
    <w:p>
      <w:pPr>
        <w:spacing w:before="0"/>
      </w:pPr>
      <w:r>
        <w:rPr>
          <w:b w:val="0"/>
        </w:rPr>
      </w:r>
    </w:p>
    <w:p>
      <w:pPr>
        <w:spacing w:after="100" w:before="0"/>
      </w:pPr>
      <w:r>
        <w:rPr>
          <w:b w:val="0"/>
        </w:rPr>
        <w:t>A. Khilafat Movement</w:t>
      </w:r>
    </w:p>
    <w:p>
      <w:pPr>
        <w:spacing w:after="100" w:before="0"/>
      </w:pPr>
      <w:r>
        <w:rPr>
          <w:b w:val="0"/>
        </w:rPr>
        <w:t>B. Non-Cooperation Movement</w:t>
      </w:r>
    </w:p>
    <w:p>
      <w:pPr>
        <w:spacing w:after="100" w:before="0"/>
      </w:pPr>
      <w:r>
        <w:rPr>
          <w:b w:val="0"/>
        </w:rPr>
        <w:t>C. Salt Satyagraha</w:t>
      </w:r>
    </w:p>
    <w:p>
      <w:pPr>
        <w:spacing w:after="100" w:before="0"/>
      </w:pPr>
      <w:r>
        <w:rPr>
          <w:b w:val="0"/>
        </w:rPr>
        <w:t>D. Both 1 and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Ali brothers, Maulana Muhammad Ali and Shaukat Ali are associated with the Khilafat Movement. This was a movement to restore the powers of the Caliph of the Ottoman Empire in Turkey. The Caliph is the religious head of Muslims.</w:t>
      </w:r>
    </w:p>
    <w:p>
      <w:pPr>
        <w:spacing w:before="0"/>
      </w:pPr>
      <w:r>
        <w:rPr>
          <w:b w:val="0"/>
        </w:rPr>
      </w:r>
    </w:p>
    <w:p>
      <w:pPr>
        <w:spacing w:after="100" w:line="360" w:lineRule="auto" w:before="0"/>
      </w:pPr>
      <w:r>
        <w:rPr>
          <w:b w:val="0"/>
        </w:rPr>
        <w:t>25. Which two countries will co-host the 2026 FIH Hockey World Cup?</w:t>
      </w:r>
    </w:p>
    <w:p>
      <w:pPr>
        <w:spacing w:before="0"/>
      </w:pPr>
      <w:r>
        <w:rPr>
          <w:b w:val="0"/>
        </w:rPr>
      </w:r>
    </w:p>
    <w:p>
      <w:pPr>
        <w:spacing w:after="100" w:before="0"/>
      </w:pPr>
      <w:r>
        <w:rPr>
          <w:b w:val="0"/>
        </w:rPr>
        <w:t>A. France and Germany</w:t>
      </w:r>
    </w:p>
    <w:p>
      <w:pPr>
        <w:spacing w:after="100" w:before="0"/>
      </w:pPr>
      <w:r>
        <w:rPr>
          <w:b w:val="0"/>
        </w:rPr>
        <w:t>B. Belgium and Netherlands</w:t>
      </w:r>
    </w:p>
    <w:p>
      <w:pPr>
        <w:spacing w:after="100" w:before="0"/>
      </w:pPr>
      <w:r>
        <w:rPr>
          <w:b w:val="0"/>
        </w:rPr>
        <w:t>C. Spain and Portugal</w:t>
      </w:r>
    </w:p>
    <w:p>
      <w:pPr>
        <w:spacing w:after="100" w:before="0"/>
      </w:pPr>
      <w:r>
        <w:rPr>
          <w:b w:val="0"/>
        </w:rPr>
        <w:t>D. Australia and New Zealand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Belgium and Netherlands. In News Key Points Additional Information</w:t>
      </w:r>
    </w:p>
    <w:p>
      <w:pPr>
        <w:spacing w:before="0"/>
      </w:pPr>
      <w:r>
        <w:rPr>
          <w:b w:val="0"/>
        </w:rPr>
        <w:t>• The 2026 FIH Hockey World Cup will be co-hosted by Belgium and the Netherlands in a historic dual-host format.</w:t>
      </w:r>
    </w:p>
    <w:p>
      <w:pPr>
        <w:spacing w:before="0"/>
      </w:pPr>
      <w:r>
        <w:rPr>
          <w:b w:val="0"/>
        </w:rPr>
        <w:t>• Belgium (Wavre) and Netherlands (Amsterdam) will jointly host both men’s and women’s tournaments.</w:t>
      </w:r>
    </w:p>
    <w:p>
      <w:pPr>
        <w:spacing w:before="0"/>
      </w:pPr>
      <w:r>
        <w:rPr>
          <w:b w:val="0"/>
        </w:rPr>
        <w:t>• The event runs from 15 to 30 August 2026 with 16 teams per gender.</w:t>
      </w:r>
    </w:p>
    <w:p>
      <w:pPr>
        <w:spacing w:before="0"/>
      </w:pPr>
      <w:r>
        <w:rPr>
          <w:b w:val="0"/>
        </w:rPr>
        <w:t>• Men’s final will be held in Wavre, while the women’s final will be in Amsterdam.</w:t>
      </w:r>
    </w:p>
    <w:p>
      <w:pPr>
        <w:spacing w:before="0"/>
      </w:pPr>
      <w:r>
        <w:rPr>
          <w:b w:val="0"/>
        </w:rPr>
        <w:t>• This edition includes the first-ever ParaHockey World Cup to promote inclusivity.</w:t>
      </w:r>
    </w:p>
    <w:p>
      <w:pPr>
        <w:spacing w:before="0"/>
      </w:pPr>
      <w:r>
        <w:rPr>
          <w:b w:val="0"/>
        </w:rPr>
        <w:t>• Wavre – Belfius Hockey Arena Main venue in Belgium.</w:t>
      </w:r>
    </w:p>
    <w:p>
      <w:pPr>
        <w:spacing w:before="0"/>
      </w:pPr>
      <w:r>
        <w:rPr>
          <w:b w:val="0"/>
        </w:rPr>
        <w:t>• Hosts the men’s final.</w:t>
      </w:r>
    </w:p>
    <w:p>
      <w:pPr>
        <w:spacing w:before="0"/>
      </w:pPr>
      <w:r>
        <w:rPr>
          <w:b w:val="0"/>
        </w:rPr>
        <w:t>• Modern international-standard facility.</w:t>
      </w:r>
    </w:p>
    <w:p>
      <w:pPr>
        <w:spacing w:before="0"/>
      </w:pPr>
      <w:r>
        <w:rPr>
          <w:b w:val="0"/>
        </w:rPr>
        <w:t>• Amsterdam – Wagener Stadium Main Dutch venue.</w:t>
      </w:r>
    </w:p>
    <w:p>
      <w:pPr>
        <w:spacing w:before="0"/>
      </w:pPr>
      <w:r>
        <w:rPr>
          <w:b w:val="0"/>
        </w:rPr>
        <w:t>• Hosts the women’s final.</w:t>
      </w:r>
    </w:p>
    <w:p>
      <w:pPr>
        <w:spacing w:before="0"/>
      </w:pPr>
      <w:r>
        <w:rPr>
          <w:b w:val="0"/>
        </w:rPr>
        <w:t>• One of the world’s most iconic hockey stadiums.</w:t>
      </w:r>
    </w:p>
    <w:p>
      <w:pPr>
        <w:spacing w:before="0"/>
      </w:pPr>
      <w:r>
        <w:rPr>
          <w:b w:val="0"/>
        </w:rPr>
        <w:t>• New Tournament Format 16 teams divided into 4 groups per gender.</w:t>
      </w:r>
    </w:p>
    <w:p>
      <w:pPr>
        <w:spacing w:before="0"/>
      </w:pPr>
      <w:r>
        <w:rPr>
          <w:b w:val="0"/>
        </w:rPr>
        <w:t>• Top two teams enter second-round group phase carrying forward results.</w:t>
      </w:r>
    </w:p>
    <w:p>
      <w:pPr>
        <w:spacing w:before="0"/>
      </w:pPr>
      <w:r>
        <w:rPr>
          <w:b w:val="0"/>
        </w:rPr>
        <w:t>• Ensures fairer progression and sustained competition intensity.</w:t>
      </w:r>
    </w:p>
    <w:p>
      <w:pPr>
        <w:spacing w:before="0"/>
      </w:pPr>
      <w:r>
        <w:rPr>
          <w:b w:val="0"/>
        </w:rPr>
        <w:t>• ParaHockey World Cup First time included in the FIH World Cup lineup.</w:t>
      </w:r>
    </w:p>
    <w:p>
      <w:pPr>
        <w:spacing w:before="0"/>
      </w:pPr>
      <w:r>
        <w:rPr>
          <w:b w:val="0"/>
        </w:rPr>
        <w:t>• Features athletes with intellectual disabilities.</w:t>
      </w:r>
    </w:p>
    <w:p>
      <w:pPr>
        <w:spacing w:before="0"/>
      </w:pPr>
      <w:r>
        <w:rPr>
          <w:b w:val="0"/>
        </w:rPr>
        <w:t>• Held at the same venues as the main event.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