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As of March 2023, how many High Courts are there in India?</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of March 2023, there are 25 High Courts in India. Each High Court is led by a Chief Justice and other judges appointed by the President of India. Notably, six High Courts have jurisdiction over multiple states or union territories, while Delhi has its own High Court. High Courts serve as the highest judicial bodies within their respective states and oversee a network of subordinate courts. Additionally, the Supreme Court of India stands as the highest court in the country, acting as the final court of appeal for all civil and criminal cases.</w:t>
      </w:r>
    </w:p>
    <w:p>
      <w:pPr>
        <w:spacing w:before="0"/>
      </w:pPr>
      <w:r>
        <w:rPr>
          <w:b w:val="0"/>
        </w:rPr>
      </w:r>
    </w:p>
    <w:p>
      <w:pPr>
        <w:spacing w:after="100" w:line="360" w:lineRule="auto" w:before="0"/>
      </w:pPr>
      <w:r>
        <w:rPr>
          <w:b w:val="0"/>
        </w:rPr>
        <w:t>2. Harela is a festival of greenery, peace, prosperity, and environmental conservation, primarily celebrated in which of the following states?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Assam</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Harela is a festival of greenery, peace, prosperity, and environmental conservation celebrated primarily in Uttarakhand and some regions of Himachal Pradesh. It marks the beginning of the monsoon season and involves tree planting and honoring harmony between humans and nature. In Himachal Pradesh, it is known as Hariyali or Rihyali in regions like Kangra, Shimla, and Sirmour, and as Dakhrain in Jubbal and Kinnaur. The festival is a significant cultural event in Uttarakhand, celebrated with great enthusiasm. It highlights the community's commitment to environmental conservation and traditional practices.</w:t>
      </w:r>
    </w:p>
    <w:p>
      <w:pPr>
        <w:spacing w:before="0"/>
      </w:pPr>
      <w:r>
        <w:rPr>
          <w:b w:val="0"/>
        </w:rPr>
      </w:r>
    </w:p>
    <w:p>
      <w:pPr>
        <w:spacing w:after="100" w:line="360" w:lineRule="auto" w:before="0"/>
      </w:pPr>
      <w:r>
        <w:rPr>
          <w:b w:val="0"/>
        </w:rPr>
        <w:t>3. Which species is known as black lipped pearl oyster found in the Indo-Pacific, within tropical coral reefs?</w:t>
      </w:r>
    </w:p>
    <w:p>
      <w:pPr>
        <w:spacing w:before="0"/>
      </w:pPr>
      <w:r>
        <w:rPr>
          <w:b w:val="0"/>
        </w:rPr>
      </w:r>
    </w:p>
    <w:p>
      <w:pPr>
        <w:spacing w:after="100" w:before="0"/>
      </w:pPr>
      <w:r>
        <w:rPr>
          <w:b w:val="0"/>
        </w:rPr>
        <w:t>A. Aplysia dactylomela</w:t>
      </w:r>
    </w:p>
    <w:p>
      <w:pPr>
        <w:spacing w:after="100" w:before="0"/>
      </w:pPr>
      <w:r>
        <w:rPr>
          <w:b w:val="0"/>
        </w:rPr>
        <w:t>B. Dentalium neohexagonum</w:t>
      </w:r>
    </w:p>
    <w:p>
      <w:pPr>
        <w:spacing w:after="100" w:before="0"/>
      </w:pPr>
      <w:r>
        <w:rPr>
          <w:b w:val="0"/>
        </w:rPr>
        <w:t>C. Chatepleura apiculata</w:t>
      </w:r>
    </w:p>
    <w:p>
      <w:pPr>
        <w:spacing w:after="100" w:before="0"/>
      </w:pPr>
      <w:r>
        <w:rPr>
          <w:b w:val="0"/>
        </w:rPr>
        <w:t>D. Pinctada margaritifera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Pinctada margaritifera, known as the black-lipped pearl oyster, is a bivalve mollusk in the Pteriidae family. It thrives in the Indo-Pacific's tropical coral reefs, benefiting from warm waters and abundant plankton. The "black-lipped" term refers to its shell's dark inner edges, distinguishing it from other pearl oysters. This species is crucial in the pearl industry, producing prized Tahitian black pearls. Ecologically, it filters water, enhancing marine clarity and health, and provides habitat for small marine organisms. In contrast, Aplysia dactylomela is a sea slug, Dentalium neohexagonum is a tusk shell, and Chatepleura apiculata is a chiton.</w:t>
      </w:r>
    </w:p>
    <w:p>
      <w:pPr>
        <w:spacing w:before="0"/>
      </w:pPr>
      <w:r>
        <w:rPr>
          <w:b w:val="0"/>
        </w:rPr>
      </w:r>
    </w:p>
    <w:p>
      <w:pPr>
        <w:spacing w:after="100" w:line="360" w:lineRule="auto" w:before="0"/>
      </w:pPr>
      <w:r>
        <w:rPr>
          <w:b w:val="0"/>
        </w:rPr>
        <w:t>4. The CSO adopted the concept of Gross Value Added in _____.</w:t>
      </w:r>
    </w:p>
    <w:p>
      <w:pPr>
        <w:spacing w:before="0"/>
      </w:pPr>
      <w:r>
        <w:rPr>
          <w:b w:val="0"/>
        </w:rPr>
      </w:r>
    </w:p>
    <w:p>
      <w:pPr>
        <w:spacing w:after="100" w:before="0"/>
      </w:pPr>
      <w:r>
        <w:rPr>
          <w:b w:val="0"/>
        </w:rPr>
        <w:t>A. January 2012</w:t>
      </w:r>
    </w:p>
    <w:p>
      <w:pPr>
        <w:spacing w:after="100" w:before="0"/>
      </w:pPr>
      <w:r>
        <w:rPr>
          <w:b w:val="0"/>
        </w:rPr>
        <w:t>B. January 2015</w:t>
      </w:r>
    </w:p>
    <w:p>
      <w:pPr>
        <w:spacing w:after="100" w:before="0"/>
      </w:pPr>
      <w:r>
        <w:rPr>
          <w:b w:val="0"/>
        </w:rPr>
        <w:t>C. January 2017</w:t>
      </w:r>
    </w:p>
    <w:p>
      <w:pPr>
        <w:spacing w:after="100" w:before="0"/>
      </w:pPr>
      <w:r>
        <w:rPr>
          <w:b w:val="0"/>
        </w:rPr>
        <w:t>D. January 2013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January 2015, the Central Statistics Office (CSO) adopted the concept of Gross Value Added (GVA) during a major revision of national accounts statistics. This change coincided with shifting the base year for GDP calculation from 2004-05 to 2011-12. GVA measures the contribution of each sector to the economy by reflecting the value of goods and services produced, minus the cost of inputs and raw materials. This adoption aligns India's statistical calculations with international standards recommended by the United Nations System of National Accounts (SNA), ensuring more accurate and updated data representation for better economic assessment.</w:t>
      </w:r>
    </w:p>
    <w:p>
      <w:pPr>
        <w:spacing w:before="0"/>
      </w:pPr>
      <w:r>
        <w:rPr>
          <w:b w:val="0"/>
        </w:rPr>
      </w:r>
    </w:p>
    <w:p>
      <w:pPr>
        <w:spacing w:after="100" w:line="360" w:lineRule="auto" w:before="0"/>
      </w:pPr>
      <w:r>
        <w:rPr>
          <w:b w:val="0"/>
        </w:rPr>
        <w:t>5. Which of the following social reformers of 19th century India was the author of 'Stree Purush Tulana'?</w:t>
      </w:r>
    </w:p>
    <w:p>
      <w:pPr>
        <w:spacing w:before="0"/>
      </w:pPr>
      <w:r>
        <w:rPr>
          <w:b w:val="0"/>
        </w:rPr>
      </w:r>
    </w:p>
    <w:p>
      <w:pPr>
        <w:spacing w:after="100" w:before="0"/>
      </w:pPr>
      <w:r>
        <w:rPr>
          <w:b w:val="0"/>
        </w:rPr>
        <w:t>A. Tarabai Shinde</w:t>
      </w:r>
    </w:p>
    <w:p>
      <w:pPr>
        <w:spacing w:after="100" w:before="0"/>
      </w:pPr>
      <w:r>
        <w:rPr>
          <w:b w:val="0"/>
        </w:rPr>
        <w:t>B. Swarnakumari Devi</w:t>
      </w:r>
    </w:p>
    <w:p>
      <w:pPr>
        <w:spacing w:after="100" w:before="0"/>
      </w:pPr>
      <w:r>
        <w:rPr>
          <w:b w:val="0"/>
        </w:rPr>
        <w:t>C. Pandita Ramabai</w:t>
      </w:r>
    </w:p>
    <w:p>
      <w:pPr>
        <w:spacing w:after="100" w:before="0"/>
      </w:pPr>
      <w:r>
        <w:rPr>
          <w:b w:val="0"/>
        </w:rPr>
        <w:t>D. Usha Mehta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Tarabai Shinde authored *Stree Purush Tulana* in 1882, a pioneering feminist text in India. It critiques the gender and caste systems, challenging societal norms and Hindu scriptures as sources of women's oppression. Shinde was a member of the Satyashodhak Samaj.</w:t>
      </w:r>
    </w:p>
    <w:p>
      <w:pPr>
        <w:spacing w:before="0"/>
      </w:pPr>
      <w:r>
        <w:rPr>
          <w:b w:val="0"/>
        </w:rPr>
      </w:r>
    </w:p>
    <w:p>
      <w:pPr>
        <w:spacing w:after="100" w:line="360" w:lineRule="auto" w:before="0"/>
      </w:pPr>
      <w:r>
        <w:rPr>
          <w:b w:val="0"/>
        </w:rPr>
        <w:t>6. How many medals did India win in International Shooting Sport Federation (ISSF) World Cup 2022, which was held in Cairo, Egypt?</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a total of seven medals at the 2022 International Shooting Sport Federation (ISSF) World Cup held in Cairo, Egypt. The medal tally included four gold medals, two silver medals, and one bronze medal. Notable performances included Rudrankksh Balasaheb Patil winning gold in the Men's 10m Air Rifle event, and the Men's Team 10m Air Rifle event team comprising Arjun Babuta, Kiran Ankush Jadhav, and Rudrankksh Balasaheb Patil also securing gold. Additionally, Sagar Dangi, Samrat Rana, and Varun Tomar won gold in the Junior Men's Team 10m Air Pistol event, and Udhayveer Sidhu clinched gold in the Junior Men's 25m Pistol event.</w:t>
      </w:r>
    </w:p>
    <w:p>
      <w:pPr>
        <w:spacing w:before="0"/>
      </w:pPr>
      <w:r>
        <w:rPr>
          <w:b w:val="0"/>
        </w:rPr>
      </w:r>
    </w:p>
    <w:p>
      <w:pPr>
        <w:spacing w:after="100" w:line="360" w:lineRule="auto" w:before="0"/>
      </w:pPr>
      <w:r>
        <w:rPr>
          <w:b w:val="0"/>
        </w:rPr>
        <w:t>7. Ustad Vilayat Ali Khan is a maestro in _______.</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Sitar</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Vilayat Khan (1928–2004) was a legendary Indian classical musician and a maestro of the sitar, widely regarded as one of the greatest sitar players of the 20th century. Belonging to the prestigious Etawah (Imdadkhani) Gharana, he was the son of Ustad Enayat Khan and grandson of Ustad Imdad Khan. He is best known for pioneering the "gayaki ang" style of sitar playing, which mimics the nuances of the human voice and brought a lyrical expressiveness to instrumental music. Although he was offered several high civilian awards like the Padma Shri, Padma Bhushan, and Padma Vibhushan, he declined them, asserting that his art should not be judged by government-appointed committees, yet his legacy remains unmatched in the world of Hindustani classical music.</w:t>
      </w:r>
    </w:p>
    <w:p>
      <w:pPr>
        <w:spacing w:before="0"/>
      </w:pPr>
      <w:r>
        <w:rPr>
          <w:b w:val="0"/>
        </w:rPr>
      </w:r>
    </w:p>
    <w:p>
      <w:pPr>
        <w:spacing w:after="100" w:line="360" w:lineRule="auto" w:before="0"/>
      </w:pPr>
      <w:r>
        <w:rPr>
          <w:b w:val="0"/>
        </w:rPr>
        <w:t>8. Which physical feature of India prevents the cold winds from central Asia from entering the Indian subcontinents?</w:t>
      </w:r>
    </w:p>
    <w:p>
      <w:pPr>
        <w:spacing w:before="0"/>
      </w:pPr>
      <w:r>
        <w:rPr>
          <w:b w:val="0"/>
        </w:rPr>
      </w:r>
    </w:p>
    <w:p>
      <w:pPr>
        <w:spacing w:after="100" w:before="0"/>
      </w:pPr>
      <w:r>
        <w:rPr>
          <w:b w:val="0"/>
        </w:rPr>
        <w:t>A. Indian plains</w:t>
      </w:r>
    </w:p>
    <w:p>
      <w:pPr>
        <w:spacing w:after="100" w:before="0"/>
      </w:pPr>
      <w:r>
        <w:rPr>
          <w:b w:val="0"/>
        </w:rPr>
        <w:t>B. Indian desert</w:t>
      </w:r>
    </w:p>
    <w:p>
      <w:pPr>
        <w:spacing w:after="100" w:before="0"/>
      </w:pPr>
      <w:r>
        <w:rPr>
          <w:b w:val="0"/>
        </w:rPr>
        <w:t>C. Coastal area</w:t>
      </w:r>
    </w:p>
    <w:p>
      <w:pPr>
        <w:spacing w:after="100" w:before="0"/>
      </w:pPr>
      <w:r>
        <w:rPr>
          <w:b w:val="0"/>
        </w:rPr>
        <w:t>D. Himalayas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Himalayas are the key physical feature of India that prevent cold winds from Central Asia from entering the Indian subcontinent. Their lofty height, strategic location, and complex topography block these cold winds, significantly impacting the climate by causing milder winters and influencing monsoons. Northern India experiences higher temperatures than other regions at the same latitudes due to the Himalayas. Other main physical features of India include the Indo-Gangetic Plains, the Thar Desert, and extensive coastal areas, each contributing uniquely to the country's geography and climate.</w:t>
      </w:r>
    </w:p>
    <w:p>
      <w:pPr>
        <w:spacing w:before="0"/>
      </w:pPr>
      <w:r>
        <w:rPr>
          <w:b w:val="0"/>
        </w:rPr>
      </w:r>
    </w:p>
    <w:p>
      <w:pPr>
        <w:spacing w:after="100" w:line="360" w:lineRule="auto" w:before="0"/>
      </w:pPr>
      <w:r>
        <w:rPr>
          <w:b w:val="0"/>
        </w:rPr>
        <w:t>9. Which state initiated the implementation of the Mid-day Meal scheme in elementary schools?</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Uttar Pradesh</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Tamil Nadu was the first state to implement the Mid-day Meal (MDM) scheme in elementary schools in the early 1960s, initiated by former Chief Minister K. Kamaraj. The initial step towards this scheme was taken in 1920 when tiffin was provided to students at a Madras Corporation school. In 1982, then Chief Minister MGR launched the Nutritious Meal Programme to encourage regular school attendance. By 2002, under Supreme Court orders, the MDM scheme was implemented across all states. Karnataka introduced the MDM scheme in 2002-03, initially targeting seven northern districts.</w:t>
      </w:r>
    </w:p>
    <w:p>
      <w:pPr>
        <w:spacing w:before="0"/>
      </w:pPr>
      <w:r>
        <w:rPr>
          <w:b w:val="0"/>
        </w:rPr>
      </w:r>
    </w:p>
    <w:p>
      <w:pPr>
        <w:spacing w:after="100" w:line="360" w:lineRule="auto" w:before="0"/>
      </w:pPr>
      <w:r>
        <w:rPr>
          <w:b w:val="0"/>
        </w:rPr>
        <w:t>10. In the 7th Century AD, a new religion called Islam was born in ________.</w:t>
      </w:r>
    </w:p>
    <w:p>
      <w:pPr>
        <w:spacing w:before="0"/>
      </w:pPr>
      <w:r>
        <w:rPr>
          <w:b w:val="0"/>
        </w:rPr>
      </w:r>
    </w:p>
    <w:p>
      <w:pPr>
        <w:spacing w:after="100" w:before="0"/>
      </w:pPr>
      <w:r>
        <w:rPr>
          <w:b w:val="0"/>
        </w:rPr>
        <w:t>A. Malaysia</w:t>
      </w:r>
    </w:p>
    <w:p>
      <w:pPr>
        <w:spacing w:after="100" w:before="0"/>
      </w:pPr>
      <w:r>
        <w:rPr>
          <w:b w:val="0"/>
        </w:rPr>
        <w:t>B. South Africa</w:t>
      </w:r>
    </w:p>
    <w:p>
      <w:pPr>
        <w:spacing w:after="100" w:before="0"/>
      </w:pPr>
      <w:r>
        <w:rPr>
          <w:b w:val="0"/>
        </w:rPr>
        <w:t>C. Arabia</w:t>
      </w:r>
    </w:p>
    <w:p>
      <w:pPr>
        <w:spacing w:after="100" w:before="0"/>
      </w:pPr>
      <w:r>
        <w:rPr>
          <w:b w:val="0"/>
        </w:rPr>
        <w:t>D. Indonesia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Islam originated in Mecca, modern-day Saudi Arabia, in the 7th century AD. The Prophet Muhammad, born around 570 AD, received his first revelation from the archangel Gabriel in 610 AD. Facing resistance in Mecca, Muhammad and his followers migrated to Medina in 622 AD, marking the start of the Muslim calendar. Islam is a monotheistic religion, where followers believe in a single god, Allah. It is the youngest of the major world religions.</w:t>
      </w:r>
    </w:p>
    <w:p>
      <w:pPr>
        <w:spacing w:before="0"/>
      </w:pPr>
      <w:r>
        <w:rPr>
          <w:b w:val="0"/>
        </w:rPr>
      </w:r>
    </w:p>
    <w:p>
      <w:pPr>
        <w:spacing w:after="100" w:line="360" w:lineRule="auto" w:before="0"/>
      </w:pPr>
      <w:r>
        <w:rPr>
          <w:b w:val="0"/>
        </w:rPr>
        <w:t>11. Who among the following freedom fighters of India is the author of the book, ‘The Indian Struggle’?</w:t>
      </w:r>
    </w:p>
    <w:p>
      <w:pPr>
        <w:spacing w:before="0"/>
      </w:pPr>
      <w:r>
        <w:rPr>
          <w:b w:val="0"/>
        </w:rPr>
      </w:r>
    </w:p>
    <w:p>
      <w:pPr>
        <w:spacing w:after="100" w:before="0"/>
      </w:pPr>
      <w:r>
        <w:rPr>
          <w:b w:val="0"/>
        </w:rPr>
        <w:t>A. Mahatma Gandhi</w:t>
      </w:r>
    </w:p>
    <w:p>
      <w:pPr>
        <w:spacing w:after="100" w:before="0"/>
      </w:pPr>
      <w:r>
        <w:rPr>
          <w:b w:val="0"/>
        </w:rPr>
        <w:t>B. Motilal Nehru</w:t>
      </w:r>
    </w:p>
    <w:p>
      <w:pPr>
        <w:spacing w:after="100" w:before="0"/>
      </w:pPr>
      <w:r>
        <w:rPr>
          <w:b w:val="0"/>
        </w:rPr>
        <w:t>C. Vallabhbhai Patel</w:t>
      </w:r>
    </w:p>
    <w:p>
      <w:pPr>
        <w:spacing w:after="100" w:before="0"/>
      </w:pPr>
      <w:r>
        <w:rPr>
          <w:b w:val="0"/>
        </w:rPr>
        <w:t>D. Subhas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Subhas Chandra Bose is the author of "The Indian Struggle," a two-part book detailing the Indian independence movement from 1920 to 1942. The British colonial government banned the book in India. Bose, a revolutionary leader, founded the Indian National Army (INA) and inspired the INA with the slogan "Dilli Chalo" in 1944. Key freedom fighters include Mahatma Gandhi, who led non-violent movements like the Non-Cooperation Movement, Salt Satyagraha, and Quit India Movement; Motilal Nehru, a senior leader involved in drafting the Nehru Report; and Vallabhbhai Patel, known for unifying 562 princely states post-independence.</w:t>
      </w:r>
    </w:p>
    <w:p>
      <w:pPr>
        <w:spacing w:before="0"/>
      </w:pPr>
      <w:r>
        <w:rPr>
          <w:b w:val="0"/>
        </w:rPr>
      </w:r>
    </w:p>
    <w:p>
      <w:pPr>
        <w:spacing w:after="100" w:line="360" w:lineRule="auto" w:before="0"/>
      </w:pPr>
      <w:r>
        <w:rPr>
          <w:b w:val="0"/>
        </w:rPr>
        <w:t>12. Which of the following Articles of the Indian Constitution mentions about the organisation of 'Village Panchayats'?</w:t>
      </w:r>
    </w:p>
    <w:p>
      <w:pPr>
        <w:spacing w:before="0"/>
      </w:pPr>
      <w:r>
        <w:rPr>
          <w:b w:val="0"/>
        </w:rPr>
      </w:r>
    </w:p>
    <w:p>
      <w:pPr>
        <w:spacing w:after="100" w:before="0"/>
      </w:pPr>
      <w:r>
        <w:rPr>
          <w:b w:val="0"/>
        </w:rPr>
        <w:t>A. Article 31</w:t>
      </w:r>
    </w:p>
    <w:p>
      <w:pPr>
        <w:spacing w:after="100" w:before="0"/>
      </w:pPr>
      <w:r>
        <w:rPr>
          <w:b w:val="0"/>
        </w:rPr>
        <w:t>B. Article 38</w:t>
      </w:r>
    </w:p>
    <w:p>
      <w:pPr>
        <w:spacing w:after="100" w:before="0"/>
      </w:pPr>
      <w:r>
        <w:rPr>
          <w:b w:val="0"/>
        </w:rPr>
        <w:t>C. Article 36</w:t>
      </w:r>
    </w:p>
    <w:p>
      <w:pPr>
        <w:spacing w:after="100" w:before="0"/>
      </w:pPr>
      <w:r>
        <w:rPr>
          <w:b w:val="0"/>
        </w:rPr>
        <w:t>D. Article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40 of the Indian Constitution mandates the organization of village panchayats, empowering them to function as units of self-government. It is part of the Directive Principles of State Policy (DPSP), which are guidelines for creating laws and policies, found in Part IV (Articles 36–51) of the Constitution. The Panchayati raj system includes three levels of local self-government: gram panchayat, panchayat samiti, and zilla panchayat, based on the population. Articles 36 and 38 relate to international law and the rights of children in armed conflicts, while DPSPs also address various social and economic goals.</w:t>
      </w:r>
    </w:p>
    <w:p>
      <w:pPr>
        <w:spacing w:before="0"/>
      </w:pPr>
      <w:r>
        <w:rPr>
          <w:b w:val="0"/>
        </w:rPr>
      </w:r>
    </w:p>
    <w:p>
      <w:pPr>
        <w:spacing w:after="100" w:line="360" w:lineRule="auto" w:before="0"/>
      </w:pPr>
      <w:r>
        <w:rPr>
          <w:b w:val="0"/>
        </w:rPr>
        <w:t>13. Sitar maestro, Pandit Ravi Shankar was awarded which of the following awards by the Government of India in 1999?</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Bharat Ratna</w:t>
      </w:r>
    </w:p>
    <w:p>
      <w:pPr>
        <w:spacing w:after="100" w:before="0"/>
      </w:pPr>
      <w:r>
        <w:rPr>
          <w:b w:val="0"/>
        </w:rPr>
        <w:t>D. Padma Vibhushan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1999, Pandit Ravi Shankar, a renowned sitar maestro, was awarded the Bharat Ratna, India's highest civilian honor. He was instrumental in popularizing the sitar globally and was a leading figure in North Indian classical music. He collaborated with the Beatles and won three Grammy Awards. The Bharat Ratna recognizes exceptional service in any field of human endeavor. Other prestigious Indian civilian awards include the Padma Shri, Padma Bhushan, and Padma Vibhushan, conferred for distinguished contributions in various fields. These awards are announced annually on the eve of Republic Day and presented by the President of India.</w:t>
      </w:r>
    </w:p>
    <w:p>
      <w:pPr>
        <w:spacing w:before="0"/>
      </w:pPr>
      <w:r>
        <w:rPr>
          <w:b w:val="0"/>
        </w:rPr>
      </w:r>
    </w:p>
    <w:p>
      <w:pPr>
        <w:spacing w:after="100" w:line="360" w:lineRule="auto" w:before="0"/>
      </w:pPr>
      <w:r>
        <w:rPr>
          <w:b w:val="0"/>
        </w:rPr>
        <w:t>14. 'Au' is the symbol for which of the following elements?</w:t>
      </w:r>
    </w:p>
    <w:p>
      <w:pPr>
        <w:spacing w:before="0"/>
      </w:pPr>
      <w:r>
        <w:rPr>
          <w:b w:val="0"/>
        </w:rPr>
      </w:r>
    </w:p>
    <w:p>
      <w:pPr>
        <w:spacing w:after="100" w:before="0"/>
      </w:pPr>
      <w:r>
        <w:rPr>
          <w:b w:val="0"/>
        </w:rPr>
        <w:t>A. Gold</w:t>
      </w:r>
    </w:p>
    <w:p>
      <w:pPr>
        <w:spacing w:after="100" w:before="0"/>
      </w:pPr>
      <w:r>
        <w:rPr>
          <w:b w:val="0"/>
        </w:rPr>
        <w:t>B. Aluminium</w:t>
      </w:r>
    </w:p>
    <w:p>
      <w:pPr>
        <w:spacing w:after="100" w:before="0"/>
      </w:pPr>
      <w:r>
        <w:rPr>
          <w:b w:val="0"/>
        </w:rPr>
        <w:t>C. Silver</w:t>
      </w:r>
    </w:p>
    <w:p>
      <w:pPr>
        <w:spacing w:after="100" w:before="0"/>
      </w:pPr>
      <w:r>
        <w:rPr>
          <w:b w:val="0"/>
        </w:rPr>
        <w:t>D. Argon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 "Au" represents gold, derived from the Latin word "aurum," meaning "shining dawn." Gold is a dense, soft, malleable, and ductile transition metal with an atomic number of 79. It is unreactive and has a bright, slightly orange-yellow color. Gold is commonly used in jewelry. For comparison, aluminum (Al) is lightweight, ductile, and malleable, used in aerospace and construction. Silver (Ag) has the highest electrical and thermal conductivity, used in electronics and medical applications. Argon (Ar) is a colorless, odorless noble gas, used in welding and light bulbs.</w:t>
      </w:r>
    </w:p>
    <w:p>
      <w:pPr>
        <w:spacing w:before="0"/>
      </w:pPr>
      <w:r>
        <w:rPr>
          <w:b w:val="0"/>
        </w:rPr>
      </w:r>
    </w:p>
    <w:p>
      <w:pPr>
        <w:spacing w:after="100" w:line="360" w:lineRule="auto" w:before="0"/>
      </w:pPr>
      <w:r>
        <w:rPr>
          <w:b w:val="0"/>
        </w:rPr>
        <w:t>15. Which of the following options is associated with the class of cold-blooded animals?</w:t>
      </w:r>
    </w:p>
    <w:p>
      <w:pPr>
        <w:spacing w:before="0"/>
      </w:pPr>
      <w:r>
        <w:rPr>
          <w:b w:val="0"/>
        </w:rPr>
      </w:r>
    </w:p>
    <w:p>
      <w:pPr>
        <w:spacing w:after="100" w:before="0"/>
      </w:pPr>
      <w:r>
        <w:rPr>
          <w:b w:val="0"/>
        </w:rPr>
        <w:t>A. Chameleon</w:t>
      </w:r>
    </w:p>
    <w:p>
      <w:pPr>
        <w:spacing w:after="100" w:before="0"/>
      </w:pPr>
      <w:r>
        <w:rPr>
          <w:b w:val="0"/>
        </w:rPr>
        <w:t>B. Pavo</w:t>
      </w:r>
    </w:p>
    <w:p>
      <w:pPr>
        <w:spacing w:after="100" w:before="0"/>
      </w:pPr>
      <w:r>
        <w:rPr>
          <w:b w:val="0"/>
        </w:rPr>
        <w:t>C. Macropus</w:t>
      </w:r>
    </w:p>
    <w:p>
      <w:pPr>
        <w:spacing w:after="100" w:before="0"/>
      </w:pPr>
      <w:r>
        <w:rPr>
          <w:b w:val="0"/>
        </w:rPr>
        <w:t>D. Psittacula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cold-blooded animals is Chameleon. Cold-blooded animals, or ectotherms, cannot regulate their body temperature internally and depend on environmental conditions for temperature regulation. Examples include frogs and snakes, which use water sources and sunbathing to manage their body heat. Chameleons, as cold-blooded lizards, also rely on their surroundings to control their body temperature. Other options given, such as Psittacula (parakeets), Pavo (peafowl), and Macropus (kangaroos), are warm-blooded animals, which maintain a constant internal body temperature irrespective of the environment.</w:t>
      </w:r>
    </w:p>
    <w:p>
      <w:pPr>
        <w:spacing w:before="0"/>
      </w:pPr>
      <w:r>
        <w:rPr>
          <w:b w:val="0"/>
        </w:rPr>
      </w:r>
    </w:p>
    <w:p>
      <w:pPr>
        <w:spacing w:after="100" w:line="360" w:lineRule="auto" w:before="0"/>
      </w:pPr>
      <w:r>
        <w:rPr>
          <w:b w:val="0"/>
        </w:rPr>
        <w:t>16. Which Article of the Constitution of India grants power to the President to appoint Judges of the Supreme Court?</w:t>
      </w:r>
    </w:p>
    <w:p>
      <w:pPr>
        <w:spacing w:before="0"/>
      </w:pPr>
      <w:r>
        <w:rPr>
          <w:b w:val="0"/>
        </w:rPr>
      </w:r>
    </w:p>
    <w:p>
      <w:pPr>
        <w:spacing w:after="100" w:before="0"/>
      </w:pPr>
      <w:r>
        <w:rPr>
          <w:b w:val="0"/>
        </w:rPr>
        <w:t>A. Article 124(2)</w:t>
      </w:r>
    </w:p>
    <w:p>
      <w:pPr>
        <w:spacing w:after="100" w:before="0"/>
      </w:pPr>
      <w:r>
        <w:rPr>
          <w:b w:val="0"/>
        </w:rPr>
        <w:t>B. Article 123(1)</w:t>
      </w:r>
    </w:p>
    <w:p>
      <w:pPr>
        <w:spacing w:after="100" w:before="0"/>
      </w:pPr>
      <w:r>
        <w:rPr>
          <w:b w:val="0"/>
        </w:rPr>
        <w:t>C. Article 127(3)</w:t>
      </w:r>
    </w:p>
    <w:p>
      <w:pPr>
        <w:spacing w:after="100" w:before="0"/>
      </w:pPr>
      <w:r>
        <w:rPr>
          <w:b w:val="0"/>
        </w:rPr>
        <w:t>D. Article 128(4)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124(2) of the Constitution of India gives the President the power to appoint judges to the Supreme Court. The President appoints judges by warrant under their hand and seal. The President consults with other Supreme Court judges and High Court judges in the states when appointing a judge. The Chief Justice of India is always consulted when appointing a judge other than the Chief Justice. Judges serve until they turn 65 years old. Judges can resign by writing to the President. Article 124 of the Constitution also covers the establishment and composition of the Supreme Court. It states that the Supreme Court is made up of the Chief Justice of India and up to seven other judges, as determined by Parliament</w:t>
      </w:r>
    </w:p>
    <w:p>
      <w:pPr>
        <w:spacing w:before="0"/>
      </w:pPr>
      <w:r>
        <w:rPr>
          <w:b w:val="0"/>
        </w:rPr>
      </w:r>
    </w:p>
    <w:p>
      <w:pPr>
        <w:spacing w:after="100" w:line="360" w:lineRule="auto" w:before="0"/>
      </w:pPr>
      <w:r>
        <w:rPr>
          <w:b w:val="0"/>
        </w:rPr>
        <w:t>17. In which year was the International Olympic Committee formed?</w:t>
      </w:r>
    </w:p>
    <w:p>
      <w:pPr>
        <w:spacing w:before="0"/>
      </w:pPr>
      <w:r>
        <w:rPr>
          <w:b w:val="0"/>
        </w:rPr>
      </w:r>
    </w:p>
    <w:p>
      <w:pPr>
        <w:spacing w:after="100" w:before="0"/>
      </w:pPr>
      <w:r>
        <w:rPr>
          <w:b w:val="0"/>
        </w:rPr>
        <w:t>A. 1896</w:t>
      </w:r>
    </w:p>
    <w:p>
      <w:pPr>
        <w:spacing w:after="100" w:before="0"/>
      </w:pPr>
      <w:r>
        <w:rPr>
          <w:b w:val="0"/>
        </w:rPr>
        <w:t>B. 1892</w:t>
      </w:r>
    </w:p>
    <w:p>
      <w:pPr>
        <w:spacing w:after="100" w:before="0"/>
      </w:pPr>
      <w:r>
        <w:rPr>
          <w:b w:val="0"/>
        </w:rPr>
        <w:t>C. 1898</w:t>
      </w:r>
    </w:p>
    <w:p>
      <w:pPr>
        <w:spacing w:after="100" w:before="0"/>
      </w:pPr>
      <w:r>
        <w:rPr>
          <w:b w:val="0"/>
        </w:rPr>
        <w:t>D. 1894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Olympic Committee (IOC) was formed on June 23, 1894, almost two years before the first modern Olympic Games in April 1896. Pierre de Coubertin established the IOC, and Demetrios Vikelas was its first president. It is an independent, not-for-profit organization responsible for the modern Olympic Movement, aiming to promote sports, support clean athletes, and uphold sports integrity. The IOC president is elected by its members through a secret ballot and serves an eight-year term, which can be renewed for an additional four years.</w:t>
      </w:r>
    </w:p>
    <w:p>
      <w:pPr>
        <w:spacing w:before="0"/>
      </w:pPr>
      <w:r>
        <w:rPr>
          <w:b w:val="0"/>
        </w:rPr>
      </w:r>
    </w:p>
    <w:p>
      <w:pPr>
        <w:spacing w:after="100" w:line="360" w:lineRule="auto" w:before="0"/>
      </w:pPr>
      <w:r>
        <w:rPr>
          <w:b w:val="0"/>
        </w:rPr>
        <w:t>18. To which group do the alkaline earth metals such as radium, barium and strontium belong?</w:t>
      </w:r>
    </w:p>
    <w:p>
      <w:pPr>
        <w:spacing w:before="0"/>
      </w:pPr>
      <w:r>
        <w:rPr>
          <w:b w:val="0"/>
        </w:rPr>
      </w:r>
    </w:p>
    <w:p>
      <w:pPr>
        <w:spacing w:after="100" w:before="0"/>
      </w:pPr>
      <w:r>
        <w:rPr>
          <w:b w:val="0"/>
        </w:rPr>
        <w:t>A. Group 5A</w:t>
      </w:r>
    </w:p>
    <w:p>
      <w:pPr>
        <w:spacing w:after="100" w:before="0"/>
      </w:pPr>
      <w:r>
        <w:rPr>
          <w:b w:val="0"/>
        </w:rPr>
        <w:t>B. Group 2A</w:t>
      </w:r>
    </w:p>
    <w:p>
      <w:pPr>
        <w:spacing w:after="100" w:before="0"/>
      </w:pPr>
      <w:r>
        <w:rPr>
          <w:b w:val="0"/>
        </w:rPr>
        <w:t>C. Group 1A</w:t>
      </w:r>
    </w:p>
    <w:p>
      <w:pPr>
        <w:spacing w:after="100" w:before="0"/>
      </w:pPr>
      <w:r>
        <w:rPr>
          <w:b w:val="0"/>
        </w:rPr>
        <w:t>D. Group 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Alkaline earth metals like radium, barium, and strontium belong to group 2A of the periodic table, also known as group 2. These elements have two valence electrons in their outer shell, contributing to their chemical properties. Other members of this group include beryllium and magnesium. Alkaline earth metals are utilized in various applications: strontium in fireworks for a crimson red color, and barium in rat poison and medical imaging. In contrast, group 1A contains alkali metals with one valence electron, while group 3A and 5A elements have three and five valence electrons, respectively, each with distinct properties and uses.</w:t>
      </w:r>
    </w:p>
    <w:p>
      <w:pPr>
        <w:spacing w:before="0"/>
      </w:pPr>
      <w:r>
        <w:rPr>
          <w:b w:val="0"/>
        </w:rPr>
      </w:r>
    </w:p>
    <w:p>
      <w:pPr>
        <w:spacing w:after="100" w:line="360" w:lineRule="auto" w:before="0"/>
      </w:pPr>
      <w:r>
        <w:rPr>
          <w:b w:val="0"/>
        </w:rPr>
        <w:t>19. In which of the following games is one player known as the Wicketkeeper?</w:t>
      </w:r>
    </w:p>
    <w:p>
      <w:pPr>
        <w:spacing w:before="0"/>
      </w:pPr>
      <w:r>
        <w:rPr>
          <w:b w:val="0"/>
        </w:rPr>
      </w:r>
    </w:p>
    <w:p>
      <w:pPr>
        <w:spacing w:after="100" w:before="0"/>
      </w:pPr>
      <w:r>
        <w:rPr>
          <w:b w:val="0"/>
        </w:rPr>
        <w:t>A. Football</w:t>
      </w:r>
    </w:p>
    <w:p>
      <w:pPr>
        <w:spacing w:after="100" w:before="0"/>
      </w:pPr>
      <w:r>
        <w:rPr>
          <w:b w:val="0"/>
        </w:rPr>
        <w:t>B. Basketball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cricket, the wicketkeeper is a crucial player on the fielding side who stands behind the stumps, vigilant of the batsman. Their key responsibilities include stopping missed deliveries to prevent runs, effecting stumpings and catches, and supporting bowlers through encouragement and strategizing field placements. The wicketkeeper wears gloves, leg pads, and sometimes a helmet when close to the stumps. They play a pivotal role in preventing byes, making stumpings, and catching the ball to get batsmen out, thereby contributing significantly to the team's defensive strategy.</w:t>
      </w:r>
    </w:p>
    <w:p>
      <w:pPr>
        <w:spacing w:before="0"/>
      </w:pPr>
      <w:r>
        <w:rPr>
          <w:b w:val="0"/>
        </w:rPr>
      </w:r>
    </w:p>
    <w:p>
      <w:pPr>
        <w:spacing w:after="100" w:line="360" w:lineRule="auto" w:before="0"/>
      </w:pPr>
      <w:r>
        <w:rPr>
          <w:b w:val="0"/>
        </w:rPr>
        <w:t>20. Which of the following is not a transboundary river between India and Pakistan?</w:t>
      </w:r>
    </w:p>
    <w:p>
      <w:pPr>
        <w:spacing w:before="0"/>
      </w:pPr>
      <w:r>
        <w:rPr>
          <w:b w:val="0"/>
        </w:rPr>
      </w:r>
    </w:p>
    <w:p>
      <w:pPr>
        <w:spacing w:after="100" w:before="0"/>
      </w:pPr>
      <w:r>
        <w:rPr>
          <w:b w:val="0"/>
        </w:rPr>
        <w:t>A. Indus</w:t>
      </w:r>
    </w:p>
    <w:p>
      <w:pPr>
        <w:spacing w:after="100" w:before="0"/>
      </w:pPr>
      <w:r>
        <w:rPr>
          <w:b w:val="0"/>
        </w:rPr>
        <w:t>B. Ravi</w:t>
      </w:r>
    </w:p>
    <w:p>
      <w:pPr>
        <w:spacing w:after="100" w:before="0"/>
      </w:pPr>
      <w:r>
        <w:rPr>
          <w:b w:val="0"/>
        </w:rPr>
        <w:t>C. Beas</w:t>
      </w:r>
    </w:p>
    <w:p>
      <w:pPr>
        <w:spacing w:after="100" w:before="0"/>
      </w:pPr>
      <w:r>
        <w:rPr>
          <w:b w:val="0"/>
        </w:rPr>
        <w:t>D. Jhelum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Ravi, Beas, and Sutlej rivers are transboundary rivers between India and Pakistan, with the Indus Water Treaty (IWT) of 1960 granting India control over their waters. The Ravi River originates in Himachal Pradesh, India, and flows along the India-Pakistan border. The Beas and Sutlej rivers also fall under the IWT, giving India unrestricted use of their waters. Additionally, the Indus River basin is shared by India, Pakistan, China, and Afghanistan. The Indus River system includes major rivers like Indus, Jhelum, Beas, Chenab, and Sutlej, forming the Punjab region known as the "land of five rivers."</w:t>
      </w:r>
    </w:p>
    <w:p>
      <w:pPr>
        <w:spacing w:before="0"/>
      </w:pPr>
      <w:r>
        <w:rPr>
          <w:b w:val="0"/>
        </w:rPr>
      </w:r>
    </w:p>
    <w:p>
      <w:pPr>
        <w:spacing w:after="100" w:line="360" w:lineRule="auto" w:before="0"/>
      </w:pPr>
      <w:r>
        <w:rPr>
          <w:b w:val="0"/>
        </w:rPr>
        <w:t>21. According to the Agricultural and Processed food products Export Development Authority (APEDA) 2020-2021, which state of India has the first rank in grapes production?</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Agricultural and Processed Food Products Export Development Authority (APEDA) for the year 2020-2021, Maharashtra holds the first rank in grape production in India, contributing 70.67% of the total production. Karnataka follows with 24.49%, while Tamil Nadu and Andhra Pradesh contribute 1.43% and 1.34%, respectively. Together, Maharashtra and Karnataka account for about 95% of India's grape production. APEDA, a government body promoting agricultural exports, significantly boosted India's agricultural exports to $20.67 billion in 2020-21, representing a 49% share of the country's total agricultural product exports.</w:t>
      </w:r>
    </w:p>
    <w:p>
      <w:pPr>
        <w:spacing w:before="0"/>
      </w:pPr>
      <w:r>
        <w:rPr>
          <w:b w:val="0"/>
        </w:rPr>
      </w:r>
    </w:p>
    <w:p>
      <w:pPr>
        <w:spacing w:after="100" w:line="360" w:lineRule="auto" w:before="0"/>
      </w:pPr>
      <w:r>
        <w:rPr>
          <w:b w:val="0"/>
        </w:rPr>
        <w:t>22. Gautamiputra Satakarni titled Rajaraja and Maharaja is related to which of the following dynasties?</w:t>
      </w:r>
    </w:p>
    <w:p>
      <w:pPr>
        <w:spacing w:before="0"/>
      </w:pPr>
      <w:r>
        <w:rPr>
          <w:b w:val="0"/>
        </w:rPr>
      </w:r>
    </w:p>
    <w:p>
      <w:pPr>
        <w:spacing w:after="100" w:before="0"/>
      </w:pPr>
      <w:r>
        <w:rPr>
          <w:b w:val="0"/>
        </w:rPr>
        <w:t>A. Shunga</w:t>
      </w:r>
    </w:p>
    <w:p>
      <w:pPr>
        <w:spacing w:after="100" w:before="0"/>
      </w:pPr>
      <w:r>
        <w:rPr>
          <w:b w:val="0"/>
        </w:rPr>
        <w:t>B. Pandya</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Gautamiputra Satakarni was a prominent ruler of the Satavahana dynasty, known for his titles Rajaraja and Maharaja. The Satavahanas ruled the Deccan region (present-day Andhra Pradesh, Telangana, and Maharashtra) after the decline of the Mauryan Empire. Gautamiputra Satakarni, who reigned from 106 AD to 130 AD, is considered their greatest ruler. He restored the dynasty's fortunes and defeated the Shakas, calling himself the only Brahmana to do so. The Satavahanas, also known as the Andhras in the Puranas, had capitals in Amaravati, Pratishthana, and Kotalingala.</w:t>
      </w:r>
    </w:p>
    <w:p>
      <w:pPr>
        <w:spacing w:before="0"/>
      </w:pPr>
      <w:r>
        <w:rPr>
          <w:b w:val="0"/>
        </w:rPr>
      </w:r>
    </w:p>
    <w:p>
      <w:pPr>
        <w:spacing w:after="100" w:line="360" w:lineRule="auto" w:before="0"/>
      </w:pPr>
      <w:r>
        <w:rPr>
          <w:b w:val="0"/>
        </w:rPr>
        <w:t>23. Which of the following has the highest salinity?</w:t>
      </w:r>
    </w:p>
    <w:p>
      <w:pPr>
        <w:spacing w:before="0"/>
      </w:pPr>
      <w:r>
        <w:rPr>
          <w:b w:val="0"/>
        </w:rPr>
      </w:r>
    </w:p>
    <w:p>
      <w:pPr>
        <w:spacing w:after="100" w:before="0"/>
      </w:pPr>
      <w:r>
        <w:rPr>
          <w:b w:val="0"/>
        </w:rPr>
        <w:t>A. Great salt lake</w:t>
      </w:r>
    </w:p>
    <w:p>
      <w:pPr>
        <w:spacing w:after="100" w:before="0"/>
      </w:pPr>
      <w:r>
        <w:rPr>
          <w:b w:val="0"/>
        </w:rPr>
        <w:t>B. Lake Van</w:t>
      </w:r>
    </w:p>
    <w:p>
      <w:pPr>
        <w:spacing w:after="100" w:before="0"/>
      </w:pPr>
      <w:r>
        <w:rPr>
          <w:b w:val="0"/>
        </w:rPr>
        <w:t>C. Red sea</w:t>
      </w:r>
    </w:p>
    <w:p>
      <w:pPr>
        <w:spacing w:after="100" w:before="0"/>
      </w:pPr>
      <w:r>
        <w:rPr>
          <w:b w:val="0"/>
        </w:rPr>
        <w:t>D. Dead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Lake Van has the highest salinity among the listed bodies of water, with a salinity of 330‰. The Dead Sea follows, with a salinity of 238‰, making it one of the saltiest bodies of water in the world. The Great Salt Lake, with a salinity of 220‰, is the largest saltwater lake in the Western Hemisphere. The Red Sea has a salinity of 41‰, which is influenced by high evaporation rates and limited water exchange.</w:t>
      </w:r>
    </w:p>
    <w:p>
      <w:pPr>
        <w:spacing w:before="0"/>
      </w:pPr>
      <w:r>
        <w:rPr>
          <w:b w:val="0"/>
        </w:rPr>
      </w:r>
    </w:p>
    <w:p>
      <w:pPr>
        <w:spacing w:after="100" w:line="360" w:lineRule="auto" w:before="0"/>
      </w:pPr>
      <w:r>
        <w:rPr>
          <w:b w:val="0"/>
        </w:rPr>
        <w:t>24. Which of the following Articles of the Indian Constitution contains Fundamental Duties?</w:t>
      </w:r>
    </w:p>
    <w:p>
      <w:pPr>
        <w:spacing w:before="0"/>
      </w:pPr>
      <w:r>
        <w:rPr>
          <w:b w:val="0"/>
        </w:rPr>
      </w:r>
    </w:p>
    <w:p>
      <w:pPr>
        <w:spacing w:after="100" w:before="0"/>
      </w:pPr>
      <w:r>
        <w:rPr>
          <w:b w:val="0"/>
        </w:rPr>
        <w:t>A. 32A</w:t>
      </w:r>
    </w:p>
    <w:p>
      <w:pPr>
        <w:spacing w:after="100" w:before="0"/>
      </w:pPr>
      <w:r>
        <w:rPr>
          <w:b w:val="0"/>
        </w:rPr>
        <w:t>B. 45A</w:t>
      </w:r>
    </w:p>
    <w:p>
      <w:pPr>
        <w:spacing w:after="100" w:before="0"/>
      </w:pPr>
      <w:r>
        <w:rPr>
          <w:b w:val="0"/>
        </w:rPr>
        <w:t>C. 62B</w:t>
      </w:r>
    </w:p>
    <w:p>
      <w:pPr>
        <w:spacing w:after="100" w:before="0"/>
      </w:pPr>
      <w:r>
        <w:rPr>
          <w:b w:val="0"/>
        </w:rPr>
        <w:t>D. 51A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51A of the Indian Constitution enumerates the Fundamental Duties of Indian citizens. These duties include abiding by the Constitution and respecting its ideals and institutions, including the National Flag and National Anthem. Additionally, it emphasizes cherishing the noble ideals of the freedom struggle, upholding the sovereignty, unity, and integrity of the nation, and maintaining and improving the natural environment while showing compassion for all living beings. These duties aim to promote a sense of responsibility and commitment among citizens towards their country and its constitutional values.</w:t>
      </w:r>
    </w:p>
    <w:p>
      <w:pPr>
        <w:spacing w:before="0"/>
      </w:pPr>
      <w:r>
        <w:rPr>
          <w:b w:val="0"/>
        </w:rPr>
      </w:r>
    </w:p>
    <w:p>
      <w:pPr>
        <w:spacing w:after="100" w:line="360" w:lineRule="auto" w:before="0"/>
      </w:pPr>
      <w:r>
        <w:rPr>
          <w:b w:val="0"/>
        </w:rPr>
        <w:t>25. Mohiniyattam is associated with which of the following traditional dance styles?</w:t>
      </w:r>
    </w:p>
    <w:p>
      <w:pPr>
        <w:spacing w:before="0"/>
      </w:pPr>
      <w:r>
        <w:rPr>
          <w:b w:val="0"/>
        </w:rPr>
      </w:r>
    </w:p>
    <w:p>
      <w:pPr>
        <w:spacing w:after="100" w:before="0"/>
      </w:pPr>
      <w:r>
        <w:rPr>
          <w:b w:val="0"/>
        </w:rPr>
        <w:t>A. Samapadam</w:t>
      </w:r>
    </w:p>
    <w:p>
      <w:pPr>
        <w:spacing w:after="100" w:before="0"/>
      </w:pPr>
      <w:r>
        <w:rPr>
          <w:b w:val="0"/>
        </w:rPr>
        <w:t>B. Tribhanga</w:t>
      </w:r>
    </w:p>
    <w:p>
      <w:pPr>
        <w:spacing w:after="100" w:before="0"/>
      </w:pPr>
      <w:r>
        <w:rPr>
          <w:b w:val="0"/>
        </w:rPr>
        <w:t>C. Chowk</w:t>
      </w:r>
    </w:p>
    <w:p>
      <w:pPr>
        <w:spacing w:after="100" w:before="0"/>
      </w:pPr>
      <w:r>
        <w:rPr>
          <w:b w:val="0"/>
        </w:rPr>
        <w:t>D. Lasya style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Mohiniyattam is a classical dance form from Kerala, India, associated with the Lasya style, characterized by graceful, feminine movements. Originating in the 16th century in Kerala's temples, the name derives from "Mohini" (enchantress) and "attam" (dance). It is typically performed solo by women in white or off-white saris with gold borders, adorned with jasmine flowers. The dance is known for its subtle facial expressions and swaying body movements and is recognized as one of the eight classical dance forms by the Sangeet Natak Akademi.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