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developed the theory of combustion as a chemical reaction with oxygen in the 18th century, that excluded phlogiston theory?</w:t>
      </w:r>
    </w:p>
    <w:p>
      <w:pPr>
        <w:spacing w:before="0"/>
      </w:pPr>
      <w:r>
        <w:rPr>
          <w:b w:val="0"/>
        </w:rPr>
      </w:r>
    </w:p>
    <w:p>
      <w:pPr>
        <w:spacing w:after="100" w:before="0"/>
      </w:pPr>
      <w:r>
        <w:rPr>
          <w:b w:val="0"/>
        </w:rPr>
        <w:t>A. Antoine Lavoisier</w:t>
      </w:r>
    </w:p>
    <w:p>
      <w:pPr>
        <w:spacing w:after="100" w:before="0"/>
      </w:pPr>
      <w:r>
        <w:rPr>
          <w:b w:val="0"/>
        </w:rPr>
        <w:t>B. Robert Boyle</w:t>
      </w:r>
    </w:p>
    <w:p>
      <w:pPr>
        <w:spacing w:after="100" w:before="0"/>
      </w:pPr>
      <w:r>
        <w:rPr>
          <w:b w:val="0"/>
        </w:rPr>
        <w:t>C. Friedrich Wöhler</w:t>
      </w:r>
    </w:p>
    <w:p>
      <w:pPr>
        <w:spacing w:after="100" w:before="0"/>
      </w:pPr>
      <w:r>
        <w:rPr>
          <w:b w:val="0"/>
        </w:rPr>
        <w:t>D. Johann Becher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Antoine Lavoisier, a French nobleman and chemist, developed the theory of combustion as a chemical reaction with oxygen in the 18th century, which excluded the phlogiston theory. He significantly impacted chemistry and biology by shifting from a qualitative to a quantitative approach. Lavoisier discovered elements such as carbon, hydrogen, and oxygen and opposed the phlogiston theory by identifying oxygen's role in combustion and respiration. He also created the first comprehensive list of elements, contributed to the development of the metric system, and reformed chemical nomenclature.</w:t>
      </w:r>
    </w:p>
    <w:p>
      <w:pPr>
        <w:spacing w:before="0"/>
      </w:pPr>
      <w:r>
        <w:rPr>
          <w:b w:val="0"/>
        </w:rPr>
      </w:r>
    </w:p>
    <w:p>
      <w:pPr>
        <w:spacing w:after="100" w:line="360" w:lineRule="auto" w:before="0"/>
      </w:pPr>
      <w:r>
        <w:rPr>
          <w:b w:val="0"/>
        </w:rPr>
        <w:t>2. What do we mean by Allen’s rule?</w:t>
      </w:r>
    </w:p>
    <w:p>
      <w:pPr>
        <w:spacing w:before="0"/>
      </w:pPr>
      <w:r>
        <w:rPr>
          <w:b w:val="0"/>
        </w:rPr>
      </w:r>
    </w:p>
    <w:p>
      <w:pPr>
        <w:spacing w:after="100" w:before="0"/>
      </w:pPr>
      <w:r>
        <w:rPr>
          <w:b w:val="0"/>
        </w:rPr>
        <w:t>A. Mammals from colder climates generally have shorter ears and limbs to minimise heat loss.</w:t>
      </w:r>
    </w:p>
    <w:p>
      <w:pPr>
        <w:spacing w:after="100" w:before="0"/>
      </w:pPr>
      <w:r>
        <w:rPr>
          <w:b w:val="0"/>
        </w:rPr>
        <w:t>B. Desert lizards lack the physiological ability that mammals have to deal with the high temperatures of their habitat.</w:t>
      </w:r>
    </w:p>
    <w:p>
      <w:pPr>
        <w:spacing w:after="100" w:before="0"/>
      </w:pPr>
      <w:r>
        <w:rPr>
          <w:b w:val="0"/>
        </w:rPr>
        <w:t>C. Some plants have no leaves – they are reduced to spines – and the photosynthetic function is taken over by the flattened stems.</w:t>
      </w:r>
    </w:p>
    <w:p>
      <w:pPr>
        <w:spacing w:after="100" w:before="0"/>
      </w:pPr>
      <w:r>
        <w:rPr>
          <w:b w:val="0"/>
        </w:rPr>
        <w:t>D. The body compensates low oxygen availability by increasing red blood cell production, decreasing the binding affinity of haemoglobin and by increasing the breathing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Allen's Rule is a biological principle stating that animals in colder climates have shorter appendages to conserve body heat, while those in warmer climates have longer appendages to dissipate heat. This adaptation helps maintain thermal balance by reducing heat loss in cold environments and increasing heat release in hot environments. The other statements describe different adaptations: physiological responses to high temperatures (Statement 2), desert plant adaptations (Statement 3), and high-altitude physiological responses (Statement 4), none of which are related to Allen's Rule.</w:t>
      </w:r>
    </w:p>
    <w:p>
      <w:pPr>
        <w:spacing w:before="0"/>
      </w:pPr>
      <w:r>
        <w:rPr>
          <w:b w:val="0"/>
        </w:rPr>
      </w:r>
    </w:p>
    <w:p>
      <w:pPr>
        <w:spacing w:after="100" w:line="360" w:lineRule="auto" w:before="0"/>
      </w:pPr>
      <w:r>
        <w:rPr>
          <w:b w:val="0"/>
        </w:rPr>
        <w:t>3. Which of the following schemes enables students mobility across Higher Education Institutions?</w:t>
      </w:r>
    </w:p>
    <w:p>
      <w:pPr>
        <w:spacing w:before="0"/>
      </w:pPr>
      <w:r>
        <w:rPr>
          <w:b w:val="0"/>
        </w:rPr>
      </w:r>
    </w:p>
    <w:p>
      <w:pPr>
        <w:spacing w:after="100" w:before="0"/>
      </w:pPr>
      <w:r>
        <w:rPr>
          <w:b w:val="0"/>
        </w:rPr>
        <w:t>A. National Educational Technology Forum</w:t>
      </w:r>
    </w:p>
    <w:p>
      <w:pPr>
        <w:spacing w:after="100" w:before="0"/>
      </w:pPr>
      <w:r>
        <w:rPr>
          <w:b w:val="0"/>
        </w:rPr>
        <w:t>B. PM Umeed scheme</w:t>
      </w:r>
    </w:p>
    <w:p>
      <w:pPr>
        <w:spacing w:after="100" w:before="0"/>
      </w:pPr>
      <w:r>
        <w:rPr>
          <w:b w:val="0"/>
        </w:rPr>
        <w:t>C. Structured Assessment for Analysing Learning Levels (SAFAL)</w:t>
      </w:r>
    </w:p>
    <w:p>
      <w:pPr>
        <w:spacing w:after="100" w:before="0"/>
      </w:pPr>
      <w:r>
        <w:rPr>
          <w:b w:val="0"/>
        </w:rPr>
        <w:t>D. Academic Bank of Credits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Academic Bank of Credits (ABC) scheme facilitates student mobility across higher education institutions by allowing the accumulation, recognition, transfer, and redemption of academic credits. It provides a digital platform where students can store credits earned throughout their educational journey, enabling seamless entry and exit from colleges or universities. This system integrates skills and experiences into a credit-based format, enhancing flexibility in education. Other schemes like the National Educational Technology Forum (NETF), PM Umeed Scheme, and Structured Assessment for Analysing Learning Levels (SAFAL) focus on educational technology, rural women's empowerment, and assessing school students' learning outcomes, respectively.</w:t>
      </w:r>
    </w:p>
    <w:p>
      <w:pPr>
        <w:spacing w:before="0"/>
      </w:pPr>
      <w:r>
        <w:rPr>
          <w:b w:val="0"/>
        </w:rPr>
      </w:r>
    </w:p>
    <w:p>
      <w:pPr>
        <w:spacing w:after="100" w:line="360" w:lineRule="auto" w:before="0"/>
      </w:pPr>
      <w:r>
        <w:rPr>
          <w:b w:val="0"/>
        </w:rPr>
        <w:t>4. Which of the following Constitutions inspired the law-making process in India?</w:t>
      </w:r>
    </w:p>
    <w:p>
      <w:pPr>
        <w:spacing w:before="0"/>
      </w:pPr>
      <w:r>
        <w:rPr>
          <w:b w:val="0"/>
        </w:rPr>
      </w:r>
    </w:p>
    <w:p>
      <w:pPr>
        <w:spacing w:after="100" w:before="0"/>
      </w:pPr>
      <w:r>
        <w:rPr>
          <w:b w:val="0"/>
        </w:rPr>
        <w:t>A. Irish Constitution</w:t>
      </w:r>
    </w:p>
    <w:p>
      <w:pPr>
        <w:spacing w:after="100" w:before="0"/>
      </w:pPr>
      <w:r>
        <w:rPr>
          <w:b w:val="0"/>
        </w:rPr>
        <w:t>B. British Constitution</w:t>
      </w:r>
    </w:p>
    <w:p>
      <w:pPr>
        <w:spacing w:after="100" w:before="0"/>
      </w:pPr>
      <w:r>
        <w:rPr>
          <w:b w:val="0"/>
        </w:rPr>
        <w:t>C. US Constitution</w:t>
      </w:r>
    </w:p>
    <w:p>
      <w:pPr>
        <w:spacing w:after="100" w:before="0"/>
      </w:pPr>
      <w:r>
        <w:rPr>
          <w:b w:val="0"/>
        </w:rPr>
        <w:t>D. Canadian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British Constitution inspired India's law-making process, contributing features like the parliamentary system, rule of law, legislative procedures, and single citizenship. The Indian Constitution also drew from other constitutions: the Government of India Act of 1935 influenced federal schemes and emergency provisions; the French motto inspired the preamble; the Canadian Constitution shaped the federal structure and distribution of powers; the Irish Constitution influenced the Directive Principles of State Policy; the Australian Constitution contributed to trade freedom; the U.S. Constitution inspired the Fundamental Rights; the German Constitution provided emergency powers; the South African Constitution informed legislative procedures; and the Japanese Constitution influenced law-making procedures.</w:t>
      </w:r>
    </w:p>
    <w:p>
      <w:pPr>
        <w:spacing w:before="0"/>
      </w:pPr>
      <w:r>
        <w:rPr>
          <w:b w:val="0"/>
        </w:rPr>
      </w:r>
    </w:p>
    <w:p>
      <w:pPr>
        <w:spacing w:after="100" w:line="360" w:lineRule="auto" w:before="0"/>
      </w:pPr>
      <w:r>
        <w:rPr>
          <w:b w:val="0"/>
        </w:rPr>
        <w:t>5. Which of the following definitions best describes the concept of microfinance?</w:t>
      </w:r>
    </w:p>
    <w:p>
      <w:pPr>
        <w:spacing w:before="0"/>
      </w:pPr>
      <w:r>
        <w:rPr>
          <w:b w:val="0"/>
        </w:rPr>
      </w:r>
    </w:p>
    <w:p>
      <w:pPr>
        <w:spacing w:after="100" w:before="0"/>
      </w:pPr>
      <w:r>
        <w:rPr>
          <w:b w:val="0"/>
        </w:rPr>
        <w:t>A. A microfinance institution is a company registered under the Companies Act, 1956, and engaged in the business of loans and advances and acquisition of shares/stocks/bonds/debentures/securities issued by the government.</w:t>
      </w:r>
    </w:p>
    <w:p>
      <w:pPr>
        <w:spacing w:after="100" w:before="0"/>
      </w:pPr>
      <w:r>
        <w:rPr>
          <w:b w:val="0"/>
        </w:rPr>
        <w:t>B. Microfinance is a banking service provided to unemployed or low-income individuals or groups, who otherwise would have no other access to financial services.</w:t>
      </w:r>
    </w:p>
    <w:p>
      <w:pPr>
        <w:spacing w:after="100" w:before="0"/>
      </w:pPr>
      <w:r>
        <w:rPr>
          <w:b w:val="0"/>
        </w:rPr>
        <w:t>C. A microfinance institution is a digital-only and mobile-first bank.</w:t>
      </w:r>
    </w:p>
    <w:p>
      <w:pPr>
        <w:spacing w:after="100" w:before="0"/>
      </w:pPr>
      <w:r>
        <w:rPr>
          <w:b w:val="0"/>
        </w:rPr>
        <w:t>D. Microfinance refers to providing banking services to individuals living in rural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Microfinance involves offering financial services such as small loans, savings accounts, and insurance to individuals who lack access to traditional banking, particularly those in impoverished or rural areas. The primary aim is to empower these individuals or groups to start or expand small businesses, improve their living standards, and alleviate poverty. It specifically targets unemployed or low-income individuals. Other definitions, like describing the business structure of a microfinance institution, digital-only banks, or services solely for rural areas, are incomplete or incorrect representations of microfinance.</w:t>
      </w:r>
    </w:p>
    <w:p>
      <w:pPr>
        <w:spacing w:before="0"/>
      </w:pPr>
      <w:r>
        <w:rPr>
          <w:b w:val="0"/>
        </w:rPr>
      </w:r>
    </w:p>
    <w:p>
      <w:pPr>
        <w:spacing w:after="100" w:line="360" w:lineRule="auto" w:before="0"/>
      </w:pPr>
      <w:r>
        <w:rPr>
          <w:b w:val="0"/>
        </w:rPr>
        <w:t>6. Ernest Rutherford used about _______ thick gold foil for alpha scattering experiments.</w:t>
      </w:r>
    </w:p>
    <w:p>
      <w:pPr>
        <w:spacing w:before="0"/>
      </w:pPr>
      <w:r>
        <w:rPr>
          <w:b w:val="0"/>
        </w:rPr>
      </w:r>
    </w:p>
    <w:p>
      <w:pPr>
        <w:spacing w:after="100" w:before="0"/>
      </w:pPr>
      <w:r>
        <w:rPr>
          <w:b w:val="0"/>
        </w:rPr>
        <w:t>A. 500 atoms</w:t>
      </w:r>
    </w:p>
    <w:p>
      <w:pPr>
        <w:spacing w:after="100" w:before="0"/>
      </w:pPr>
      <w:r>
        <w:rPr>
          <w:b w:val="0"/>
        </w:rPr>
        <w:t>B. 1000 atoms</w:t>
      </w:r>
    </w:p>
    <w:p>
      <w:pPr>
        <w:spacing w:after="100" w:before="0"/>
      </w:pPr>
      <w:r>
        <w:rPr>
          <w:b w:val="0"/>
        </w:rPr>
        <w:t>C. 900 atoms</w:t>
      </w:r>
    </w:p>
    <w:p>
      <w:pPr>
        <w:spacing w:after="100" w:before="0"/>
      </w:pPr>
      <w:r>
        <w:rPr>
          <w:b w:val="0"/>
        </w:rPr>
        <w:t>D. 700 atoms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Ernest Rutherford used a gold foil about 1,000 atoms thick for his alpha scattering experiment to achieve clear observations. He selected gold due to its malleability, allowing the creation of an extremely thin sheet. The thinness was crucial for accurate results, which might not have been possible with other metals. In the experiment, Rutherford directed high-energy alpha particles at the foil and analyzed their deflection using a fluorescent zinc sulfide screen. This experiment was pivotal in discovering the nucleus and disproving Thomson's atomic model.</w:t>
      </w:r>
    </w:p>
    <w:p>
      <w:pPr>
        <w:spacing w:before="0"/>
      </w:pPr>
      <w:r>
        <w:rPr>
          <w:b w:val="0"/>
        </w:rPr>
      </w:r>
    </w:p>
    <w:p>
      <w:pPr>
        <w:spacing w:after="100" w:line="360" w:lineRule="auto" w:before="0"/>
      </w:pPr>
      <w:r>
        <w:rPr>
          <w:b w:val="0"/>
        </w:rPr>
        <w:t>7. In May 2022, Then President Ram Nath Kovind appointed ________ as the Lieutenant Governor of Delhi.</w:t>
      </w:r>
    </w:p>
    <w:p>
      <w:pPr>
        <w:spacing w:before="0"/>
      </w:pPr>
      <w:r>
        <w:rPr>
          <w:b w:val="0"/>
        </w:rPr>
      </w:r>
    </w:p>
    <w:p>
      <w:pPr>
        <w:spacing w:after="100" w:before="0"/>
      </w:pPr>
      <w:r>
        <w:rPr>
          <w:b w:val="0"/>
        </w:rPr>
        <w:t>A. Kiran Bedi</w:t>
      </w:r>
    </w:p>
    <w:p>
      <w:pPr>
        <w:spacing w:after="100" w:before="0"/>
      </w:pPr>
      <w:r>
        <w:rPr>
          <w:b w:val="0"/>
        </w:rPr>
        <w:t>B. Anil Baijal</w:t>
      </w:r>
    </w:p>
    <w:p>
      <w:pPr>
        <w:spacing w:after="100" w:before="0"/>
      </w:pPr>
      <w:r>
        <w:rPr>
          <w:b w:val="0"/>
        </w:rPr>
        <w:t>C. Vijai Kapoor</w:t>
      </w:r>
    </w:p>
    <w:p>
      <w:pPr>
        <w:spacing w:after="100" w:before="0"/>
      </w:pPr>
      <w:r>
        <w:rPr>
          <w:b w:val="0"/>
        </w:rPr>
        <w:t>D. Vinai Kumar Saxena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May 2022, Vinai Kumar Saxena was appointed as the Lieutenant Governor of Delhi by then President Ram Nath Kovind. Vinai Kumar Saxena is a retired Indian Administrative Service (IAS) officer from the 1983 batch, Assam-Meghalaya cadre. He has previously served as the Chairman of the Agricultural and Processed Food Products Export Development Authority (APEDA) and the Khadi and Village Industries Commission (KVIC). Other notable figures include Kiran Bedi, a retired IPS officer and former Lieutenant Governor of Puducherry, and Anil Baijal, who served as the Lieutenant Governor of Delhi from 2016 until Saxena's appointment.</w:t>
      </w:r>
    </w:p>
    <w:p>
      <w:pPr>
        <w:spacing w:before="0"/>
      </w:pPr>
      <w:r>
        <w:rPr>
          <w:b w:val="0"/>
        </w:rPr>
      </w:r>
    </w:p>
    <w:p>
      <w:pPr>
        <w:spacing w:after="100" w:line="360" w:lineRule="auto" w:before="0"/>
      </w:pPr>
      <w:r>
        <w:rPr>
          <w:b w:val="0"/>
        </w:rPr>
        <w:t>8. How many players are there on each side of the Kabaddi Team in the field?</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Kabaddi is a contact sport that originated in Ancient India and is played across India, with official recognition in states like Punjab, Tamil Nadu, Bihar, Telangana, and Maharashtra. Each Kabaddi team has a total of 12 players, with seven players on the field at the start of the game and five reserved players who can substitute in when active players are out. The game involves players taking turns to chase and touch members of the opposing team without being captured. Successfully putting out all players of the opposing team earns a team four extra points.</w:t>
      </w:r>
    </w:p>
    <w:p>
      <w:pPr>
        <w:spacing w:before="0"/>
      </w:pPr>
      <w:r>
        <w:rPr>
          <w:b w:val="0"/>
        </w:rPr>
      </w:r>
    </w:p>
    <w:p>
      <w:pPr>
        <w:spacing w:after="100" w:line="360" w:lineRule="auto" w:before="0"/>
      </w:pPr>
      <w:r>
        <w:rPr>
          <w:b w:val="0"/>
        </w:rPr>
        <w:t>9. Which of the following events took place in the United Provinces in February, 1922?</w:t>
      </w:r>
    </w:p>
    <w:p>
      <w:pPr>
        <w:spacing w:before="0"/>
      </w:pPr>
      <w:r>
        <w:rPr>
          <w:b w:val="0"/>
        </w:rPr>
      </w:r>
    </w:p>
    <w:p>
      <w:pPr>
        <w:spacing w:after="100" w:before="0"/>
      </w:pPr>
      <w:r>
        <w:rPr>
          <w:b w:val="0"/>
        </w:rPr>
        <w:t>A. Quit India</w:t>
      </w:r>
    </w:p>
    <w:p>
      <w:pPr>
        <w:spacing w:after="100" w:before="0"/>
      </w:pPr>
      <w:r>
        <w:rPr>
          <w:b w:val="0"/>
        </w:rPr>
        <w:t>B. Chauri Chaura</w:t>
      </w:r>
    </w:p>
    <w:p>
      <w:pPr>
        <w:spacing w:after="100" w:before="0"/>
      </w:pPr>
      <w:r>
        <w:rPr>
          <w:b w:val="0"/>
        </w:rPr>
        <w:t>C. Khilafat Movement</w:t>
      </w:r>
    </w:p>
    <w:p>
      <w:pPr>
        <w:spacing w:after="100" w:before="0"/>
      </w:pPr>
      <w:r>
        <w:rPr>
          <w:b w:val="0"/>
        </w:rPr>
        <w:t>D. Kakori Incident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Chauri Chaura incident occurred on February 4, 1922, in the United Provinces (now Uttar Pradesh), specifically in Chauri Chaura, a small town in the Gorakhpur district. This event was a violent clash between Indian protesters and British police during the Non-cooperation movement, resulting in the police station being set on fire and several police officials being killed. Consequently, many people were arrested. Following this incident, Mahatma Gandhi called off the Non-Cooperation Movement on February 12, 1922. This event marked a pivotal moment in the Indian independence movement.</w:t>
      </w:r>
    </w:p>
    <w:p>
      <w:pPr>
        <w:spacing w:before="0"/>
      </w:pPr>
      <w:r>
        <w:rPr>
          <w:b w:val="0"/>
        </w:rPr>
      </w:r>
    </w:p>
    <w:p>
      <w:pPr>
        <w:spacing w:after="100" w:line="360" w:lineRule="auto" w:before="0"/>
      </w:pPr>
      <w:r>
        <w:rPr>
          <w:b w:val="0"/>
        </w:rPr>
        <w:t>10. The Mahalanobis model was the basis for which Five-Year Plan?</w:t>
      </w:r>
    </w:p>
    <w:p>
      <w:pPr>
        <w:spacing w:before="0"/>
      </w:pPr>
      <w:r>
        <w:rPr>
          <w:b w:val="0"/>
        </w:rPr>
      </w:r>
    </w:p>
    <w:p>
      <w:pPr>
        <w:spacing w:after="100" w:before="0"/>
      </w:pPr>
      <w:r>
        <w:rPr>
          <w:b w:val="0"/>
        </w:rPr>
        <w:t>A. Fourth Five-Year Plan</w:t>
      </w:r>
    </w:p>
    <w:p>
      <w:pPr>
        <w:spacing w:after="100" w:before="0"/>
      </w:pPr>
      <w:r>
        <w:rPr>
          <w:b w:val="0"/>
        </w:rPr>
        <w:t>B. Second Five-Year Plan</w:t>
      </w:r>
    </w:p>
    <w:p>
      <w:pPr>
        <w:spacing w:after="100" w:before="0"/>
      </w:pPr>
      <w:r>
        <w:rPr>
          <w:b w:val="0"/>
        </w:rPr>
        <w:t>C. Sixth Five-Year Plan</w:t>
      </w:r>
    </w:p>
    <w:p>
      <w:pPr>
        <w:spacing w:after="100" w:before="0"/>
      </w:pPr>
      <w:r>
        <w:rPr>
          <w:b w:val="0"/>
        </w:rPr>
        <w:t>D. First Five-Year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Mahalanobis model was the foundation for India's Second Five-Year Plan (1956–1961), created by Indian statistician Prasanta Chandra Mahalanobis in 1953. This model, based on an input-output framework, aimed to promote rapid industrialization, develop the public sector, ensure balanced investment allocation, and achieve a 25% increase in national income. The Second Five-Year Plan focused on developing heavy industries and constructing railway lines in the northeast. This plan was distinct from the First Five-Year Plan (1951–1956), which emphasized agriculture using the Harrod-Domar Model, and the Sixth Five-Year Plan (1980–1985), which aimed at modernizing technology and reducing poverty.</w:t>
      </w:r>
    </w:p>
    <w:p>
      <w:pPr>
        <w:spacing w:before="0"/>
      </w:pPr>
      <w:r>
        <w:rPr>
          <w:b w:val="0"/>
        </w:rPr>
      </w:r>
    </w:p>
    <w:p>
      <w:pPr>
        <w:spacing w:after="100" w:line="360" w:lineRule="auto" w:before="0"/>
      </w:pPr>
      <w:r>
        <w:rPr>
          <w:b w:val="0"/>
        </w:rPr>
        <w:t>11. In which state of India was the Neeru-Meeru programme introduced for construction of water harvesting structures?</w:t>
      </w:r>
    </w:p>
    <w:p>
      <w:pPr>
        <w:spacing w:before="0"/>
      </w:pPr>
      <w:r>
        <w:rPr>
          <w:b w:val="0"/>
        </w:rPr>
      </w:r>
    </w:p>
    <w:p>
      <w:pPr>
        <w:spacing w:after="100" w:before="0"/>
      </w:pPr>
      <w:r>
        <w:rPr>
          <w:b w:val="0"/>
        </w:rPr>
        <w:t>A. Andhra Pradesh</w:t>
      </w:r>
    </w:p>
    <w:p>
      <w:pPr>
        <w:spacing w:after="100" w:before="0"/>
      </w:pPr>
      <w:r>
        <w:rPr>
          <w:b w:val="0"/>
        </w:rPr>
        <w:t>B. Rajasthan</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Neeru-Meeru (Water and You) program was launched in Andhra Pradesh on May 1, 2000, by the Water Conservation Mission (WCM). It aimed at poverty alleviation and water conservation by involving people in constructing water harvesting structures like check dams and dug-out ponds. This initiative focused on watershed management, which involves managing land and water resources to enhance the quality of water and other natural resources. The active participation of the local population was a key feature of this program, contributing to the sustainable management and conservation of water resources in the state.</w:t>
      </w:r>
    </w:p>
    <w:p>
      <w:pPr>
        <w:spacing w:before="0"/>
      </w:pPr>
      <w:r>
        <w:rPr>
          <w:b w:val="0"/>
        </w:rPr>
      </w:r>
    </w:p>
    <w:p>
      <w:pPr>
        <w:spacing w:after="100" w:line="360" w:lineRule="auto" w:before="0"/>
      </w:pPr>
      <w:r>
        <w:rPr>
          <w:b w:val="0"/>
        </w:rPr>
        <w:t>12. Lata Mangeshkar was honoured with the Bharat Ratna in the year _______.</w:t>
      </w:r>
    </w:p>
    <w:p>
      <w:pPr>
        <w:spacing w:before="0"/>
      </w:pPr>
      <w:r>
        <w:rPr>
          <w:b w:val="0"/>
        </w:rPr>
      </w:r>
    </w:p>
    <w:p>
      <w:pPr>
        <w:spacing w:after="100" w:before="0"/>
      </w:pPr>
      <w:r>
        <w:rPr>
          <w:b w:val="0"/>
        </w:rPr>
        <w:t>A. 2001</w:t>
      </w:r>
    </w:p>
    <w:p>
      <w:pPr>
        <w:spacing w:after="100" w:before="0"/>
      </w:pPr>
      <w:r>
        <w:rPr>
          <w:b w:val="0"/>
        </w:rPr>
        <w:t>B. 2003</w:t>
      </w:r>
    </w:p>
    <w:p>
      <w:pPr>
        <w:spacing w:after="100" w:before="0"/>
      </w:pPr>
      <w:r>
        <w:rPr>
          <w:b w:val="0"/>
        </w:rPr>
        <w:t>C. 2004</w:t>
      </w:r>
    </w:p>
    <w:p>
      <w:pPr>
        <w:spacing w:after="100" w:before="0"/>
      </w:pPr>
      <w:r>
        <w:rPr>
          <w:b w:val="0"/>
        </w:rPr>
        <w:t>D. 2002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Lata Mangeshkar, an iconic Indian playback singer, was honoured with the Bharat Ratna, India's highest civilian award, in 2001. Known as the "Queen of Melody" and the "Nightingale of India," she recorded songs in over 36 Indian languages. Her other prestigious awards include the Padma Bhushan (1969), the Dadasaheb Phalke Award (1989), the Padma Vibhushan (1999), and the Officer of the National Order of the Legion of Honour (2007). She was the second female singer to receive the Bharat Ratna, after M. S. Subbulakshmi. Lata Mangeshkar was born on September 28, 1929, and passed away on February 6, 2022.</w:t>
      </w:r>
    </w:p>
    <w:p>
      <w:pPr>
        <w:spacing w:before="0"/>
      </w:pPr>
      <w:r>
        <w:rPr>
          <w:b w:val="0"/>
        </w:rPr>
      </w:r>
    </w:p>
    <w:p>
      <w:pPr>
        <w:spacing w:after="100" w:line="360" w:lineRule="auto" w:before="0"/>
      </w:pPr>
      <w:r>
        <w:rPr>
          <w:b w:val="0"/>
        </w:rPr>
        <w:t>13. In which of the following districts of Rajasthan are the 'Barchans' found?</w:t>
      </w:r>
    </w:p>
    <w:p>
      <w:pPr>
        <w:spacing w:before="0"/>
      </w:pPr>
      <w:r>
        <w:rPr>
          <w:b w:val="0"/>
        </w:rPr>
      </w:r>
    </w:p>
    <w:p>
      <w:pPr>
        <w:spacing w:after="100" w:before="0"/>
      </w:pPr>
      <w:r>
        <w:rPr>
          <w:b w:val="0"/>
        </w:rPr>
        <w:t>A. Udaipur</w:t>
      </w:r>
    </w:p>
    <w:p>
      <w:pPr>
        <w:spacing w:after="100" w:before="0"/>
      </w:pPr>
      <w:r>
        <w:rPr>
          <w:b w:val="0"/>
        </w:rPr>
        <w:t>B. Jaisalmer</w:t>
      </w:r>
    </w:p>
    <w:p>
      <w:pPr>
        <w:spacing w:after="100" w:before="0"/>
      </w:pPr>
      <w:r>
        <w:rPr>
          <w:b w:val="0"/>
        </w:rPr>
        <w:t>C. Bhilwara</w:t>
      </w:r>
    </w:p>
    <w:p>
      <w:pPr>
        <w:spacing w:after="100" w:before="0"/>
      </w:pPr>
      <w:r>
        <w:rPr>
          <w:b w:val="0"/>
        </w:rPr>
        <w:t>D. Alwar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Barchans, or crescent-shaped sand dunes, are found in the Jaisalmer district of Rajasthan. These dunes are concentric in shape with convex sides facing the prevailing winds and can shift due to strong winds from a particular direction. Jaisalmer, the largest district in Rajasthan and the third largest in India, is situated in the Thar Desert, which extends across the India-Pakistan border. This district's unique geographic and climatic conditions contribute to the formation of these distinctive sand dunes.</w:t>
      </w:r>
    </w:p>
    <w:p>
      <w:pPr>
        <w:spacing w:before="0"/>
      </w:pPr>
      <w:r>
        <w:rPr>
          <w:b w:val="0"/>
        </w:rPr>
      </w:r>
    </w:p>
    <w:p>
      <w:pPr>
        <w:spacing w:after="100" w:line="360" w:lineRule="auto" w:before="0"/>
      </w:pPr>
      <w:r>
        <w:rPr>
          <w:b w:val="0"/>
        </w:rPr>
        <w:t>14. Which of the following types of unemployment is found in India when people are employed for a certain period of a year in tourist resorts and various tourism-related activities in the mountain regions, but are unemployed in off-seasons?</w:t>
      </w:r>
    </w:p>
    <w:p>
      <w:pPr>
        <w:spacing w:before="0"/>
      </w:pPr>
      <w:r>
        <w:rPr>
          <w:b w:val="0"/>
        </w:rPr>
      </w:r>
    </w:p>
    <w:p>
      <w:pPr>
        <w:spacing w:after="100" w:before="0"/>
      </w:pPr>
      <w:r>
        <w:rPr>
          <w:b w:val="0"/>
        </w:rPr>
        <w:t>A. Seasonal unemployment</w:t>
      </w:r>
    </w:p>
    <w:p>
      <w:pPr>
        <w:spacing w:after="100" w:before="0"/>
      </w:pPr>
      <w:r>
        <w:rPr>
          <w:b w:val="0"/>
        </w:rPr>
        <w:t>B. Under employment</w:t>
      </w:r>
    </w:p>
    <w:p>
      <w:pPr>
        <w:spacing w:after="100" w:before="0"/>
      </w:pPr>
      <w:r>
        <w:rPr>
          <w:b w:val="0"/>
        </w:rPr>
        <w:t>C. Disguised unemployment</w:t>
      </w:r>
    </w:p>
    <w:p>
      <w:pPr>
        <w:spacing w:after="100" w:before="0"/>
      </w:pPr>
      <w:r>
        <w:rPr>
          <w:b w:val="0"/>
        </w:rPr>
        <w:t>D. Cyclical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Seasonal unemployment occurs when people are employed for certain periods but are unemployed during off-seasons. This is typical in industries like tourism, farming, and construction, where demand fluctuates with seasons. In India, this is seen in the tourism sector, where employment peaks during tourist seasons and drops off otherwise. Other types of unemployment include frictional (temporary, by choice), underemployment (working fewer hours than desired), disguised (working below skill level or potential), and cyclical (due to economic changes, such as recessions).</w:t>
      </w:r>
    </w:p>
    <w:p>
      <w:pPr>
        <w:spacing w:before="0"/>
      </w:pPr>
      <w:r>
        <w:rPr>
          <w:b w:val="0"/>
        </w:rPr>
      </w:r>
    </w:p>
    <w:p>
      <w:pPr>
        <w:spacing w:after="100" w:line="360" w:lineRule="auto" w:before="0"/>
      </w:pPr>
      <w:r>
        <w:rPr>
          <w:b w:val="0"/>
        </w:rPr>
        <w:t>15. When was the Jawaharlal Nehru Manipur Dance Academy established?</w:t>
      </w:r>
    </w:p>
    <w:p>
      <w:pPr>
        <w:spacing w:before="0"/>
      </w:pPr>
      <w:r>
        <w:rPr>
          <w:b w:val="0"/>
        </w:rPr>
      </w:r>
    </w:p>
    <w:p>
      <w:pPr>
        <w:spacing w:after="100" w:before="0"/>
      </w:pPr>
      <w:r>
        <w:rPr>
          <w:b w:val="0"/>
        </w:rPr>
        <w:t>A. 1951</w:t>
      </w:r>
    </w:p>
    <w:p>
      <w:pPr>
        <w:spacing w:after="100" w:before="0"/>
      </w:pPr>
      <w:r>
        <w:rPr>
          <w:b w:val="0"/>
        </w:rPr>
        <w:t>B. 1953</w:t>
      </w:r>
    </w:p>
    <w:p>
      <w:pPr>
        <w:spacing w:after="100" w:before="0"/>
      </w:pPr>
      <w:r>
        <w:rPr>
          <w:b w:val="0"/>
        </w:rPr>
        <w:t>C. 1954</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Jawaharlal Nehru Manipur Dance Academy (JNMDA) was established in 1954 to promote and teach Manipuri dance, music, and related subjects like Thang-Ta. It originated from the Manipur Dance College, which was set up by the Indian government in April 1954. JNMDA became a constituent unit of the Sangeet Natak Akademi in 1957. The Sangeet Natak Akademi, established in 1952, is India's national academy for music, dance, and drama, serving as the apex body for the performing arts in the country.</w:t>
      </w:r>
    </w:p>
    <w:p>
      <w:pPr>
        <w:spacing w:before="0"/>
      </w:pPr>
      <w:r>
        <w:rPr>
          <w:b w:val="0"/>
        </w:rPr>
      </w:r>
    </w:p>
    <w:p>
      <w:pPr>
        <w:spacing w:after="100" w:line="360" w:lineRule="auto" w:before="0"/>
      </w:pPr>
      <w:r>
        <w:rPr>
          <w:b w:val="0"/>
        </w:rPr>
        <w:t>16. 'Poush Mela' is a unique festival celebrated in which of the following Indian states?</w:t>
      </w:r>
    </w:p>
    <w:p>
      <w:pPr>
        <w:spacing w:before="0"/>
      </w:pPr>
      <w:r>
        <w:rPr>
          <w:b w:val="0"/>
        </w:rPr>
      </w:r>
    </w:p>
    <w:p>
      <w:pPr>
        <w:spacing w:after="100" w:before="0"/>
      </w:pPr>
      <w:r>
        <w:rPr>
          <w:b w:val="0"/>
        </w:rPr>
        <w:t>A. Uttar Pradesh</w:t>
      </w:r>
    </w:p>
    <w:p>
      <w:pPr>
        <w:spacing w:after="100" w:before="0"/>
      </w:pPr>
      <w:r>
        <w:rPr>
          <w:b w:val="0"/>
        </w:rPr>
        <w:t>B. Himachal Pradesh</w:t>
      </w:r>
    </w:p>
    <w:p>
      <w:pPr>
        <w:spacing w:after="100" w:before="0"/>
      </w:pPr>
      <w:r>
        <w:rPr>
          <w:b w:val="0"/>
        </w:rPr>
        <w:t>C. West Bengal</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Poush Mela is a festival celebrated in West Bengal, specifically in Santiniketan, Birbhum district. It begins on the 7th day of the Poush month and traditionally lasts for three days but has been extended to six days since 2017 due to its popularity. The festival marks the beginning of the harvest season and features live performances of Bengali folk music, such as baul, kirtan, and Kobigan. It also showcases local artisans, food, and culture. Other festivals in West Bengal include Durga Puja and Jamai Shashti.</w:t>
      </w:r>
    </w:p>
    <w:p>
      <w:pPr>
        <w:spacing w:before="0"/>
      </w:pPr>
      <w:r>
        <w:rPr>
          <w:b w:val="0"/>
        </w:rPr>
      </w:r>
    </w:p>
    <w:p>
      <w:pPr>
        <w:spacing w:after="100" w:line="360" w:lineRule="auto" w:before="0"/>
      </w:pPr>
      <w:r>
        <w:rPr>
          <w:b w:val="0"/>
        </w:rPr>
        <w:t>17. According to which of the following foreign travellers, people of Delhi used to write letters containing abuses to the Sultan, therefore, in order to punish them Sultan decided to shift the capital?</w:t>
      </w:r>
    </w:p>
    <w:p>
      <w:pPr>
        <w:spacing w:before="0"/>
      </w:pPr>
      <w:r>
        <w:rPr>
          <w:b w:val="0"/>
        </w:rPr>
      </w:r>
    </w:p>
    <w:p>
      <w:pPr>
        <w:spacing w:after="100" w:before="0"/>
      </w:pPr>
      <w:r>
        <w:rPr>
          <w:b w:val="0"/>
        </w:rPr>
        <w:t>A. Isami</w:t>
      </w:r>
    </w:p>
    <w:p>
      <w:pPr>
        <w:spacing w:after="100" w:before="0"/>
      </w:pPr>
      <w:r>
        <w:rPr>
          <w:b w:val="0"/>
        </w:rPr>
        <w:t>B. Hasan Nizami</w:t>
      </w:r>
    </w:p>
    <w:p>
      <w:pPr>
        <w:spacing w:after="100" w:before="0"/>
      </w:pPr>
      <w:r>
        <w:rPr>
          <w:b w:val="0"/>
        </w:rPr>
        <w:t>C. Ibn Batuta</w:t>
      </w:r>
    </w:p>
    <w:p>
      <w:pPr>
        <w:spacing w:after="100" w:before="0"/>
      </w:pPr>
      <w:r>
        <w:rPr>
          <w:b w:val="0"/>
        </w:rPr>
        <w:t>D. Al Biruni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Ibn Batuta visited India during Sultan Muhammad bin Tughlaq's reign. He noted that the people of Delhi wrote abusive letters to the Sultan. To punish them, the Sultan decided to shift the capital from Delhi to Devagiri, renaming it Daulatabad. Hasan Nizami, a medieval Persian historian, authored "Taj-ul-Maasir" about Sultan Mahmud of Ghazni's reign. Al-Biruni, a Persian polymath, wrote "Kitab al-Hind" detailing Indian culture, religion, and sciences. Isami, a 14th-century Persian historian, wrote "Futuh al-Salatin," a historical account of the Delhi Sultanate.</w:t>
      </w:r>
    </w:p>
    <w:p>
      <w:pPr>
        <w:spacing w:before="0"/>
      </w:pPr>
      <w:r>
        <w:rPr>
          <w:b w:val="0"/>
        </w:rPr>
      </w:r>
    </w:p>
    <w:p>
      <w:pPr>
        <w:spacing w:after="100" w:line="360" w:lineRule="auto" w:before="0"/>
      </w:pPr>
      <w:r>
        <w:rPr>
          <w:b w:val="0"/>
        </w:rPr>
        <w:t>18. In 2022, which of the following railway stations has been selected for the 'One Station One Product' scheme launched by Indian Railways, which identifies Kanchipuram sarees as the chosen product?</w:t>
      </w:r>
    </w:p>
    <w:p>
      <w:pPr>
        <w:spacing w:before="0"/>
      </w:pPr>
      <w:r>
        <w:rPr>
          <w:b w:val="0"/>
        </w:rPr>
      </w:r>
    </w:p>
    <w:p>
      <w:pPr>
        <w:spacing w:after="100" w:before="0"/>
      </w:pPr>
      <w:r>
        <w:rPr>
          <w:b w:val="0"/>
        </w:rPr>
        <w:t>A. Howrah</w:t>
      </w:r>
    </w:p>
    <w:p>
      <w:pPr>
        <w:spacing w:after="100" w:before="0"/>
      </w:pPr>
      <w:r>
        <w:rPr>
          <w:b w:val="0"/>
        </w:rPr>
        <w:t>B. Vasakhapatnam</w:t>
      </w:r>
    </w:p>
    <w:p>
      <w:pPr>
        <w:spacing w:after="100" w:before="0"/>
      </w:pPr>
      <w:r>
        <w:rPr>
          <w:b w:val="0"/>
        </w:rPr>
        <w:t>C. Chennai Central</w:t>
      </w:r>
    </w:p>
    <w:p>
      <w:pPr>
        <w:spacing w:after="100" w:before="0"/>
      </w:pPr>
      <w:r>
        <w:rPr>
          <w:b w:val="0"/>
        </w:rPr>
        <w:t>D. Patna Jn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2022, Chennai Central railway station was selected for the 'One Station One Product' (OSOP) scheme, with Kanchipuram sarees as the chosen product. Announced in the Union Budget 2022-23, the OSOP scheme aims to promote local products, arts, and enhance the livelihoods of local artisans, weavers, and craftsmen by making railway stations promotional hubs. The scheme includes providing uniquely designed sale outlets at stations, allotted through a tendering process, to showcase indigenous products. Other products under the OSOP scheme include Tant handloom sarees at Howrah, Assamese Gamocha at Guwahati, and Channapatna wooden toys at Bengaluru.</w:t>
      </w:r>
    </w:p>
    <w:p>
      <w:pPr>
        <w:spacing w:before="0"/>
      </w:pPr>
      <w:r>
        <w:rPr>
          <w:b w:val="0"/>
        </w:rPr>
      </w:r>
    </w:p>
    <w:p>
      <w:pPr>
        <w:spacing w:after="100" w:line="360" w:lineRule="auto" w:before="0"/>
      </w:pPr>
      <w:r>
        <w:rPr>
          <w:b w:val="0"/>
        </w:rPr>
        <w:t>19. With reference to Morley-Minto Reforms of 1909, consider the following statements. a) They are also called the Indian Councils Act, 1909. b) They increased the strength of Legislative Councils. c) The right to separate electorate was given to the Muslims. Which of the above statements is/are correct?</w:t>
      </w:r>
    </w:p>
    <w:p>
      <w:pPr>
        <w:spacing w:before="0"/>
      </w:pPr>
      <w:r>
        <w:rPr>
          <w:b w:val="0"/>
        </w:rPr>
      </w:r>
    </w:p>
    <w:p>
      <w:pPr>
        <w:spacing w:after="100" w:before="0"/>
      </w:pPr>
      <w:r>
        <w:rPr>
          <w:b w:val="0"/>
        </w:rPr>
        <w:t>A. b, c</w:t>
      </w:r>
    </w:p>
    <w:p>
      <w:pPr>
        <w:spacing w:after="100" w:before="0"/>
      </w:pPr>
      <w:r>
        <w:rPr>
          <w:b w:val="0"/>
        </w:rPr>
        <w:t>B. a, b, c</w:t>
      </w:r>
    </w:p>
    <w:p>
      <w:pPr>
        <w:spacing w:after="100" w:before="0"/>
      </w:pPr>
      <w:r>
        <w:rPr>
          <w:b w:val="0"/>
        </w:rPr>
        <w:t>C. c, a</w:t>
      </w:r>
    </w:p>
    <w:p>
      <w:pPr>
        <w:spacing w:after="100" w:before="0"/>
      </w:pPr>
      <w:r>
        <w:rPr>
          <w:b w:val="0"/>
        </w:rPr>
        <w:t>D. a,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Morley-Minto Reforms of 1909, known as the Indian Councils Act of 1909, were crucial constitutional changes introduced by the British in India, significantly impacting Indian politics during the colonial era. The reforms were named after John Morley, the Secretary of State for India, and Lord Minto, the Viceroy of India. They expanded the Legislative Councils at both central and provincial levels, increasing the number of members and allowing more representation for Indians, though the majority of seats remained with the British. Importantly, the reforms introduced separate electorates for Muslims, allowing them to elect their representatives independently.</w:t>
      </w:r>
    </w:p>
    <w:p>
      <w:pPr>
        <w:spacing w:before="0"/>
      </w:pPr>
      <w:r>
        <w:rPr>
          <w:b w:val="0"/>
        </w:rPr>
      </w:r>
    </w:p>
    <w:p>
      <w:pPr>
        <w:spacing w:after="100" w:line="360" w:lineRule="auto" w:before="0"/>
      </w:pPr>
      <w:r>
        <w:rPr>
          <w:b w:val="0"/>
        </w:rPr>
        <w:t>20. How long will a sound wave take to travel 1.5km, which has a frequency of 5 kHz and wavelength of 6 cm?</w:t>
      </w:r>
    </w:p>
    <w:p>
      <w:pPr>
        <w:spacing w:before="0"/>
      </w:pPr>
      <w:r>
        <w:rPr>
          <w:b w:val="0"/>
        </w:rPr>
      </w:r>
    </w:p>
    <w:p>
      <w:pPr>
        <w:spacing w:after="100" w:before="0"/>
      </w:pPr>
      <w:r>
        <w:rPr>
          <w:b w:val="0"/>
        </w:rPr>
        <w:t>A. 2.5 seconds</w:t>
      </w:r>
    </w:p>
    <w:p>
      <w:pPr>
        <w:spacing w:after="100" w:before="0"/>
      </w:pPr>
      <w:r>
        <w:rPr>
          <w:b w:val="0"/>
        </w:rPr>
        <w:t>B. 50 seconds</w:t>
      </w:r>
    </w:p>
    <w:p>
      <w:pPr>
        <w:spacing w:after="100" w:before="0"/>
      </w:pPr>
      <w:r>
        <w:rPr>
          <w:b w:val="0"/>
        </w:rPr>
        <w:t>C. 5 seconds</w:t>
      </w:r>
    </w:p>
    <w:p>
      <w:pPr>
        <w:spacing w:after="100" w:before="0"/>
      </w:pPr>
      <w:r>
        <w:rPr>
          <w:b w:val="0"/>
        </w:rPr>
        <w:t>D. 25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speed (v) of a sound wave is given by: v = f × λ Step 1: Calculate the speed of the wave v = 5000 × 0.06 = 300 m/s Step 2: Calculate the time taken The formula for time (t) is: t = d / v where: d = 1.5 km = 1500 m, v = 300 m/s. t = 1500 / 300 = 5 seconds</w:t>
      </w:r>
    </w:p>
    <w:p>
      <w:pPr>
        <w:spacing w:before="0"/>
      </w:pPr>
      <w:r>
        <w:rPr>
          <w:b w:val="0"/>
        </w:rPr>
      </w:r>
    </w:p>
    <w:p>
      <w:pPr>
        <w:spacing w:after="100" w:line="360" w:lineRule="auto" w:before="0"/>
      </w:pPr>
      <w:r>
        <w:rPr>
          <w:b w:val="0"/>
        </w:rPr>
        <w:t>21. Which Article of the Constitution of India deals with the conduct of business of the Government of a state?</w:t>
      </w:r>
    </w:p>
    <w:p>
      <w:pPr>
        <w:spacing w:before="0"/>
      </w:pPr>
      <w:r>
        <w:rPr>
          <w:b w:val="0"/>
        </w:rPr>
      </w:r>
    </w:p>
    <w:p>
      <w:pPr>
        <w:spacing w:after="100" w:before="0"/>
      </w:pPr>
      <w:r>
        <w:rPr>
          <w:b w:val="0"/>
        </w:rPr>
        <w:t>A. Article 177</w:t>
      </w:r>
    </w:p>
    <w:p>
      <w:pPr>
        <w:spacing w:after="100" w:before="0"/>
      </w:pPr>
      <w:r>
        <w:rPr>
          <w:b w:val="0"/>
        </w:rPr>
        <w:t>B. Article 167</w:t>
      </w:r>
    </w:p>
    <w:p>
      <w:pPr>
        <w:spacing w:after="100" w:before="0"/>
      </w:pPr>
      <w:r>
        <w:rPr>
          <w:b w:val="0"/>
        </w:rPr>
        <w:t>C. Article 164</w:t>
      </w:r>
    </w:p>
    <w:p>
      <w:pPr>
        <w:spacing w:after="100" w:before="0"/>
      </w:pPr>
      <w:r>
        <w:rPr>
          <w:b w:val="0"/>
        </w:rPr>
        <w:t>D. Article 166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166 of the Constitution of India addresses the conduct of business of the Government of a state. It mandates that all executive actions of the state government be taken in the name of the Governor, who also makes rules for the transaction of government business and allocates it among ministers. Additionally, orders and instruments made in the name of the Governor are authenticated as specified by the Governor's rules. Articles 164, 167, and 177 cover the roles of the Chief Minister, Ministers, and Advocate General, and their responsibilities in relation to government business and providing information to the Governor.</w:t>
      </w:r>
    </w:p>
    <w:p>
      <w:pPr>
        <w:spacing w:before="0"/>
      </w:pPr>
      <w:r>
        <w:rPr>
          <w:b w:val="0"/>
        </w:rPr>
      </w:r>
    </w:p>
    <w:p>
      <w:pPr>
        <w:spacing w:after="100" w:line="360" w:lineRule="auto" w:before="0"/>
      </w:pPr>
      <w:r>
        <w:rPr>
          <w:b w:val="0"/>
        </w:rPr>
        <w:t>22. Hariprasad Chaurasia, an Indian flutist in the Hindustani classical tradition, was awarded with which of the following awards in 2000?</w:t>
      </w:r>
    </w:p>
    <w:p>
      <w:pPr>
        <w:spacing w:before="0"/>
      </w:pPr>
      <w:r>
        <w:rPr>
          <w:b w:val="0"/>
        </w:rPr>
      </w:r>
    </w:p>
    <w:p>
      <w:pPr>
        <w:spacing w:after="100" w:before="0"/>
      </w:pPr>
      <w:r>
        <w:rPr>
          <w:b w:val="0"/>
        </w:rPr>
        <w:t>A. Padma Shri</w:t>
      </w:r>
    </w:p>
    <w:p>
      <w:pPr>
        <w:spacing w:after="100" w:before="0"/>
      </w:pPr>
      <w:r>
        <w:rPr>
          <w:b w:val="0"/>
        </w:rPr>
        <w:t>B. Padma Vibhushan</w:t>
      </w:r>
    </w:p>
    <w:p>
      <w:pPr>
        <w:spacing w:after="100" w:before="0"/>
      </w:pPr>
      <w:r>
        <w:rPr>
          <w:b w:val="0"/>
        </w:rPr>
        <w:t>C. Bharat Ratna</w:t>
      </w:r>
    </w:p>
    <w:p>
      <w:pPr>
        <w:spacing w:after="100" w:before="0"/>
      </w:pPr>
      <w:r>
        <w:rPr>
          <w:b w:val="0"/>
        </w:rPr>
        <w:t>D. Padma 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Hariprasad Chaurasia, an Indian flutist in the Hindustani classical tradition, received the Padma Vibhushan in 2000. He was earlier awarded the Padma Bhushan in 1992. Additionally, he received the Sangeet Natak Akademi award in 1984 for his outstanding contribution to music, and other notable awards like the Konark Samman (1992), Yasha Bharati Samman (1994), Pune Pandit Award (2008), and Akshaya Samman (2009). Chaurasia, born on July 1, 1938, in Prayagraj, was a member of the Maihar Senia Gharana and learned from Bholanath Prasanna. He also formed the group Shiv-Hari with Santoor player Shiv Kumar Sharma.</w:t>
      </w:r>
    </w:p>
    <w:p>
      <w:pPr>
        <w:spacing w:before="0"/>
      </w:pPr>
      <w:r>
        <w:rPr>
          <w:b w:val="0"/>
        </w:rPr>
      </w:r>
    </w:p>
    <w:p>
      <w:pPr>
        <w:spacing w:after="100" w:line="360" w:lineRule="auto" w:before="0"/>
      </w:pPr>
      <w:r>
        <w:rPr>
          <w:b w:val="0"/>
        </w:rPr>
        <w:t>23. Which of the following terms is NOT related to cricket?</w:t>
      </w:r>
    </w:p>
    <w:p>
      <w:pPr>
        <w:spacing w:before="0"/>
      </w:pPr>
      <w:r>
        <w:rPr>
          <w:b w:val="0"/>
        </w:rPr>
      </w:r>
    </w:p>
    <w:p>
      <w:pPr>
        <w:spacing w:after="100" w:before="0"/>
      </w:pPr>
      <w:r>
        <w:rPr>
          <w:b w:val="0"/>
        </w:rPr>
        <w:t>A. Wide Ball</w:t>
      </w:r>
    </w:p>
    <w:p>
      <w:pPr>
        <w:spacing w:after="100" w:before="0"/>
      </w:pPr>
      <w:r>
        <w:rPr>
          <w:b w:val="0"/>
        </w:rPr>
        <w:t>B. Wicket</w:t>
      </w:r>
    </w:p>
    <w:p>
      <w:pPr>
        <w:spacing w:after="100" w:before="0"/>
      </w:pPr>
      <w:r>
        <w:rPr>
          <w:b w:val="0"/>
        </w:rPr>
        <w:t>C. No Ball</w:t>
      </w:r>
    </w:p>
    <w:p>
      <w:pPr>
        <w:spacing w:after="100" w:before="0"/>
      </w:pPr>
      <w:r>
        <w:rPr>
          <w:b w:val="0"/>
        </w:rPr>
        <w:t>D. Deuce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"Deuce" is not related to cricket; it is a term used in badminton to describe when both players have the same score on the game or match point, requiring them to score two consecutive points to win. In cricket, terms like "Wide Ball," "Wicket," and "No Ball" are commonly used. A "Wide Ball" is a delivery that doesn't count as one of the six deliveries in an over and isn't counted as a ball faced by the batters. "Wicket" refers to the stumps and bails or the event of dismissing a batter. "No Ball" is an illegal delivery by the bowler.</w:t>
      </w:r>
    </w:p>
    <w:p>
      <w:pPr>
        <w:spacing w:before="0"/>
      </w:pPr>
      <w:r>
        <w:rPr>
          <w:b w:val="0"/>
        </w:rPr>
      </w:r>
    </w:p>
    <w:p>
      <w:pPr>
        <w:spacing w:after="100" w:line="360" w:lineRule="auto" w:before="0"/>
      </w:pPr>
      <w:r>
        <w:rPr>
          <w:b w:val="0"/>
        </w:rPr>
        <w:t>24. Vasudeva I who issued coins in gold (dinars and quarter dinars) and copper (single denomination) was a ________ king.</w:t>
      </w:r>
    </w:p>
    <w:p>
      <w:pPr>
        <w:spacing w:before="0"/>
      </w:pPr>
      <w:r>
        <w:rPr>
          <w:b w:val="0"/>
        </w:rPr>
      </w:r>
    </w:p>
    <w:p>
      <w:pPr>
        <w:spacing w:after="100" w:before="0"/>
      </w:pPr>
      <w:r>
        <w:rPr>
          <w:b w:val="0"/>
        </w:rPr>
        <w:t>A. Shunga</w:t>
      </w:r>
    </w:p>
    <w:p>
      <w:pPr>
        <w:spacing w:after="100" w:before="0"/>
      </w:pPr>
      <w:r>
        <w:rPr>
          <w:b w:val="0"/>
        </w:rPr>
        <w:t>B. Vakataka</w:t>
      </w:r>
    </w:p>
    <w:p>
      <w:pPr>
        <w:spacing w:after="100" w:before="0"/>
      </w:pPr>
      <w:r>
        <w:rPr>
          <w:b w:val="0"/>
        </w:rPr>
        <w:t>C. Shaka</w:t>
      </w:r>
    </w:p>
    <w:p>
      <w:pPr>
        <w:spacing w:after="100" w:before="0"/>
      </w:pPr>
      <w:r>
        <w:rPr>
          <w:b w:val="0"/>
        </w:rPr>
        <w:t>D. Kushana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Vasudeva I was a prominent king of the Kushana dynasty, known for issuing gold (dinars) and copper coins. The Kushana Empire, which thrived from the 1st to 3rd centuries CE, made significant cultural and economic contributions, including the introduction of gold coins. Vasudeva I's gold coins often featured portraits and deities, highlighting the empire's wealth. The Kushanas, under rulers like Kanishka and Vasudeva I, facilitated trade along the Silk Route and promoted cultural and religious syncretism. They were also patrons of Buddhism. Unlike the Shungas, Vakatakas, and Shakas, the Kushanas were particularly noted for their gold coinage.</w:t>
      </w:r>
    </w:p>
    <w:p>
      <w:pPr>
        <w:spacing w:before="0"/>
      </w:pPr>
      <w:r>
        <w:rPr>
          <w:b w:val="0"/>
        </w:rPr>
      </w:r>
    </w:p>
    <w:p>
      <w:pPr>
        <w:spacing w:after="100" w:line="360" w:lineRule="auto" w:before="0"/>
      </w:pPr>
      <w:r>
        <w:rPr>
          <w:b w:val="0"/>
        </w:rPr>
        <w:t>25. What is the reason for the similar size of the vascular bundle in monocot leaves?</w:t>
      </w:r>
    </w:p>
    <w:p>
      <w:pPr>
        <w:spacing w:before="0"/>
      </w:pPr>
      <w:r>
        <w:rPr>
          <w:b w:val="0"/>
        </w:rPr>
      </w:r>
    </w:p>
    <w:p>
      <w:pPr>
        <w:spacing w:after="100" w:before="0"/>
      </w:pPr>
      <w:r>
        <w:rPr>
          <w:b w:val="0"/>
        </w:rPr>
        <w:t>A. Cubical venation</w:t>
      </w:r>
    </w:p>
    <w:p>
      <w:pPr>
        <w:spacing w:after="100" w:before="0"/>
      </w:pPr>
      <w:r>
        <w:rPr>
          <w:b w:val="0"/>
        </w:rPr>
        <w:t>B. Radial venation</w:t>
      </w:r>
    </w:p>
    <w:p>
      <w:pPr>
        <w:spacing w:after="100" w:before="0"/>
      </w:pPr>
      <w:r>
        <w:rPr>
          <w:b w:val="0"/>
        </w:rPr>
        <w:t>C. Rectangular venation</w:t>
      </w:r>
    </w:p>
    <w:p>
      <w:pPr>
        <w:spacing w:after="100" w:before="0"/>
      </w:pPr>
      <w:r>
        <w:rPr>
          <w:b w:val="0"/>
        </w:rPr>
        <w:t>D. Parallel venation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similar size of vascular bundles in monocot leaves is due to parallel venation. This venation pattern leads to near-uniform sizes of vascular bundles, with the exception of main veins. Vascular bundles are crucial components of the transport system in vascular plants, containing xylem and phloem tissues along with supportive and protective tissues. In monocot leaves, the xylem is usually located towards the axis, while the phloem is positioned away from the axis. Monocots, including grasses and grass-like plants, are characterized by seeds with a single embryonic leaf, or cotyledon.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