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CA319" w14:textId="06682E39" w:rsidR="00715DAE" w:rsidRPr="00270B8C" w:rsidRDefault="00F926A7" w:rsidP="00F926A7">
      <w:pPr>
        <w:pStyle w:val="Heading1"/>
        <w:jc w:val="both"/>
        <w:rPr>
          <w:rFonts w:ascii="Arial" w:hAnsi="Arial" w:cs="Arial"/>
          <w:sz w:val="28"/>
          <w:szCs w:val="28"/>
        </w:rPr>
      </w:pPr>
      <w:r w:rsidRPr="00270B8C">
        <w:rPr>
          <w:rFonts w:ascii="Arial" w:hAnsi="Arial" w:cs="Arial"/>
          <w:sz w:val="28"/>
          <w:szCs w:val="28"/>
        </w:rPr>
        <w:t xml:space="preserve">NLP Primer with Humor Detection in Texts </w:t>
      </w:r>
    </w:p>
    <w:p w14:paraId="5A183F65" w14:textId="77777777" w:rsidR="00F926A7" w:rsidRPr="00F926A7" w:rsidRDefault="00F926A7" w:rsidP="00F926A7">
      <w:pPr>
        <w:jc w:val="both"/>
        <w:rPr>
          <w:rFonts w:ascii="Arial" w:hAnsi="Arial" w:cs="Arial"/>
        </w:rPr>
      </w:pPr>
    </w:p>
    <w:p w14:paraId="0CC2CDD9" w14:textId="77777777" w:rsidR="00F926A7" w:rsidRPr="00F926A7" w:rsidRDefault="00F926A7" w:rsidP="00F926A7">
      <w:pPr>
        <w:jc w:val="both"/>
        <w:rPr>
          <w:rStyle w:val="Heading2Char"/>
          <w:rFonts w:ascii="Arial" w:hAnsi="Arial" w:cs="Arial"/>
          <w:b/>
          <w:bCs/>
          <w:sz w:val="24"/>
          <w:szCs w:val="24"/>
        </w:rPr>
      </w:pPr>
      <w:r w:rsidRPr="00F926A7">
        <w:rPr>
          <w:rStyle w:val="Heading2Char"/>
          <w:rFonts w:ascii="Arial" w:hAnsi="Arial" w:cs="Arial"/>
          <w:b/>
          <w:bCs/>
          <w:sz w:val="24"/>
          <w:szCs w:val="24"/>
        </w:rPr>
        <w:t>Objective</w:t>
      </w:r>
    </w:p>
    <w:p w14:paraId="5287A397" w14:textId="0553E147" w:rsidR="00F926A7" w:rsidRPr="00270B8C" w:rsidRDefault="00F926A7" w:rsidP="00F926A7">
      <w:pPr>
        <w:jc w:val="both"/>
        <w:rPr>
          <w:rFonts w:ascii="Arial" w:eastAsiaTheme="majorEastAsia" w:hAnsi="Arial" w:cs="Arial"/>
          <w:color w:val="000000" w:themeColor="text1"/>
        </w:rPr>
      </w:pPr>
      <w:r w:rsidRPr="00F926A7">
        <w:rPr>
          <w:rFonts w:ascii="Arial" w:eastAsiaTheme="majorEastAsia" w:hAnsi="Arial" w:cs="Arial"/>
          <w:color w:val="0F4761" w:themeColor="accent1" w:themeShade="BF"/>
        </w:rPr>
        <w:br/>
      </w:r>
      <w:r w:rsidRPr="00F926A7">
        <w:rPr>
          <w:rFonts w:ascii="Arial" w:eastAsiaTheme="majorEastAsia" w:hAnsi="Arial" w:cs="Arial"/>
          <w:color w:val="000000" w:themeColor="text1"/>
        </w:rPr>
        <w:t xml:space="preserve">This mini-project aims to evaluate the effectiveness of different text preprocessing and vectorization techniques in conjunction with three classification models—Naïve Bayes, Logistic Regression, and Decision Trees—for the task of humor </w:t>
      </w:r>
      <w:r w:rsidR="00270B8C" w:rsidRPr="00270B8C">
        <w:rPr>
          <w:rFonts w:ascii="Arial" w:eastAsiaTheme="majorEastAsia" w:hAnsi="Arial" w:cs="Arial"/>
          <w:color w:val="000000" w:themeColor="text1"/>
        </w:rPr>
        <w:t>classification</w:t>
      </w:r>
      <w:r w:rsidRPr="00F926A7">
        <w:rPr>
          <w:rFonts w:ascii="Arial" w:eastAsiaTheme="majorEastAsia" w:hAnsi="Arial" w:cs="Arial"/>
          <w:color w:val="000000" w:themeColor="text1"/>
        </w:rPr>
        <w:t xml:space="preserve"> in text. Using the </w:t>
      </w:r>
      <w:hyperlink r:id="rId5" w:history="1">
        <w:proofErr w:type="spellStart"/>
        <w:r w:rsidRPr="00F926A7">
          <w:rPr>
            <w:rStyle w:val="Hyperlink"/>
            <w:rFonts w:ascii="Arial" w:eastAsiaTheme="majorEastAsia" w:hAnsi="Arial" w:cs="Arial"/>
            <w:color w:val="000000" w:themeColor="text1"/>
          </w:rPr>
          <w:t>ColBERT</w:t>
        </w:r>
        <w:proofErr w:type="spellEnd"/>
        <w:r w:rsidRPr="00F926A7">
          <w:rPr>
            <w:rStyle w:val="Hyperlink"/>
            <w:rFonts w:ascii="Arial" w:eastAsiaTheme="majorEastAsia" w:hAnsi="Arial" w:cs="Arial"/>
            <w:color w:val="000000" w:themeColor="text1"/>
          </w:rPr>
          <w:t xml:space="preserve"> dataset from Kaggle</w:t>
        </w:r>
      </w:hyperlink>
      <w:r w:rsidRPr="00F926A7">
        <w:rPr>
          <w:rFonts w:ascii="Arial" w:eastAsiaTheme="majorEastAsia" w:hAnsi="Arial" w:cs="Arial"/>
          <w:color w:val="000000" w:themeColor="text1"/>
        </w:rPr>
        <w:t xml:space="preserve">, this project will explore various approaches </w:t>
      </w:r>
      <w:r w:rsidR="00270B8C" w:rsidRPr="00270B8C">
        <w:rPr>
          <w:rFonts w:ascii="Arial" w:eastAsiaTheme="majorEastAsia" w:hAnsi="Arial" w:cs="Arial"/>
          <w:color w:val="000000" w:themeColor="text1"/>
        </w:rPr>
        <w:t>with</w:t>
      </w:r>
      <w:r w:rsidRPr="00F926A7">
        <w:rPr>
          <w:rFonts w:ascii="Arial" w:eastAsiaTheme="majorEastAsia" w:hAnsi="Arial" w:cs="Arial"/>
          <w:color w:val="000000" w:themeColor="text1"/>
        </w:rPr>
        <w:t xml:space="preserve"> text </w:t>
      </w:r>
      <w:r w:rsidR="00270B8C" w:rsidRPr="00270B8C">
        <w:rPr>
          <w:rFonts w:ascii="Arial" w:eastAsiaTheme="majorEastAsia" w:hAnsi="Arial" w:cs="Arial"/>
          <w:color w:val="000000" w:themeColor="text1"/>
        </w:rPr>
        <w:t>pre-</w:t>
      </w:r>
      <w:r w:rsidRPr="00F926A7">
        <w:rPr>
          <w:rFonts w:ascii="Arial" w:eastAsiaTheme="majorEastAsia" w:hAnsi="Arial" w:cs="Arial"/>
          <w:color w:val="000000" w:themeColor="text1"/>
        </w:rPr>
        <w:t xml:space="preserve">processing and </w:t>
      </w:r>
      <w:r w:rsidR="00270B8C" w:rsidRPr="00270B8C">
        <w:rPr>
          <w:rFonts w:ascii="Arial" w:eastAsiaTheme="majorEastAsia" w:hAnsi="Arial" w:cs="Arial"/>
          <w:color w:val="000000" w:themeColor="text1"/>
        </w:rPr>
        <w:t>feature extraction with classification models</w:t>
      </w:r>
      <w:r w:rsidRPr="00F926A7">
        <w:rPr>
          <w:rFonts w:ascii="Arial" w:eastAsiaTheme="majorEastAsia" w:hAnsi="Arial" w:cs="Arial"/>
          <w:color w:val="000000" w:themeColor="text1"/>
        </w:rPr>
        <w:t>, serving as an introductory exploration into the rich field of Natural Language Processing (NLP).</w:t>
      </w:r>
    </w:p>
    <w:p w14:paraId="092D5F24" w14:textId="77777777" w:rsidR="00F926A7" w:rsidRPr="00F926A7" w:rsidRDefault="00F926A7" w:rsidP="00F926A7">
      <w:pPr>
        <w:jc w:val="both"/>
        <w:rPr>
          <w:rFonts w:ascii="Arial" w:eastAsiaTheme="majorEastAsia" w:hAnsi="Arial" w:cs="Arial"/>
          <w:color w:val="0F4761" w:themeColor="accent1" w:themeShade="BF"/>
        </w:rPr>
      </w:pPr>
    </w:p>
    <w:p w14:paraId="5A3B5C5C" w14:textId="77777777" w:rsidR="00F926A7" w:rsidRPr="00F926A7" w:rsidRDefault="00F926A7" w:rsidP="00F926A7">
      <w:pPr>
        <w:pStyle w:val="Heading2"/>
        <w:jc w:val="both"/>
        <w:rPr>
          <w:rFonts w:ascii="Arial" w:hAnsi="Arial" w:cs="Arial"/>
          <w:b/>
          <w:bCs/>
          <w:sz w:val="24"/>
          <w:szCs w:val="24"/>
        </w:rPr>
      </w:pPr>
      <w:r w:rsidRPr="00F926A7">
        <w:rPr>
          <w:rFonts w:ascii="Arial" w:hAnsi="Arial" w:cs="Arial"/>
          <w:b/>
          <w:bCs/>
          <w:sz w:val="24"/>
          <w:szCs w:val="24"/>
        </w:rPr>
        <w:t>Goal</w:t>
      </w:r>
    </w:p>
    <w:p w14:paraId="389BABA1" w14:textId="27681133" w:rsidR="00F926A7" w:rsidRPr="00270B8C" w:rsidRDefault="00F926A7" w:rsidP="00F926A7">
      <w:pPr>
        <w:pStyle w:val="Heading2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926A7">
        <w:rPr>
          <w:rFonts w:ascii="Arial" w:hAnsi="Arial" w:cs="Arial"/>
          <w:sz w:val="24"/>
          <w:szCs w:val="24"/>
        </w:rPr>
        <w:br/>
      </w:r>
      <w:r w:rsidR="00270B8C" w:rsidRPr="00270B8C">
        <w:rPr>
          <w:rFonts w:ascii="Arial" w:hAnsi="Arial" w:cs="Arial"/>
          <w:color w:val="000000" w:themeColor="text1"/>
          <w:sz w:val="24"/>
          <w:szCs w:val="24"/>
        </w:rPr>
        <w:t>I</w:t>
      </w:r>
      <w:r w:rsidRPr="00270B8C">
        <w:rPr>
          <w:rFonts w:ascii="Arial" w:hAnsi="Arial" w:cs="Arial"/>
          <w:color w:val="000000" w:themeColor="text1"/>
          <w:sz w:val="24"/>
          <w:szCs w:val="24"/>
        </w:rPr>
        <w:t xml:space="preserve">dentify the most effective combination of text preprocessing steps, vectorization methods, and classifiers for </w:t>
      </w:r>
      <w:r w:rsidR="00270B8C" w:rsidRPr="00270B8C">
        <w:rPr>
          <w:rFonts w:ascii="Arial" w:hAnsi="Arial" w:cs="Arial"/>
          <w:color w:val="000000" w:themeColor="text1"/>
          <w:sz w:val="24"/>
          <w:szCs w:val="24"/>
        </w:rPr>
        <w:t xml:space="preserve">classifying </w:t>
      </w:r>
      <w:r w:rsidRPr="00270B8C">
        <w:rPr>
          <w:rFonts w:ascii="Arial" w:hAnsi="Arial" w:cs="Arial"/>
          <w:color w:val="000000" w:themeColor="text1"/>
          <w:sz w:val="24"/>
          <w:szCs w:val="24"/>
        </w:rPr>
        <w:t>humor in textual data. The project seeks to enhance understanding of how different NLP techniques influence model performance, providing foundational insights into text classification and sentiment analysis.</w:t>
      </w:r>
    </w:p>
    <w:p w14:paraId="6BBDF8B0" w14:textId="77777777" w:rsidR="00270B8C" w:rsidRDefault="00270B8C" w:rsidP="00270B8C"/>
    <w:p w14:paraId="2DE3313A" w14:textId="79A5F3E2" w:rsidR="00270B8C" w:rsidRDefault="00270B8C" w:rsidP="00270B8C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270B8C">
        <w:rPr>
          <w:rFonts w:ascii="Arial" w:hAnsi="Arial" w:cs="Arial"/>
          <w:b/>
          <w:bCs/>
          <w:sz w:val="24"/>
          <w:szCs w:val="24"/>
        </w:rPr>
        <w:t>Summary</w:t>
      </w:r>
    </w:p>
    <w:p w14:paraId="481B4B96" w14:textId="77777777" w:rsidR="00270B8C" w:rsidRPr="00270B8C" w:rsidRDefault="00270B8C" w:rsidP="00270B8C"/>
    <w:p w14:paraId="2D0063FD" w14:textId="0DBFC01B" w:rsidR="00270B8C" w:rsidRPr="00270B8C" w:rsidRDefault="00270B8C" w:rsidP="00270B8C">
      <w:pPr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270B8C">
        <w:rPr>
          <w:rFonts w:ascii="Arial" w:hAnsi="Arial" w:cs="Arial"/>
          <w:color w:val="000000" w:themeColor="text1"/>
        </w:rPr>
        <w:t xml:space="preserve">Evaluated </w:t>
      </w:r>
      <w:r>
        <w:rPr>
          <w:rFonts w:ascii="Arial" w:hAnsi="Arial" w:cs="Arial"/>
          <w:color w:val="000000" w:themeColor="text1"/>
        </w:rPr>
        <w:t xml:space="preserve">text </w:t>
      </w:r>
      <w:r w:rsidRPr="00270B8C">
        <w:rPr>
          <w:rFonts w:ascii="Arial" w:hAnsi="Arial" w:cs="Arial"/>
          <w:color w:val="000000" w:themeColor="text1"/>
        </w:rPr>
        <w:t xml:space="preserve">preprocessing - </w:t>
      </w:r>
      <w:r>
        <w:rPr>
          <w:rFonts w:ascii="Arial" w:hAnsi="Arial" w:cs="Arial"/>
          <w:color w:val="000000" w:themeColor="text1"/>
        </w:rPr>
        <w:t>S</w:t>
      </w:r>
      <w:r w:rsidRPr="00270B8C">
        <w:rPr>
          <w:rFonts w:ascii="Arial" w:hAnsi="Arial" w:cs="Arial"/>
          <w:color w:val="000000" w:themeColor="text1"/>
        </w:rPr>
        <w:t xml:space="preserve">temming and </w:t>
      </w:r>
      <w:r>
        <w:rPr>
          <w:rFonts w:ascii="Arial" w:hAnsi="Arial" w:cs="Arial"/>
          <w:color w:val="000000" w:themeColor="text1"/>
        </w:rPr>
        <w:t>L</w:t>
      </w:r>
      <w:r w:rsidRPr="00270B8C">
        <w:rPr>
          <w:rFonts w:ascii="Arial" w:hAnsi="Arial" w:cs="Arial"/>
          <w:color w:val="000000" w:themeColor="text1"/>
        </w:rPr>
        <w:t xml:space="preserve">emmatization, and </w:t>
      </w:r>
      <w:r>
        <w:rPr>
          <w:rFonts w:ascii="Arial" w:hAnsi="Arial" w:cs="Arial"/>
          <w:color w:val="000000" w:themeColor="text1"/>
        </w:rPr>
        <w:t>feature V</w:t>
      </w:r>
      <w:r w:rsidRPr="00270B8C">
        <w:rPr>
          <w:rFonts w:ascii="Arial" w:hAnsi="Arial" w:cs="Arial"/>
          <w:color w:val="000000" w:themeColor="text1"/>
        </w:rPr>
        <w:t xml:space="preserve">ectorization techniques </w:t>
      </w:r>
      <w:r>
        <w:rPr>
          <w:rFonts w:ascii="Arial" w:hAnsi="Arial" w:cs="Arial"/>
          <w:color w:val="000000" w:themeColor="text1"/>
        </w:rPr>
        <w:t>–</w:t>
      </w:r>
      <w:r w:rsidRPr="00270B8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Count </w:t>
      </w:r>
      <w:r w:rsidRPr="00270B8C">
        <w:rPr>
          <w:rFonts w:ascii="Arial" w:hAnsi="Arial" w:cs="Arial"/>
          <w:color w:val="000000" w:themeColor="text1"/>
        </w:rPr>
        <w:t xml:space="preserve">and </w:t>
      </w:r>
      <w:r>
        <w:rPr>
          <w:rFonts w:ascii="Arial" w:hAnsi="Arial" w:cs="Arial"/>
          <w:color w:val="000000" w:themeColor="text1"/>
        </w:rPr>
        <w:t>TFIDF</w:t>
      </w:r>
      <w:r w:rsidRPr="00270B8C">
        <w:rPr>
          <w:rFonts w:ascii="Arial" w:hAnsi="Arial" w:cs="Arial"/>
          <w:color w:val="000000" w:themeColor="text1"/>
        </w:rPr>
        <w:t xml:space="preserve"> vectorizer, with 3 </w:t>
      </w:r>
      <w:r>
        <w:rPr>
          <w:rFonts w:ascii="Arial" w:hAnsi="Arial" w:cs="Arial"/>
          <w:color w:val="000000" w:themeColor="text1"/>
        </w:rPr>
        <w:t>C</w:t>
      </w:r>
      <w:r w:rsidRPr="00270B8C">
        <w:rPr>
          <w:rFonts w:ascii="Arial" w:hAnsi="Arial" w:cs="Arial"/>
          <w:color w:val="000000" w:themeColor="text1"/>
        </w:rPr>
        <w:t xml:space="preserve">lassifiers </w:t>
      </w:r>
      <w:r>
        <w:rPr>
          <w:rFonts w:ascii="Arial" w:hAnsi="Arial" w:cs="Arial"/>
          <w:color w:val="000000" w:themeColor="text1"/>
        </w:rPr>
        <w:t>–</w:t>
      </w:r>
      <w:r w:rsidRPr="00270B8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Multinomial </w:t>
      </w:r>
      <w:r w:rsidRPr="00270B8C">
        <w:rPr>
          <w:rFonts w:ascii="Arial" w:hAnsi="Arial" w:cs="Arial"/>
          <w:color w:val="000000" w:themeColor="text1"/>
        </w:rPr>
        <w:t>Naive Bayes (NB), Logistic Regression (LGR) and Decision</w:t>
      </w:r>
      <w:r w:rsidRPr="00270B8C">
        <w:rPr>
          <w:rFonts w:ascii="Arial" w:hAnsi="Arial" w:cs="Arial"/>
          <w:color w:val="000000" w:themeColor="text1"/>
        </w:rPr>
        <w:t xml:space="preserve"> </w:t>
      </w:r>
      <w:r w:rsidRPr="00270B8C">
        <w:rPr>
          <w:rFonts w:ascii="Arial" w:hAnsi="Arial" w:cs="Arial"/>
          <w:color w:val="000000" w:themeColor="text1"/>
        </w:rPr>
        <w:t>Tree (DC)</w:t>
      </w:r>
    </w:p>
    <w:p w14:paraId="03089DE8" w14:textId="77777777" w:rsidR="00270B8C" w:rsidRPr="00270B8C" w:rsidRDefault="00270B8C" w:rsidP="00270B8C">
      <w:pPr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270B8C">
        <w:rPr>
          <w:rFonts w:ascii="Arial" w:hAnsi="Arial" w:cs="Arial"/>
          <w:color w:val="000000" w:themeColor="text1"/>
        </w:rPr>
        <w:t xml:space="preserve">Resulted in 12 different combinations with the pipeline used in </w:t>
      </w:r>
      <w:proofErr w:type="spellStart"/>
      <w:r w:rsidRPr="00270B8C">
        <w:rPr>
          <w:rFonts w:ascii="Arial" w:hAnsi="Arial" w:cs="Arial"/>
          <w:color w:val="000000" w:themeColor="text1"/>
        </w:rPr>
        <w:t>GridSearch</w:t>
      </w:r>
      <w:proofErr w:type="spellEnd"/>
    </w:p>
    <w:p w14:paraId="7C9E7B35" w14:textId="77777777" w:rsidR="00270B8C" w:rsidRPr="00270B8C" w:rsidRDefault="00270B8C" w:rsidP="00270B8C">
      <w:pPr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270B8C">
        <w:rPr>
          <w:rFonts w:ascii="Arial" w:hAnsi="Arial" w:cs="Arial"/>
          <w:color w:val="000000" w:themeColor="text1"/>
        </w:rPr>
        <w:t>Compared model performance in terms of accuracy (accuracy score) and speed (best fit training times in seconds)</w:t>
      </w:r>
    </w:p>
    <w:p w14:paraId="2BCB75CC" w14:textId="77777777" w:rsidR="00270B8C" w:rsidRDefault="00270B8C" w:rsidP="00270B8C"/>
    <w:p w14:paraId="09762AA0" w14:textId="77777777" w:rsidR="00270B8C" w:rsidRPr="00270B8C" w:rsidRDefault="00270B8C" w:rsidP="00270B8C"/>
    <w:p w14:paraId="40FA5ECC" w14:textId="0FDE3FA5" w:rsidR="00270B8C" w:rsidRPr="00270B8C" w:rsidRDefault="00270B8C" w:rsidP="00270B8C">
      <w:r>
        <w:rPr>
          <w:noProof/>
        </w:rPr>
        <w:drawing>
          <wp:inline distT="0" distB="0" distL="0" distR="0" wp14:anchorId="5C3C6685" wp14:editId="4BF81160">
            <wp:extent cx="6116325" cy="1842085"/>
            <wp:effectExtent l="0" t="0" r="0" b="0"/>
            <wp:docPr id="90078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865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581" cy="185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B9D3" w14:textId="77777777" w:rsidR="00F926A7" w:rsidRPr="00F926A7" w:rsidRDefault="00F926A7" w:rsidP="00F926A7">
      <w:pPr>
        <w:jc w:val="both"/>
        <w:rPr>
          <w:rFonts w:ascii="Arial" w:hAnsi="Arial" w:cs="Arial"/>
        </w:rPr>
      </w:pPr>
    </w:p>
    <w:p w14:paraId="06AA1A52" w14:textId="1C28420C" w:rsidR="00F926A7" w:rsidRDefault="00270B8C" w:rsidP="00270B8C">
      <w:pPr>
        <w:pStyle w:val="ListParagraph"/>
        <w:numPr>
          <w:ilvl w:val="0"/>
          <w:numId w:val="4"/>
        </w:numPr>
      </w:pPr>
      <w:r>
        <w:t>Comparing best fit training time</w:t>
      </w:r>
    </w:p>
    <w:p w14:paraId="2C38AF08" w14:textId="24B67546" w:rsidR="00270B8C" w:rsidRDefault="00270B8C" w:rsidP="00270B8C">
      <w:r>
        <w:rPr>
          <w:noProof/>
        </w:rPr>
        <w:lastRenderedPageBreak/>
        <w:drawing>
          <wp:inline distT="0" distB="0" distL="0" distR="0" wp14:anchorId="06BDC83D" wp14:editId="02AF507D">
            <wp:extent cx="6055018" cy="3148965"/>
            <wp:effectExtent l="0" t="0" r="3175" b="635"/>
            <wp:docPr id="1647078463" name="Picture 2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8463" name="Picture 2" descr="A graph with text on i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062" cy="31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EB5A" w14:textId="77777777" w:rsidR="00270B8C" w:rsidRDefault="00270B8C" w:rsidP="00270B8C">
      <w:pPr>
        <w:ind w:left="720"/>
      </w:pPr>
    </w:p>
    <w:p w14:paraId="2418D0BA" w14:textId="48F37135" w:rsidR="00270B8C" w:rsidRPr="00270B8C" w:rsidRDefault="00270B8C" w:rsidP="00270B8C">
      <w:pPr>
        <w:pStyle w:val="ListParagraph"/>
        <w:numPr>
          <w:ilvl w:val="0"/>
          <w:numId w:val="6"/>
        </w:numPr>
      </w:pPr>
      <w:r>
        <w:t xml:space="preserve">Comparing </w:t>
      </w:r>
      <w:r w:rsidRPr="00270B8C">
        <w:t>classifier accuracy score</w:t>
      </w:r>
      <w:r>
        <w:t>s</w:t>
      </w:r>
      <w:r w:rsidRPr="00270B8C">
        <w:t xml:space="preserve"> with test dataset (Train/Test split 75/</w:t>
      </w:r>
      <w:r>
        <w:t>25</w:t>
      </w:r>
      <w:r w:rsidRPr="00270B8C">
        <w:t>)</w:t>
      </w:r>
    </w:p>
    <w:p w14:paraId="4AB47A4D" w14:textId="670C2A16" w:rsidR="00270B8C" w:rsidRDefault="00270B8C" w:rsidP="00270B8C"/>
    <w:p w14:paraId="55799774" w14:textId="1D4B6F42" w:rsidR="00270B8C" w:rsidRDefault="00270B8C" w:rsidP="00270B8C">
      <w:r w:rsidRPr="00270B8C">
        <w:drawing>
          <wp:inline distT="0" distB="0" distL="0" distR="0" wp14:anchorId="71F80BDE" wp14:editId="47EF78A0">
            <wp:extent cx="5943600" cy="3148965"/>
            <wp:effectExtent l="0" t="0" r="0" b="635"/>
            <wp:docPr id="1816522232" name="Picture 1" descr="A bar graph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2232" name="Picture 1" descr="A bar graph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2FB6" w14:textId="77777777" w:rsidR="00270B8C" w:rsidRDefault="00270B8C" w:rsidP="00270B8C"/>
    <w:p w14:paraId="5A1A3FAA" w14:textId="30DE7C71" w:rsidR="00270B8C" w:rsidRPr="00BC7C99" w:rsidRDefault="00270B8C" w:rsidP="00BC7C9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BC7C99">
        <w:rPr>
          <w:rFonts w:ascii="Arial" w:hAnsi="Arial" w:cs="Arial"/>
          <w:b/>
          <w:bCs/>
          <w:sz w:val="24"/>
          <w:szCs w:val="24"/>
        </w:rPr>
        <w:t>Conclusion</w:t>
      </w:r>
    </w:p>
    <w:p w14:paraId="2FEC6745" w14:textId="7BB50E53" w:rsidR="00BC7C99" w:rsidRPr="00BC7C99" w:rsidRDefault="00BC7C99" w:rsidP="00BC7C9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BC7C99">
        <w:rPr>
          <w:rFonts w:ascii="Arial" w:hAnsi="Arial" w:cs="Arial"/>
        </w:rPr>
        <w:t>The Naive Bayes classifier using stemming and count vectorization had the longest training time, followed by the Decision Tree model with the same preprocessing setup.</w:t>
      </w:r>
    </w:p>
    <w:p w14:paraId="1B427C97" w14:textId="71C2CEE0" w:rsidR="00BC7C99" w:rsidRPr="00BC7C99" w:rsidRDefault="00BC7C99" w:rsidP="00BC7C9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BC7C99">
        <w:rPr>
          <w:rFonts w:ascii="Arial" w:hAnsi="Arial" w:cs="Arial"/>
        </w:rPr>
        <w:t>The best-performing model was the Logistic Regression classifier with stemming and TF-IDF vectorization, achieving an accuracy score of 0.86 and a training time of 6.19 seconds.</w:t>
      </w:r>
    </w:p>
    <w:p w14:paraId="60B25B02" w14:textId="6457026E" w:rsidR="00BC7C99" w:rsidRPr="00BC7C99" w:rsidRDefault="00BC7C99" w:rsidP="00BC7C9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BC7C99">
        <w:rPr>
          <w:rFonts w:ascii="Arial" w:hAnsi="Arial" w:cs="Arial"/>
        </w:rPr>
        <w:t>Naive Bayes models that used lemmatization and TF-IDF vectorization showed shorter training times compared to Logistic Regression models, while still maintaining a similar performance level, with an accuracy of 0.85.</w:t>
      </w:r>
    </w:p>
    <w:p w14:paraId="2AB49280" w14:textId="42716E61" w:rsidR="00BC7C99" w:rsidRPr="00BC7C99" w:rsidRDefault="00BC7C99" w:rsidP="00BC7C99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BC7C99">
        <w:rPr>
          <w:rFonts w:ascii="Arial" w:hAnsi="Arial" w:cs="Arial"/>
        </w:rPr>
        <w:t>Decision Tree models underperformed in comparison to both Logistic Regression and Naive Bayes classifiers in terms of accuracy.</w:t>
      </w:r>
    </w:p>
    <w:p w14:paraId="651C4E31" w14:textId="77777777" w:rsidR="00BC7C99" w:rsidRPr="00BC7C99" w:rsidRDefault="00BC7C99" w:rsidP="00BC7C99">
      <w:pPr>
        <w:rPr>
          <w:rFonts w:ascii="Arial" w:hAnsi="Arial" w:cs="Arial"/>
        </w:rPr>
      </w:pPr>
    </w:p>
    <w:p w14:paraId="59AB3D07" w14:textId="77777777" w:rsidR="00BC7C99" w:rsidRPr="00BC7C99" w:rsidRDefault="00BC7C99" w:rsidP="00BC7C9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BC7C99">
        <w:rPr>
          <w:rFonts w:ascii="Arial" w:hAnsi="Arial" w:cs="Arial"/>
          <w:b/>
          <w:bCs/>
          <w:sz w:val="24"/>
          <w:szCs w:val="24"/>
        </w:rPr>
        <w:t>Colbert Dataset Humor Classification: The Winning Formula</w:t>
      </w:r>
    </w:p>
    <w:p w14:paraId="75E184F7" w14:textId="77777777" w:rsidR="00BC7C99" w:rsidRPr="00BC7C99" w:rsidRDefault="00BC7C99" w:rsidP="00BC7C99">
      <w:pPr>
        <w:rPr>
          <w:rFonts w:ascii="Arial" w:hAnsi="Arial" w:cs="Arial"/>
          <w:b/>
          <w:bCs/>
        </w:rPr>
      </w:pPr>
    </w:p>
    <w:p w14:paraId="3713DE33" w14:textId="77777777" w:rsidR="00BC7C99" w:rsidRDefault="00BC7C99" w:rsidP="00BC7C99">
      <w:pPr>
        <w:rPr>
          <w:rFonts w:ascii="Arial" w:hAnsi="Arial" w:cs="Arial"/>
        </w:rPr>
      </w:pPr>
      <w:r w:rsidRPr="00BC7C99">
        <w:rPr>
          <w:rFonts w:ascii="Arial" w:hAnsi="Arial" w:cs="Arial"/>
        </w:rPr>
        <w:t xml:space="preserve">For top-notch accuracy, go with a Logistic Regression classifier using stemming and TF-IDF vectorization—it scores a solid 0.86 accuracy in just 6.19 seconds! </w:t>
      </w:r>
    </w:p>
    <w:p w14:paraId="03B80A41" w14:textId="77777777" w:rsidR="00BC7C99" w:rsidRDefault="00BC7C99" w:rsidP="00BC7C99">
      <w:pPr>
        <w:rPr>
          <w:rFonts w:ascii="Arial" w:hAnsi="Arial" w:cs="Arial"/>
        </w:rPr>
      </w:pPr>
    </w:p>
    <w:p w14:paraId="195122A4" w14:textId="10400978" w:rsidR="00BC7C99" w:rsidRPr="00BC7C99" w:rsidRDefault="00BC7C99" w:rsidP="00BC7C99">
      <w:pPr>
        <w:rPr>
          <w:rFonts w:ascii="Arial" w:hAnsi="Arial" w:cs="Arial"/>
        </w:rPr>
      </w:pPr>
      <w:r w:rsidRPr="00BC7C99">
        <w:rPr>
          <w:rFonts w:ascii="Arial" w:hAnsi="Arial" w:cs="Arial"/>
        </w:rPr>
        <w:t>But if you're looking to strike the perfect balance between speed and performance, the Naive Bayes classifier with lemmatization and count vectorization is your best bet, delivering a nearly perfect 0.8556 accuracy in just 3.31 seconds.</w:t>
      </w:r>
    </w:p>
    <w:p w14:paraId="341156AD" w14:textId="77777777" w:rsidR="00BC7C99" w:rsidRPr="00BC7C99" w:rsidRDefault="00BC7C99" w:rsidP="00BC7C99"/>
    <w:sectPr w:rsidR="00BC7C99" w:rsidRPr="00BC7C99" w:rsidSect="009B3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21339"/>
    <w:multiLevelType w:val="multilevel"/>
    <w:tmpl w:val="D0E2E7C8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E68B1"/>
    <w:multiLevelType w:val="multilevel"/>
    <w:tmpl w:val="1306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51F06"/>
    <w:multiLevelType w:val="multilevel"/>
    <w:tmpl w:val="88AA4FB6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60954"/>
    <w:multiLevelType w:val="hybridMultilevel"/>
    <w:tmpl w:val="21F048FA"/>
    <w:lvl w:ilvl="0" w:tplc="C9AECD2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C6972"/>
    <w:multiLevelType w:val="multilevel"/>
    <w:tmpl w:val="263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A2104"/>
    <w:multiLevelType w:val="multilevel"/>
    <w:tmpl w:val="857C809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06BC0"/>
    <w:multiLevelType w:val="multilevel"/>
    <w:tmpl w:val="07B0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029C4"/>
    <w:multiLevelType w:val="multilevel"/>
    <w:tmpl w:val="263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072800">
    <w:abstractNumId w:val="6"/>
  </w:num>
  <w:num w:numId="2" w16cid:durableId="325211287">
    <w:abstractNumId w:val="1"/>
  </w:num>
  <w:num w:numId="3" w16cid:durableId="1887450567">
    <w:abstractNumId w:val="2"/>
  </w:num>
  <w:num w:numId="4" w16cid:durableId="1013652429">
    <w:abstractNumId w:val="5"/>
  </w:num>
  <w:num w:numId="5" w16cid:durableId="1803618196">
    <w:abstractNumId w:val="4"/>
  </w:num>
  <w:num w:numId="6" w16cid:durableId="373582667">
    <w:abstractNumId w:val="0"/>
  </w:num>
  <w:num w:numId="7" w16cid:durableId="1895309844">
    <w:abstractNumId w:val="7"/>
  </w:num>
  <w:num w:numId="8" w16cid:durableId="1976712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7"/>
    <w:rsid w:val="00270B8C"/>
    <w:rsid w:val="00586CFA"/>
    <w:rsid w:val="006A5C36"/>
    <w:rsid w:val="00715DAE"/>
    <w:rsid w:val="00872738"/>
    <w:rsid w:val="009B34F4"/>
    <w:rsid w:val="00BC7C99"/>
    <w:rsid w:val="00F9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0D609"/>
  <w14:defaultImageDpi w14:val="32767"/>
  <w15:chartTrackingRefBased/>
  <w15:docId w15:val="{924872B3-A7FB-1A4A-86E6-BB8432812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2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B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70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kaggle.com/datasets/deepcontractor/200k-short-texts-for-humor-dete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NLP Primer with Humor Detection in Texts </vt:lpstr>
      <vt:lpstr>    Goal</vt:lpstr>
      <vt:lpstr>    Identify the most effective combination of text preprocessing steps, vectorizat</vt:lpstr>
      <vt:lpstr>    Summary</vt:lpstr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Vaidyanathan</dc:creator>
  <cp:keywords/>
  <dc:description/>
  <cp:lastModifiedBy>Balaji Vaidyanathan</cp:lastModifiedBy>
  <cp:revision>1</cp:revision>
  <dcterms:created xsi:type="dcterms:W3CDTF">2024-08-28T17:35:00Z</dcterms:created>
  <dcterms:modified xsi:type="dcterms:W3CDTF">2024-08-28T18:05:00Z</dcterms:modified>
</cp:coreProperties>
</file>