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an Interior of an Office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Interior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Palton, Dhaka 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1350 Square feet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